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0D3D72" w14:textId="77777777" w:rsidR="00970ADF" w:rsidRDefault="00474594">
      <w:pPr>
        <w:spacing w:after="160"/>
        <w:jc w:val="center"/>
      </w:pPr>
      <w:r>
        <w:rPr>
          <w:noProof/>
        </w:rPr>
        <w:drawing>
          <wp:inline distT="0" distB="0" distL="0" distR="0" wp14:anchorId="308D7D3C" wp14:editId="3F0A2FB4">
            <wp:extent cx="876300" cy="819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876300" cy="819150"/>
                    </a:xfrm>
                    <a:prstGeom prst="rect">
                      <a:avLst/>
                    </a:prstGeom>
                  </pic:spPr>
                </pic:pic>
              </a:graphicData>
            </a:graphic>
          </wp:inline>
        </w:drawing>
      </w:r>
      <w:r>
        <w:t xml:space="preserve">     </w:t>
      </w:r>
      <w:r>
        <w:rPr>
          <w:noProof/>
        </w:rPr>
        <w:drawing>
          <wp:inline distT="0" distB="0" distL="0" distR="0" wp14:anchorId="04D4DC1E" wp14:editId="152B8B10">
            <wp:extent cx="4102100" cy="755650"/>
            <wp:effectExtent l="0" t="0" r="0" b="6350"/>
            <wp:docPr id="77767375" name="Picture 77767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4127718" cy="760369"/>
                    </a:xfrm>
                    <a:prstGeom prst="rect">
                      <a:avLst/>
                    </a:prstGeom>
                  </pic:spPr>
                </pic:pic>
              </a:graphicData>
            </a:graphic>
          </wp:inline>
        </w:drawing>
      </w:r>
    </w:p>
    <w:p w14:paraId="05FB13C3" w14:textId="77777777" w:rsidR="00970ADF" w:rsidRDefault="00474594">
      <w:pPr>
        <w:spacing w:after="60" w:line="276" w:lineRule="auto"/>
        <w:jc w:val="center"/>
      </w:pPr>
      <w:r>
        <w:rPr>
          <w:b/>
          <w:bCs/>
          <w:color w:val="1F4E79"/>
          <w:sz w:val="30"/>
          <w:szCs w:val="30"/>
        </w:rPr>
        <w:t>REPUBLIC OF SOMALILAND</w:t>
      </w:r>
    </w:p>
    <w:p w14:paraId="0C31CF0C" w14:textId="77777777" w:rsidR="00970ADF" w:rsidRDefault="00474594">
      <w:pPr>
        <w:spacing w:after="60" w:line="276" w:lineRule="auto"/>
        <w:jc w:val="center"/>
      </w:pPr>
      <w:r>
        <w:rPr>
          <w:b/>
          <w:bCs/>
          <w:sz w:val="26"/>
          <w:szCs w:val="26"/>
        </w:rPr>
        <w:t>Ministry of Agricultural Development (</w:t>
      </w:r>
      <w:proofErr w:type="spellStart"/>
      <w:r>
        <w:rPr>
          <w:b/>
          <w:bCs/>
          <w:sz w:val="26"/>
          <w:szCs w:val="26"/>
        </w:rPr>
        <w:t>MoAD</w:t>
      </w:r>
      <w:proofErr w:type="spellEnd"/>
      <w:r>
        <w:rPr>
          <w:b/>
          <w:bCs/>
          <w:sz w:val="26"/>
          <w:szCs w:val="26"/>
        </w:rPr>
        <w:t>)</w:t>
      </w:r>
    </w:p>
    <w:p w14:paraId="6DE0C377" w14:textId="77777777" w:rsidR="00970ADF" w:rsidRDefault="00474594">
      <w:pPr>
        <w:spacing w:after="40" w:line="276" w:lineRule="auto"/>
        <w:jc w:val="center"/>
      </w:pPr>
      <w:r>
        <w:rPr>
          <w:b/>
          <w:bCs/>
          <w:sz w:val="24"/>
          <w:szCs w:val="24"/>
        </w:rPr>
        <w:t>Somaliland Food Systems Resilience Project (SL-FSRP)</w:t>
      </w:r>
    </w:p>
    <w:p w14:paraId="62B7B0B4" w14:textId="77777777" w:rsidR="00970ADF" w:rsidRDefault="00474594">
      <w:pPr>
        <w:spacing w:after="40" w:line="276" w:lineRule="auto"/>
        <w:jc w:val="center"/>
      </w:pPr>
      <w:r>
        <w:t>Project ID: P177816</w:t>
      </w:r>
    </w:p>
    <w:p w14:paraId="3C02C8A0" w14:textId="77777777" w:rsidR="00970ADF" w:rsidRDefault="00474594">
      <w:pPr>
        <w:spacing w:after="240" w:line="276" w:lineRule="auto"/>
        <w:jc w:val="center"/>
      </w:pPr>
      <w:r>
        <w:t>Project Coordination Unit (PCU)</w:t>
      </w:r>
    </w:p>
    <w:p w14:paraId="51D776CB" w14:textId="77777777" w:rsidR="00970ADF" w:rsidRDefault="00474594">
      <w:pPr>
        <w:pBdr>
          <w:top w:val="single" w:sz="8" w:space="0" w:color="1F4E79"/>
          <w:bottom w:val="single" w:sz="8" w:space="0" w:color="1F4E79"/>
        </w:pBdr>
        <w:spacing w:before="120" w:after="80"/>
        <w:jc w:val="center"/>
      </w:pPr>
      <w:r>
        <w:rPr>
          <w:b/>
          <w:bCs/>
          <w:color w:val="1F4E79"/>
          <w:sz w:val="30"/>
          <w:szCs w:val="30"/>
        </w:rPr>
        <w:t>ENVIRONMENTAL AND SOCIAL MANAGEMENT PLAN (ESMP)</w:t>
      </w:r>
    </w:p>
    <w:p w14:paraId="51F52D53" w14:textId="77777777" w:rsidR="00970ADF" w:rsidRDefault="00474594">
      <w:pPr>
        <w:spacing w:after="200" w:line="276" w:lineRule="auto"/>
        <w:jc w:val="center"/>
      </w:pPr>
      <w:r>
        <w:rPr>
          <w:b/>
          <w:bCs/>
          <w:sz w:val="24"/>
          <w:szCs w:val="24"/>
        </w:rPr>
        <w:t>Construction of the Office Building for the Ministry of Agricultural Development (</w:t>
      </w:r>
      <w:proofErr w:type="spellStart"/>
      <w:r>
        <w:rPr>
          <w:b/>
          <w:bCs/>
          <w:sz w:val="24"/>
          <w:szCs w:val="24"/>
        </w:rPr>
        <w:t>MoAD</w:t>
      </w:r>
      <w:proofErr w:type="spellEnd"/>
      <w:r>
        <w:rPr>
          <w:b/>
          <w:bCs/>
          <w:sz w:val="24"/>
          <w:szCs w:val="24"/>
        </w:rPr>
        <w:t>)</w:t>
      </w:r>
    </w:p>
    <w:p w14:paraId="45D8B25A" w14:textId="77777777" w:rsidR="00970ADF" w:rsidRDefault="00474594">
      <w:pPr>
        <w:spacing w:before="120" w:after="120"/>
        <w:jc w:val="center"/>
      </w:pPr>
      <w:r>
        <w:rPr>
          <w:noProof/>
        </w:rPr>
        <w:drawing>
          <wp:inline distT="0" distB="0" distL="0" distR="0" wp14:anchorId="14DA08F6" wp14:editId="7021B164">
            <wp:extent cx="5721350" cy="3881623"/>
            <wp:effectExtent l="0" t="0" r="0" b="5080"/>
            <wp:docPr id="135432896" name="Picture 135432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5729891" cy="3887418"/>
                    </a:xfrm>
                    <a:prstGeom prst="rect">
                      <a:avLst/>
                    </a:prstGeom>
                  </pic:spPr>
                </pic:pic>
              </a:graphicData>
            </a:graphic>
          </wp:inline>
        </w:drawing>
      </w:r>
    </w:p>
    <w:p w14:paraId="253F016F" w14:textId="77777777" w:rsidR="00970ADF" w:rsidRDefault="00970ADF">
      <w:pPr>
        <w:spacing w:after="200"/>
      </w:pPr>
    </w:p>
    <w:p w14:paraId="7D26D7E3" w14:textId="77777777" w:rsidR="00970ADF" w:rsidRDefault="00474594">
      <w:pPr>
        <w:spacing w:after="40" w:line="276" w:lineRule="auto"/>
        <w:jc w:val="center"/>
      </w:pPr>
      <w:r>
        <w:rPr>
          <w:i/>
          <w:iCs/>
        </w:rPr>
        <w:t>Submitted by:</w:t>
      </w:r>
    </w:p>
    <w:p w14:paraId="56351421" w14:textId="77777777" w:rsidR="00970ADF" w:rsidRDefault="00474594">
      <w:pPr>
        <w:spacing w:after="30" w:line="276" w:lineRule="auto"/>
        <w:jc w:val="center"/>
      </w:pPr>
      <w:r>
        <w:rPr>
          <w:b/>
          <w:bCs/>
          <w:sz w:val="24"/>
          <w:szCs w:val="24"/>
        </w:rPr>
        <w:t>Abdisamad Yusuf Kahin</w:t>
      </w:r>
    </w:p>
    <w:p w14:paraId="4D5208C9" w14:textId="77777777" w:rsidR="00970ADF" w:rsidRDefault="00474594">
      <w:pPr>
        <w:spacing w:after="30" w:line="276" w:lineRule="auto"/>
        <w:jc w:val="center"/>
      </w:pPr>
      <w:r>
        <w:rPr>
          <w:sz w:val="21"/>
          <w:szCs w:val="21"/>
        </w:rPr>
        <w:t>Social Safeguards Specialist, SL-FSRP Project Coordination Unit</w:t>
      </w:r>
    </w:p>
    <w:p w14:paraId="5F27D5D8" w14:textId="77777777" w:rsidR="00970ADF" w:rsidRDefault="00474594">
      <w:pPr>
        <w:spacing w:after="140" w:line="276" w:lineRule="auto"/>
        <w:jc w:val="center"/>
      </w:pPr>
      <w:r>
        <w:rPr>
          <w:i/>
          <w:iCs/>
          <w:sz w:val="21"/>
          <w:szCs w:val="21"/>
        </w:rPr>
        <w:t>September 2026</w:t>
      </w:r>
    </w:p>
    <w:p w14:paraId="16439C9C" w14:textId="77777777" w:rsidR="00970ADF" w:rsidRDefault="00970ADF">
      <w:pPr>
        <w:sectPr w:rsidR="00970ADF">
          <w:pgSz w:w="11906" w:h="16838"/>
          <w:pgMar w:top="900" w:right="1000" w:bottom="900" w:left="1000" w:header="500" w:footer="500" w:gutter="0"/>
          <w:cols w:space="720"/>
          <w:docGrid w:linePitch="360"/>
        </w:sectPr>
      </w:pPr>
    </w:p>
    <w:p w14:paraId="3ADBB7AE" w14:textId="77777777" w:rsidR="00970ADF" w:rsidRDefault="00474594">
      <w:pPr>
        <w:pStyle w:val="Heading1"/>
        <w:keepNext/>
        <w:spacing w:before="200" w:after="180"/>
      </w:pPr>
      <w:r>
        <w:rPr>
          <w:sz w:val="28"/>
          <w:szCs w:val="28"/>
        </w:rPr>
        <w:lastRenderedPageBreak/>
        <w:t>Table of Contents</w:t>
      </w:r>
    </w:p>
    <w:p w14:paraId="1A227218" w14:textId="77777777" w:rsidR="00970ADF" w:rsidRDefault="00474594" w:rsidP="00577D9D">
      <w:pPr>
        <w:tabs>
          <w:tab w:val="right" w:leader="dot" w:pos="9578"/>
        </w:tabs>
        <w:spacing w:after="70"/>
        <w:ind w:right="60"/>
        <w:jc w:val="right"/>
      </w:pPr>
      <w:r>
        <w:rPr>
          <w:b/>
          <w:bCs/>
          <w:sz w:val="21"/>
          <w:szCs w:val="21"/>
        </w:rPr>
        <w:t>Executive Summary</w:t>
      </w:r>
      <w:r>
        <w:rPr>
          <w:sz w:val="20"/>
          <w:szCs w:val="20"/>
        </w:rPr>
        <w:tab/>
      </w:r>
      <w:r>
        <w:rPr>
          <w:b/>
          <w:bCs/>
          <w:sz w:val="21"/>
          <w:szCs w:val="21"/>
        </w:rPr>
        <w:t>iv</w:t>
      </w:r>
    </w:p>
    <w:p w14:paraId="367FBB11" w14:textId="77777777" w:rsidR="00970ADF" w:rsidRDefault="00474594" w:rsidP="00577D9D">
      <w:pPr>
        <w:tabs>
          <w:tab w:val="right" w:leader="dot" w:pos="9578"/>
        </w:tabs>
        <w:spacing w:after="70"/>
        <w:ind w:right="60"/>
        <w:jc w:val="right"/>
      </w:pPr>
      <w:r>
        <w:rPr>
          <w:b/>
          <w:bCs/>
          <w:sz w:val="21"/>
          <w:szCs w:val="21"/>
        </w:rPr>
        <w:t>1</w:t>
      </w:r>
      <w:proofErr w:type="gramStart"/>
      <w:r>
        <w:rPr>
          <w:b/>
          <w:bCs/>
          <w:sz w:val="21"/>
          <w:szCs w:val="21"/>
        </w:rPr>
        <w:t>.  Introduction</w:t>
      </w:r>
      <w:proofErr w:type="gramEnd"/>
      <w:r>
        <w:rPr>
          <w:sz w:val="20"/>
          <w:szCs w:val="20"/>
        </w:rPr>
        <w:tab/>
      </w:r>
      <w:r>
        <w:rPr>
          <w:b/>
          <w:bCs/>
          <w:sz w:val="21"/>
          <w:szCs w:val="21"/>
        </w:rPr>
        <w:t>1</w:t>
      </w:r>
    </w:p>
    <w:p w14:paraId="5D38456E" w14:textId="77777777" w:rsidR="00970ADF" w:rsidRDefault="00474594" w:rsidP="00577D9D">
      <w:pPr>
        <w:tabs>
          <w:tab w:val="right" w:leader="dot" w:pos="9238"/>
        </w:tabs>
        <w:spacing w:after="50"/>
        <w:ind w:left="340" w:right="60"/>
        <w:jc w:val="right"/>
      </w:pPr>
      <w:proofErr w:type="gramStart"/>
      <w:r>
        <w:rPr>
          <w:sz w:val="20"/>
          <w:szCs w:val="20"/>
        </w:rPr>
        <w:t>1.1  Purpose</w:t>
      </w:r>
      <w:proofErr w:type="gramEnd"/>
      <w:r>
        <w:rPr>
          <w:sz w:val="20"/>
          <w:szCs w:val="20"/>
        </w:rPr>
        <w:t xml:space="preserve"> of the ESMP</w:t>
      </w:r>
      <w:r>
        <w:rPr>
          <w:sz w:val="20"/>
          <w:szCs w:val="20"/>
        </w:rPr>
        <w:tab/>
        <w:t>1</w:t>
      </w:r>
    </w:p>
    <w:p w14:paraId="52CC6706" w14:textId="77777777" w:rsidR="00970ADF" w:rsidRDefault="00474594" w:rsidP="00577D9D">
      <w:pPr>
        <w:tabs>
          <w:tab w:val="right" w:leader="dot" w:pos="9238"/>
        </w:tabs>
        <w:spacing w:after="50"/>
        <w:ind w:left="340" w:right="60"/>
        <w:jc w:val="right"/>
      </w:pPr>
      <w:proofErr w:type="gramStart"/>
      <w:r>
        <w:rPr>
          <w:sz w:val="20"/>
          <w:szCs w:val="20"/>
        </w:rPr>
        <w:t>1.2  Methodology</w:t>
      </w:r>
      <w:proofErr w:type="gramEnd"/>
      <w:r>
        <w:rPr>
          <w:sz w:val="20"/>
          <w:szCs w:val="20"/>
        </w:rPr>
        <w:tab/>
        <w:t>2</w:t>
      </w:r>
    </w:p>
    <w:p w14:paraId="069937C3" w14:textId="77777777" w:rsidR="00970ADF" w:rsidRDefault="00474594" w:rsidP="00577D9D">
      <w:pPr>
        <w:tabs>
          <w:tab w:val="right" w:leader="dot" w:pos="9578"/>
        </w:tabs>
        <w:spacing w:after="70"/>
        <w:ind w:right="60"/>
        <w:jc w:val="right"/>
      </w:pPr>
      <w:r>
        <w:rPr>
          <w:b/>
          <w:bCs/>
          <w:sz w:val="21"/>
          <w:szCs w:val="21"/>
        </w:rPr>
        <w:t>2</w:t>
      </w:r>
      <w:proofErr w:type="gramStart"/>
      <w:r>
        <w:rPr>
          <w:b/>
          <w:bCs/>
          <w:sz w:val="21"/>
          <w:szCs w:val="21"/>
        </w:rPr>
        <w:t>.  Sub</w:t>
      </w:r>
      <w:proofErr w:type="gramEnd"/>
      <w:r>
        <w:rPr>
          <w:b/>
          <w:bCs/>
          <w:sz w:val="21"/>
          <w:szCs w:val="21"/>
        </w:rPr>
        <w:t>-project Description</w:t>
      </w:r>
      <w:r>
        <w:rPr>
          <w:sz w:val="20"/>
          <w:szCs w:val="20"/>
        </w:rPr>
        <w:tab/>
      </w:r>
      <w:r>
        <w:rPr>
          <w:b/>
          <w:bCs/>
          <w:sz w:val="21"/>
          <w:szCs w:val="21"/>
        </w:rPr>
        <w:t>2</w:t>
      </w:r>
    </w:p>
    <w:p w14:paraId="3EFCDA81" w14:textId="77777777" w:rsidR="00970ADF" w:rsidRDefault="00474594" w:rsidP="00577D9D">
      <w:pPr>
        <w:tabs>
          <w:tab w:val="right" w:leader="dot" w:pos="9578"/>
        </w:tabs>
        <w:spacing w:after="70"/>
        <w:ind w:right="60"/>
        <w:jc w:val="right"/>
      </w:pPr>
      <w:r>
        <w:rPr>
          <w:b/>
          <w:bCs/>
          <w:sz w:val="21"/>
          <w:szCs w:val="21"/>
        </w:rPr>
        <w:t>3</w:t>
      </w:r>
      <w:proofErr w:type="gramStart"/>
      <w:r>
        <w:rPr>
          <w:b/>
          <w:bCs/>
          <w:sz w:val="21"/>
          <w:szCs w:val="21"/>
        </w:rPr>
        <w:t>.  Environmental</w:t>
      </w:r>
      <w:proofErr w:type="gramEnd"/>
      <w:r>
        <w:rPr>
          <w:b/>
          <w:bCs/>
          <w:sz w:val="21"/>
          <w:szCs w:val="21"/>
        </w:rPr>
        <w:t xml:space="preserve"> and Social Baseline Description</w:t>
      </w:r>
      <w:r>
        <w:rPr>
          <w:sz w:val="20"/>
          <w:szCs w:val="20"/>
        </w:rPr>
        <w:tab/>
      </w:r>
      <w:r>
        <w:rPr>
          <w:b/>
          <w:bCs/>
          <w:sz w:val="21"/>
          <w:szCs w:val="21"/>
        </w:rPr>
        <w:t>4</w:t>
      </w:r>
    </w:p>
    <w:p w14:paraId="05575637" w14:textId="77777777" w:rsidR="00970ADF" w:rsidRDefault="00474594" w:rsidP="00577D9D">
      <w:pPr>
        <w:tabs>
          <w:tab w:val="right" w:leader="dot" w:pos="9238"/>
        </w:tabs>
        <w:spacing w:after="50"/>
        <w:ind w:left="340" w:right="60"/>
        <w:jc w:val="right"/>
      </w:pPr>
      <w:proofErr w:type="gramStart"/>
      <w:r>
        <w:rPr>
          <w:sz w:val="20"/>
          <w:szCs w:val="20"/>
        </w:rPr>
        <w:t>3.1  Environmental</w:t>
      </w:r>
      <w:proofErr w:type="gramEnd"/>
      <w:r>
        <w:rPr>
          <w:sz w:val="20"/>
          <w:szCs w:val="20"/>
        </w:rPr>
        <w:t xml:space="preserve"> Baseline</w:t>
      </w:r>
      <w:r>
        <w:rPr>
          <w:sz w:val="20"/>
          <w:szCs w:val="20"/>
        </w:rPr>
        <w:tab/>
        <w:t>4</w:t>
      </w:r>
    </w:p>
    <w:p w14:paraId="02933D2C" w14:textId="77777777" w:rsidR="00970ADF" w:rsidRDefault="00474594" w:rsidP="00577D9D">
      <w:pPr>
        <w:tabs>
          <w:tab w:val="right" w:leader="dot" w:pos="9238"/>
        </w:tabs>
        <w:spacing w:after="50"/>
        <w:ind w:left="340" w:right="60"/>
        <w:jc w:val="right"/>
      </w:pPr>
      <w:proofErr w:type="gramStart"/>
      <w:r>
        <w:rPr>
          <w:sz w:val="20"/>
          <w:szCs w:val="20"/>
        </w:rPr>
        <w:t>3.2  Social</w:t>
      </w:r>
      <w:proofErr w:type="gramEnd"/>
      <w:r>
        <w:rPr>
          <w:sz w:val="20"/>
          <w:szCs w:val="20"/>
        </w:rPr>
        <w:t xml:space="preserve"> Baseline</w:t>
      </w:r>
      <w:r>
        <w:rPr>
          <w:sz w:val="20"/>
          <w:szCs w:val="20"/>
        </w:rPr>
        <w:tab/>
        <w:t>5</w:t>
      </w:r>
    </w:p>
    <w:p w14:paraId="659E7582" w14:textId="77777777" w:rsidR="00970ADF" w:rsidRDefault="00474594" w:rsidP="00577D9D">
      <w:pPr>
        <w:tabs>
          <w:tab w:val="right" w:leader="dot" w:pos="9578"/>
        </w:tabs>
        <w:spacing w:after="70"/>
        <w:ind w:right="60"/>
        <w:jc w:val="right"/>
      </w:pPr>
      <w:r>
        <w:rPr>
          <w:b/>
          <w:bCs/>
          <w:sz w:val="21"/>
          <w:szCs w:val="21"/>
        </w:rPr>
        <w:t>4</w:t>
      </w:r>
      <w:proofErr w:type="gramStart"/>
      <w:r>
        <w:rPr>
          <w:b/>
          <w:bCs/>
          <w:sz w:val="21"/>
          <w:szCs w:val="21"/>
        </w:rPr>
        <w:t>.  Legal</w:t>
      </w:r>
      <w:proofErr w:type="gramEnd"/>
      <w:r>
        <w:rPr>
          <w:b/>
          <w:bCs/>
          <w:sz w:val="21"/>
          <w:szCs w:val="21"/>
        </w:rPr>
        <w:t xml:space="preserve"> and Regulatory Framework</w:t>
      </w:r>
      <w:r>
        <w:rPr>
          <w:sz w:val="20"/>
          <w:szCs w:val="20"/>
        </w:rPr>
        <w:tab/>
      </w:r>
      <w:r>
        <w:rPr>
          <w:b/>
          <w:bCs/>
          <w:sz w:val="21"/>
          <w:szCs w:val="21"/>
        </w:rPr>
        <w:t>6</w:t>
      </w:r>
    </w:p>
    <w:p w14:paraId="0B0EE2BC" w14:textId="77777777" w:rsidR="00970ADF" w:rsidRDefault="00474594" w:rsidP="00577D9D">
      <w:pPr>
        <w:tabs>
          <w:tab w:val="right" w:leader="dot" w:pos="9238"/>
        </w:tabs>
        <w:spacing w:after="50"/>
        <w:ind w:left="340" w:right="60"/>
        <w:jc w:val="right"/>
      </w:pPr>
      <w:proofErr w:type="gramStart"/>
      <w:r>
        <w:rPr>
          <w:sz w:val="20"/>
          <w:szCs w:val="20"/>
        </w:rPr>
        <w:t>4.1  The</w:t>
      </w:r>
      <w:proofErr w:type="gramEnd"/>
      <w:r>
        <w:rPr>
          <w:sz w:val="20"/>
          <w:szCs w:val="20"/>
        </w:rPr>
        <w:t xml:space="preserve"> National Framework</w:t>
      </w:r>
      <w:r>
        <w:rPr>
          <w:sz w:val="20"/>
          <w:szCs w:val="20"/>
        </w:rPr>
        <w:tab/>
        <w:t>6</w:t>
      </w:r>
    </w:p>
    <w:p w14:paraId="551CFCFE" w14:textId="77777777" w:rsidR="00970ADF" w:rsidRDefault="00474594" w:rsidP="00577D9D">
      <w:pPr>
        <w:tabs>
          <w:tab w:val="right" w:leader="dot" w:pos="9238"/>
        </w:tabs>
        <w:spacing w:after="50"/>
        <w:ind w:left="340" w:right="60"/>
        <w:jc w:val="right"/>
      </w:pPr>
      <w:proofErr w:type="gramStart"/>
      <w:r>
        <w:rPr>
          <w:sz w:val="20"/>
          <w:szCs w:val="20"/>
        </w:rPr>
        <w:t>4.2  The</w:t>
      </w:r>
      <w:proofErr w:type="gramEnd"/>
      <w:r>
        <w:rPr>
          <w:sz w:val="20"/>
          <w:szCs w:val="20"/>
        </w:rPr>
        <w:t xml:space="preserve"> World Bank Framework</w:t>
      </w:r>
      <w:r>
        <w:rPr>
          <w:sz w:val="20"/>
          <w:szCs w:val="20"/>
        </w:rPr>
        <w:tab/>
        <w:t>8</w:t>
      </w:r>
    </w:p>
    <w:p w14:paraId="54228D0A" w14:textId="77777777" w:rsidR="00970ADF" w:rsidRDefault="00474594" w:rsidP="00577D9D">
      <w:pPr>
        <w:tabs>
          <w:tab w:val="right" w:leader="dot" w:pos="9578"/>
        </w:tabs>
        <w:spacing w:after="70"/>
        <w:ind w:right="60"/>
        <w:jc w:val="right"/>
      </w:pPr>
      <w:r>
        <w:rPr>
          <w:b/>
          <w:bCs/>
          <w:sz w:val="21"/>
          <w:szCs w:val="21"/>
        </w:rPr>
        <w:t>5.  Environmental and Social Risks and Impacts – Overview</w:t>
      </w:r>
      <w:r>
        <w:rPr>
          <w:sz w:val="20"/>
          <w:szCs w:val="20"/>
        </w:rPr>
        <w:tab/>
      </w:r>
      <w:r>
        <w:rPr>
          <w:b/>
          <w:bCs/>
          <w:sz w:val="21"/>
          <w:szCs w:val="21"/>
        </w:rPr>
        <w:t>9</w:t>
      </w:r>
    </w:p>
    <w:p w14:paraId="4C89A0A2" w14:textId="77777777" w:rsidR="00970ADF" w:rsidRDefault="00474594" w:rsidP="00577D9D">
      <w:pPr>
        <w:tabs>
          <w:tab w:val="right" w:leader="dot" w:pos="9238"/>
        </w:tabs>
        <w:spacing w:after="50"/>
        <w:ind w:left="340" w:right="60"/>
        <w:jc w:val="right"/>
      </w:pPr>
      <w:proofErr w:type="gramStart"/>
      <w:r>
        <w:rPr>
          <w:sz w:val="20"/>
          <w:szCs w:val="20"/>
        </w:rPr>
        <w:t>5.1  The</w:t>
      </w:r>
      <w:proofErr w:type="gramEnd"/>
      <w:r>
        <w:rPr>
          <w:sz w:val="20"/>
          <w:szCs w:val="20"/>
        </w:rPr>
        <w:t xml:space="preserve"> Sub-project’s Positive Impacts</w:t>
      </w:r>
      <w:r>
        <w:rPr>
          <w:sz w:val="20"/>
          <w:szCs w:val="20"/>
        </w:rPr>
        <w:tab/>
        <w:t>9</w:t>
      </w:r>
    </w:p>
    <w:p w14:paraId="56E4452F" w14:textId="77777777" w:rsidR="00970ADF" w:rsidRDefault="00474594" w:rsidP="00577D9D">
      <w:pPr>
        <w:tabs>
          <w:tab w:val="right" w:leader="dot" w:pos="9238"/>
        </w:tabs>
        <w:spacing w:after="50"/>
        <w:ind w:left="340" w:right="60"/>
        <w:jc w:val="right"/>
      </w:pPr>
      <w:proofErr w:type="gramStart"/>
      <w:r>
        <w:rPr>
          <w:sz w:val="20"/>
          <w:szCs w:val="20"/>
        </w:rPr>
        <w:t>5.2  The</w:t>
      </w:r>
      <w:proofErr w:type="gramEnd"/>
      <w:r>
        <w:rPr>
          <w:sz w:val="20"/>
          <w:szCs w:val="20"/>
        </w:rPr>
        <w:t xml:space="preserve"> Expected </w:t>
      </w:r>
      <w:proofErr w:type="gramStart"/>
      <w:r>
        <w:rPr>
          <w:sz w:val="20"/>
          <w:szCs w:val="20"/>
        </w:rPr>
        <w:t>Negative E&amp;S</w:t>
      </w:r>
      <w:proofErr w:type="gramEnd"/>
      <w:r>
        <w:rPr>
          <w:sz w:val="20"/>
          <w:szCs w:val="20"/>
        </w:rPr>
        <w:t xml:space="preserve"> Risks and Impacts</w:t>
      </w:r>
      <w:r>
        <w:rPr>
          <w:sz w:val="20"/>
          <w:szCs w:val="20"/>
        </w:rPr>
        <w:tab/>
        <w:t>9</w:t>
      </w:r>
    </w:p>
    <w:p w14:paraId="0E3F1037" w14:textId="77777777" w:rsidR="00970ADF" w:rsidRDefault="00474594" w:rsidP="00577D9D">
      <w:pPr>
        <w:tabs>
          <w:tab w:val="right" w:leader="dot" w:pos="9578"/>
        </w:tabs>
        <w:spacing w:after="70"/>
        <w:ind w:right="60"/>
        <w:jc w:val="right"/>
      </w:pPr>
      <w:r>
        <w:rPr>
          <w:b/>
          <w:bCs/>
          <w:sz w:val="21"/>
          <w:szCs w:val="21"/>
        </w:rPr>
        <w:t>6</w:t>
      </w:r>
      <w:proofErr w:type="gramStart"/>
      <w:r>
        <w:rPr>
          <w:b/>
          <w:bCs/>
          <w:sz w:val="21"/>
          <w:szCs w:val="21"/>
        </w:rPr>
        <w:t>.  Environmental</w:t>
      </w:r>
      <w:proofErr w:type="gramEnd"/>
      <w:r>
        <w:rPr>
          <w:b/>
          <w:bCs/>
          <w:sz w:val="21"/>
          <w:szCs w:val="21"/>
        </w:rPr>
        <w:t xml:space="preserve"> and Social Management Plan</w:t>
      </w:r>
      <w:r>
        <w:rPr>
          <w:sz w:val="20"/>
          <w:szCs w:val="20"/>
        </w:rPr>
        <w:tab/>
      </w:r>
      <w:r>
        <w:rPr>
          <w:b/>
          <w:bCs/>
          <w:sz w:val="21"/>
          <w:szCs w:val="21"/>
        </w:rPr>
        <w:t>11</w:t>
      </w:r>
    </w:p>
    <w:p w14:paraId="245DD64A" w14:textId="77777777" w:rsidR="00970ADF" w:rsidRDefault="00474594" w:rsidP="00577D9D">
      <w:pPr>
        <w:tabs>
          <w:tab w:val="right" w:leader="dot" w:pos="9578"/>
        </w:tabs>
        <w:spacing w:after="70"/>
        <w:ind w:right="60"/>
        <w:jc w:val="right"/>
      </w:pPr>
      <w:r>
        <w:rPr>
          <w:b/>
          <w:bCs/>
          <w:sz w:val="21"/>
          <w:szCs w:val="21"/>
        </w:rPr>
        <w:t>7</w:t>
      </w:r>
      <w:proofErr w:type="gramStart"/>
      <w:r>
        <w:rPr>
          <w:b/>
          <w:bCs/>
          <w:sz w:val="21"/>
          <w:szCs w:val="21"/>
        </w:rPr>
        <w:t>.  Implementation</w:t>
      </w:r>
      <w:proofErr w:type="gramEnd"/>
      <w:r>
        <w:rPr>
          <w:b/>
          <w:bCs/>
          <w:sz w:val="21"/>
          <w:szCs w:val="21"/>
        </w:rPr>
        <w:t xml:space="preserve"> Arrangements</w:t>
      </w:r>
      <w:r>
        <w:rPr>
          <w:sz w:val="20"/>
          <w:szCs w:val="20"/>
        </w:rPr>
        <w:tab/>
      </w:r>
      <w:r>
        <w:rPr>
          <w:b/>
          <w:bCs/>
          <w:sz w:val="21"/>
          <w:szCs w:val="21"/>
        </w:rPr>
        <w:t>20</w:t>
      </w:r>
    </w:p>
    <w:p w14:paraId="3EF29339" w14:textId="77777777" w:rsidR="00970ADF" w:rsidRDefault="00474594" w:rsidP="00577D9D">
      <w:pPr>
        <w:tabs>
          <w:tab w:val="right" w:leader="dot" w:pos="9238"/>
        </w:tabs>
        <w:spacing w:after="50"/>
        <w:ind w:left="340" w:right="60"/>
        <w:jc w:val="right"/>
      </w:pPr>
      <w:proofErr w:type="gramStart"/>
      <w:r>
        <w:rPr>
          <w:sz w:val="20"/>
          <w:szCs w:val="20"/>
        </w:rPr>
        <w:t>7.1  Government</w:t>
      </w:r>
      <w:proofErr w:type="gramEnd"/>
      <w:r>
        <w:rPr>
          <w:sz w:val="20"/>
          <w:szCs w:val="20"/>
        </w:rPr>
        <w:t xml:space="preserve"> Responsibilities</w:t>
      </w:r>
      <w:r>
        <w:rPr>
          <w:sz w:val="20"/>
          <w:szCs w:val="20"/>
        </w:rPr>
        <w:tab/>
        <w:t>20</w:t>
      </w:r>
    </w:p>
    <w:p w14:paraId="7B06D057" w14:textId="77777777" w:rsidR="00970ADF" w:rsidRDefault="00474594" w:rsidP="00577D9D">
      <w:pPr>
        <w:tabs>
          <w:tab w:val="right" w:leader="dot" w:pos="9238"/>
        </w:tabs>
        <w:spacing w:after="50"/>
        <w:ind w:left="340" w:right="60"/>
        <w:jc w:val="right"/>
      </w:pPr>
      <w:proofErr w:type="gramStart"/>
      <w:r>
        <w:rPr>
          <w:sz w:val="20"/>
          <w:szCs w:val="20"/>
        </w:rPr>
        <w:t>7.2  Contractors</w:t>
      </w:r>
      <w:proofErr w:type="gramEnd"/>
      <w:r>
        <w:rPr>
          <w:sz w:val="20"/>
          <w:szCs w:val="20"/>
        </w:rPr>
        <w:t xml:space="preserve"> and Sub-contractors</w:t>
      </w:r>
      <w:r>
        <w:rPr>
          <w:sz w:val="20"/>
          <w:szCs w:val="20"/>
        </w:rPr>
        <w:tab/>
        <w:t>20</w:t>
      </w:r>
    </w:p>
    <w:p w14:paraId="4F738341" w14:textId="77777777" w:rsidR="00970ADF" w:rsidRDefault="00474594" w:rsidP="00577D9D">
      <w:pPr>
        <w:tabs>
          <w:tab w:val="right" w:leader="dot" w:pos="9238"/>
        </w:tabs>
        <w:spacing w:after="50"/>
        <w:ind w:left="340" w:right="60"/>
        <w:jc w:val="right"/>
      </w:pPr>
      <w:proofErr w:type="gramStart"/>
      <w:r>
        <w:rPr>
          <w:sz w:val="20"/>
          <w:szCs w:val="20"/>
        </w:rPr>
        <w:t>7.3  Project</w:t>
      </w:r>
      <w:proofErr w:type="gramEnd"/>
      <w:r>
        <w:rPr>
          <w:sz w:val="20"/>
          <w:szCs w:val="20"/>
        </w:rPr>
        <w:t>-Specific Contractual E&amp;S Requirements</w:t>
      </w:r>
      <w:r>
        <w:rPr>
          <w:sz w:val="20"/>
          <w:szCs w:val="20"/>
        </w:rPr>
        <w:tab/>
        <w:t>21</w:t>
      </w:r>
    </w:p>
    <w:p w14:paraId="1D7F32F3" w14:textId="77777777" w:rsidR="00970ADF" w:rsidRDefault="00474594" w:rsidP="00577D9D">
      <w:pPr>
        <w:tabs>
          <w:tab w:val="right" w:leader="dot" w:pos="9238"/>
        </w:tabs>
        <w:spacing w:after="50"/>
        <w:ind w:left="340" w:right="60"/>
        <w:jc w:val="right"/>
      </w:pPr>
      <w:proofErr w:type="gramStart"/>
      <w:r>
        <w:rPr>
          <w:sz w:val="20"/>
          <w:szCs w:val="20"/>
        </w:rPr>
        <w:t>7.4  Priority</w:t>
      </w:r>
      <w:proofErr w:type="gramEnd"/>
      <w:r>
        <w:rPr>
          <w:sz w:val="20"/>
          <w:szCs w:val="20"/>
        </w:rPr>
        <w:t xml:space="preserve"> Pre-Construction Clearance Conditions</w:t>
      </w:r>
      <w:r>
        <w:rPr>
          <w:sz w:val="20"/>
          <w:szCs w:val="20"/>
        </w:rPr>
        <w:tab/>
        <w:t>23</w:t>
      </w:r>
    </w:p>
    <w:p w14:paraId="33D2620E" w14:textId="77777777" w:rsidR="00970ADF" w:rsidRDefault="00474594" w:rsidP="00577D9D">
      <w:pPr>
        <w:tabs>
          <w:tab w:val="right" w:leader="dot" w:pos="9238"/>
        </w:tabs>
        <w:spacing w:after="50"/>
        <w:ind w:left="340" w:right="60"/>
        <w:jc w:val="right"/>
      </w:pPr>
      <w:proofErr w:type="gramStart"/>
      <w:r>
        <w:rPr>
          <w:sz w:val="20"/>
          <w:szCs w:val="20"/>
        </w:rPr>
        <w:t>7.5  Contractor</w:t>
      </w:r>
      <w:proofErr w:type="gramEnd"/>
      <w:r>
        <w:rPr>
          <w:sz w:val="20"/>
          <w:szCs w:val="20"/>
        </w:rPr>
        <w:t xml:space="preserve"> C-ESMP, MSIPs and Records</w:t>
      </w:r>
      <w:r>
        <w:rPr>
          <w:sz w:val="20"/>
          <w:szCs w:val="20"/>
        </w:rPr>
        <w:tab/>
        <w:t>23</w:t>
      </w:r>
    </w:p>
    <w:p w14:paraId="29087B65" w14:textId="77777777" w:rsidR="00970ADF" w:rsidRDefault="00474594" w:rsidP="00577D9D">
      <w:pPr>
        <w:tabs>
          <w:tab w:val="right" w:leader="dot" w:pos="9238"/>
        </w:tabs>
        <w:spacing w:after="50"/>
        <w:ind w:left="340" w:right="60"/>
        <w:jc w:val="right"/>
      </w:pPr>
      <w:proofErr w:type="gramStart"/>
      <w:r>
        <w:rPr>
          <w:sz w:val="20"/>
          <w:szCs w:val="20"/>
        </w:rPr>
        <w:t>7.6  General</w:t>
      </w:r>
      <w:proofErr w:type="gramEnd"/>
      <w:r>
        <w:rPr>
          <w:sz w:val="20"/>
          <w:szCs w:val="20"/>
        </w:rPr>
        <w:t xml:space="preserve"> RFB E&amp;S Requirements</w:t>
      </w:r>
      <w:r>
        <w:rPr>
          <w:sz w:val="20"/>
          <w:szCs w:val="20"/>
        </w:rPr>
        <w:tab/>
        <w:t>23</w:t>
      </w:r>
    </w:p>
    <w:p w14:paraId="45729008" w14:textId="77777777" w:rsidR="00970ADF" w:rsidRDefault="00474594" w:rsidP="00577D9D">
      <w:pPr>
        <w:tabs>
          <w:tab w:val="right" w:leader="dot" w:pos="9238"/>
        </w:tabs>
        <w:spacing w:after="50"/>
        <w:ind w:left="340" w:right="60"/>
        <w:jc w:val="right"/>
      </w:pPr>
      <w:proofErr w:type="gramStart"/>
      <w:r>
        <w:rPr>
          <w:sz w:val="20"/>
          <w:szCs w:val="20"/>
        </w:rPr>
        <w:t>7.7  Reporting</w:t>
      </w:r>
      <w:proofErr w:type="gramEnd"/>
      <w:r>
        <w:rPr>
          <w:sz w:val="20"/>
          <w:szCs w:val="20"/>
        </w:rPr>
        <w:t xml:space="preserve"> Arrangements</w:t>
      </w:r>
      <w:r>
        <w:rPr>
          <w:sz w:val="20"/>
          <w:szCs w:val="20"/>
        </w:rPr>
        <w:tab/>
        <w:t>24</w:t>
      </w:r>
    </w:p>
    <w:p w14:paraId="570C618A" w14:textId="77777777" w:rsidR="00970ADF" w:rsidRDefault="00474594" w:rsidP="00577D9D">
      <w:pPr>
        <w:tabs>
          <w:tab w:val="right" w:leader="dot" w:pos="9578"/>
        </w:tabs>
        <w:spacing w:after="70"/>
        <w:ind w:right="60"/>
        <w:jc w:val="right"/>
      </w:pPr>
      <w:r>
        <w:rPr>
          <w:b/>
          <w:bCs/>
          <w:sz w:val="21"/>
          <w:szCs w:val="21"/>
        </w:rPr>
        <w:t>8</w:t>
      </w:r>
      <w:proofErr w:type="gramStart"/>
      <w:r>
        <w:rPr>
          <w:b/>
          <w:bCs/>
          <w:sz w:val="21"/>
          <w:szCs w:val="21"/>
        </w:rPr>
        <w:t>.  Public</w:t>
      </w:r>
      <w:proofErr w:type="gramEnd"/>
      <w:r>
        <w:rPr>
          <w:b/>
          <w:bCs/>
          <w:sz w:val="21"/>
          <w:szCs w:val="21"/>
        </w:rPr>
        <w:t xml:space="preserve"> Consultation and Feedback</w:t>
      </w:r>
      <w:r>
        <w:rPr>
          <w:sz w:val="20"/>
          <w:szCs w:val="20"/>
        </w:rPr>
        <w:tab/>
      </w:r>
      <w:r>
        <w:rPr>
          <w:b/>
          <w:bCs/>
          <w:sz w:val="21"/>
          <w:szCs w:val="21"/>
        </w:rPr>
        <w:t>24</w:t>
      </w:r>
    </w:p>
    <w:p w14:paraId="1106D4C9" w14:textId="77777777" w:rsidR="00970ADF" w:rsidRDefault="00474594" w:rsidP="00577D9D">
      <w:pPr>
        <w:tabs>
          <w:tab w:val="right" w:leader="dot" w:pos="9578"/>
        </w:tabs>
        <w:spacing w:after="70"/>
        <w:ind w:right="60"/>
        <w:jc w:val="right"/>
      </w:pPr>
      <w:r>
        <w:rPr>
          <w:b/>
          <w:bCs/>
          <w:sz w:val="21"/>
          <w:szCs w:val="21"/>
        </w:rPr>
        <w:t>9</w:t>
      </w:r>
      <w:proofErr w:type="gramStart"/>
      <w:r>
        <w:rPr>
          <w:b/>
          <w:bCs/>
          <w:sz w:val="21"/>
          <w:szCs w:val="21"/>
        </w:rPr>
        <w:t>.  Grievance</w:t>
      </w:r>
      <w:proofErr w:type="gramEnd"/>
      <w:r>
        <w:rPr>
          <w:b/>
          <w:bCs/>
          <w:sz w:val="21"/>
          <w:szCs w:val="21"/>
        </w:rPr>
        <w:t xml:space="preserve"> Mechanism</w:t>
      </w:r>
      <w:r>
        <w:rPr>
          <w:sz w:val="20"/>
          <w:szCs w:val="20"/>
        </w:rPr>
        <w:tab/>
      </w:r>
      <w:r>
        <w:rPr>
          <w:b/>
          <w:bCs/>
          <w:sz w:val="21"/>
          <w:szCs w:val="21"/>
        </w:rPr>
        <w:t>25</w:t>
      </w:r>
    </w:p>
    <w:p w14:paraId="4E1DDAD7" w14:textId="77777777" w:rsidR="00970ADF" w:rsidRDefault="00474594" w:rsidP="00577D9D">
      <w:pPr>
        <w:tabs>
          <w:tab w:val="right" w:leader="dot" w:pos="9578"/>
        </w:tabs>
        <w:spacing w:after="70"/>
        <w:ind w:right="60"/>
        <w:jc w:val="right"/>
      </w:pPr>
      <w:r>
        <w:rPr>
          <w:b/>
          <w:bCs/>
          <w:sz w:val="21"/>
          <w:szCs w:val="21"/>
        </w:rPr>
        <w:t>10</w:t>
      </w:r>
      <w:proofErr w:type="gramStart"/>
      <w:r>
        <w:rPr>
          <w:b/>
          <w:bCs/>
          <w:sz w:val="21"/>
          <w:szCs w:val="21"/>
        </w:rPr>
        <w:t>.  ESMP</w:t>
      </w:r>
      <w:proofErr w:type="gramEnd"/>
      <w:r>
        <w:rPr>
          <w:b/>
          <w:bCs/>
          <w:sz w:val="21"/>
          <w:szCs w:val="21"/>
        </w:rPr>
        <w:t xml:space="preserve"> Implementation Budget</w:t>
      </w:r>
      <w:r>
        <w:rPr>
          <w:sz w:val="20"/>
          <w:szCs w:val="20"/>
        </w:rPr>
        <w:tab/>
      </w:r>
      <w:r>
        <w:rPr>
          <w:b/>
          <w:bCs/>
          <w:sz w:val="21"/>
          <w:szCs w:val="21"/>
        </w:rPr>
        <w:t>26</w:t>
      </w:r>
    </w:p>
    <w:p w14:paraId="6A61504E" w14:textId="77777777" w:rsidR="00970ADF" w:rsidRDefault="00474594" w:rsidP="00577D9D">
      <w:pPr>
        <w:tabs>
          <w:tab w:val="right" w:leader="dot" w:pos="9578"/>
        </w:tabs>
        <w:spacing w:after="70"/>
        <w:ind w:right="60"/>
        <w:jc w:val="right"/>
      </w:pPr>
      <w:r>
        <w:rPr>
          <w:b/>
          <w:bCs/>
          <w:sz w:val="21"/>
          <w:szCs w:val="21"/>
        </w:rPr>
        <w:t>11</w:t>
      </w:r>
      <w:proofErr w:type="gramStart"/>
      <w:r>
        <w:rPr>
          <w:b/>
          <w:bCs/>
          <w:sz w:val="21"/>
          <w:szCs w:val="21"/>
        </w:rPr>
        <w:t>.  References</w:t>
      </w:r>
      <w:proofErr w:type="gramEnd"/>
      <w:r>
        <w:rPr>
          <w:sz w:val="20"/>
          <w:szCs w:val="20"/>
        </w:rPr>
        <w:tab/>
      </w:r>
      <w:r>
        <w:rPr>
          <w:b/>
          <w:bCs/>
          <w:sz w:val="21"/>
          <w:szCs w:val="21"/>
        </w:rPr>
        <w:t>26</w:t>
      </w:r>
    </w:p>
    <w:p w14:paraId="3252B740" w14:textId="77777777" w:rsidR="00970ADF" w:rsidRDefault="00474594" w:rsidP="00577D9D">
      <w:pPr>
        <w:tabs>
          <w:tab w:val="right" w:leader="dot" w:pos="9578"/>
        </w:tabs>
        <w:spacing w:after="70"/>
        <w:ind w:right="60"/>
        <w:jc w:val="right"/>
      </w:pPr>
      <w:r>
        <w:rPr>
          <w:b/>
          <w:bCs/>
          <w:sz w:val="21"/>
          <w:szCs w:val="21"/>
        </w:rPr>
        <w:t>12</w:t>
      </w:r>
      <w:proofErr w:type="gramStart"/>
      <w:r>
        <w:rPr>
          <w:b/>
          <w:bCs/>
          <w:sz w:val="21"/>
          <w:szCs w:val="21"/>
        </w:rPr>
        <w:t>.  Annexes</w:t>
      </w:r>
      <w:proofErr w:type="gramEnd"/>
      <w:r>
        <w:rPr>
          <w:sz w:val="20"/>
          <w:szCs w:val="20"/>
        </w:rPr>
        <w:tab/>
      </w:r>
      <w:r>
        <w:rPr>
          <w:b/>
          <w:bCs/>
          <w:sz w:val="21"/>
          <w:szCs w:val="21"/>
        </w:rPr>
        <w:t>28</w:t>
      </w:r>
    </w:p>
    <w:p w14:paraId="2A4CCFD8" w14:textId="77777777" w:rsidR="00970ADF" w:rsidRDefault="00474594" w:rsidP="00577D9D">
      <w:pPr>
        <w:tabs>
          <w:tab w:val="right" w:leader="dot" w:pos="9238"/>
        </w:tabs>
        <w:spacing w:after="50"/>
        <w:ind w:left="340" w:right="60"/>
        <w:jc w:val="right"/>
      </w:pPr>
      <w:r>
        <w:rPr>
          <w:sz w:val="20"/>
          <w:szCs w:val="20"/>
        </w:rPr>
        <w:t>Annex 1: Technical Designs / Site Layout Drawings</w:t>
      </w:r>
      <w:r>
        <w:rPr>
          <w:sz w:val="20"/>
          <w:szCs w:val="20"/>
        </w:rPr>
        <w:tab/>
        <w:t>28</w:t>
      </w:r>
    </w:p>
    <w:p w14:paraId="5FCE50C8" w14:textId="77777777" w:rsidR="00970ADF" w:rsidRDefault="00474594" w:rsidP="00577D9D">
      <w:pPr>
        <w:tabs>
          <w:tab w:val="right" w:leader="dot" w:pos="9238"/>
        </w:tabs>
        <w:spacing w:after="50"/>
        <w:ind w:left="340" w:right="60"/>
        <w:jc w:val="right"/>
      </w:pPr>
      <w:r>
        <w:rPr>
          <w:sz w:val="20"/>
          <w:szCs w:val="20"/>
        </w:rPr>
        <w:t>Annex 2: Official Confirmation of Land Ownership</w:t>
      </w:r>
      <w:r>
        <w:rPr>
          <w:sz w:val="20"/>
          <w:szCs w:val="20"/>
        </w:rPr>
        <w:tab/>
        <w:t>30</w:t>
      </w:r>
    </w:p>
    <w:p w14:paraId="08FDF528" w14:textId="77777777" w:rsidR="00970ADF" w:rsidRDefault="00474594" w:rsidP="00577D9D">
      <w:pPr>
        <w:tabs>
          <w:tab w:val="right" w:leader="dot" w:pos="9238"/>
        </w:tabs>
        <w:spacing w:after="50"/>
        <w:ind w:left="340" w:right="60"/>
        <w:jc w:val="right"/>
      </w:pPr>
      <w:r>
        <w:rPr>
          <w:sz w:val="20"/>
          <w:szCs w:val="20"/>
        </w:rPr>
        <w:t>Annex 3: Notarized Declaration on the Privately Leased Room</w:t>
      </w:r>
      <w:r>
        <w:rPr>
          <w:sz w:val="20"/>
          <w:szCs w:val="20"/>
        </w:rPr>
        <w:tab/>
        <w:t>31</w:t>
      </w:r>
    </w:p>
    <w:p w14:paraId="11B2B39C" w14:textId="77777777" w:rsidR="00970ADF" w:rsidRDefault="00474594" w:rsidP="00577D9D">
      <w:pPr>
        <w:tabs>
          <w:tab w:val="right" w:leader="dot" w:pos="9238"/>
        </w:tabs>
        <w:spacing w:after="50"/>
        <w:ind w:left="340" w:right="60"/>
        <w:jc w:val="right"/>
      </w:pPr>
      <w:r>
        <w:rPr>
          <w:sz w:val="20"/>
          <w:szCs w:val="20"/>
        </w:rPr>
        <w:t>Annex 4: Brief Description of the Applicable ESSs</w:t>
      </w:r>
      <w:r>
        <w:rPr>
          <w:sz w:val="20"/>
          <w:szCs w:val="20"/>
        </w:rPr>
        <w:tab/>
        <w:t>33</w:t>
      </w:r>
    </w:p>
    <w:p w14:paraId="0FA1245E" w14:textId="77777777" w:rsidR="00970ADF" w:rsidRDefault="00474594" w:rsidP="00577D9D">
      <w:pPr>
        <w:tabs>
          <w:tab w:val="right" w:leader="dot" w:pos="9238"/>
        </w:tabs>
        <w:spacing w:after="50"/>
        <w:ind w:left="340" w:right="60"/>
        <w:jc w:val="right"/>
      </w:pPr>
      <w:r>
        <w:rPr>
          <w:sz w:val="20"/>
          <w:szCs w:val="20"/>
        </w:rPr>
        <w:t>Annex 5: Minutes – High-Level Project Kick-off and Safeguarding Briefing Meeting</w:t>
      </w:r>
      <w:r>
        <w:rPr>
          <w:sz w:val="20"/>
          <w:szCs w:val="20"/>
        </w:rPr>
        <w:tab/>
        <w:t>35</w:t>
      </w:r>
    </w:p>
    <w:p w14:paraId="33FCE292" w14:textId="77777777" w:rsidR="00970ADF" w:rsidRDefault="00474594" w:rsidP="00577D9D">
      <w:pPr>
        <w:tabs>
          <w:tab w:val="right" w:leader="dot" w:pos="9238"/>
        </w:tabs>
        <w:spacing w:after="50"/>
        <w:ind w:left="340" w:right="60"/>
        <w:jc w:val="right"/>
      </w:pPr>
      <w:r>
        <w:rPr>
          <w:sz w:val="20"/>
          <w:szCs w:val="20"/>
        </w:rPr>
        <w:t>Annex 6: Photographs – Stakeholder Consultation and Safeguarding Meetings</w:t>
      </w:r>
      <w:r>
        <w:rPr>
          <w:sz w:val="20"/>
          <w:szCs w:val="20"/>
        </w:rPr>
        <w:tab/>
        <w:t>37</w:t>
      </w:r>
    </w:p>
    <w:p w14:paraId="078CCC44" w14:textId="77777777" w:rsidR="00970ADF" w:rsidRDefault="00474594" w:rsidP="00577D9D">
      <w:pPr>
        <w:tabs>
          <w:tab w:val="right" w:leader="dot" w:pos="9238"/>
        </w:tabs>
        <w:spacing w:after="50"/>
        <w:ind w:left="340" w:right="60"/>
        <w:jc w:val="right"/>
      </w:pPr>
      <w:r>
        <w:rPr>
          <w:sz w:val="20"/>
          <w:szCs w:val="20"/>
        </w:rPr>
        <w:t>Annex 7: Attendance Sheet – High-Level Project Kick-off and Safeguarding Briefing Meeting</w:t>
      </w:r>
      <w:r>
        <w:rPr>
          <w:sz w:val="20"/>
          <w:szCs w:val="20"/>
        </w:rPr>
        <w:tab/>
        <w:t>—</w:t>
      </w:r>
    </w:p>
    <w:p w14:paraId="3F84FC48" w14:textId="77777777" w:rsidR="00970ADF" w:rsidRDefault="00474594" w:rsidP="00577D9D">
      <w:pPr>
        <w:tabs>
          <w:tab w:val="right" w:leader="dot" w:pos="9238"/>
        </w:tabs>
        <w:spacing w:after="50"/>
        <w:ind w:left="340" w:right="60"/>
        <w:jc w:val="right"/>
      </w:pPr>
      <w:r>
        <w:rPr>
          <w:sz w:val="20"/>
          <w:szCs w:val="20"/>
        </w:rPr>
        <w:t>Annex 8: Minutes – Technical Workshop on E&amp;S Safeguards and Design</w:t>
      </w:r>
      <w:r>
        <w:rPr>
          <w:sz w:val="20"/>
          <w:szCs w:val="20"/>
        </w:rPr>
        <w:tab/>
        <w:t>39</w:t>
      </w:r>
    </w:p>
    <w:p w14:paraId="6BCF3D1B" w14:textId="77777777" w:rsidR="00970ADF" w:rsidRDefault="00474594" w:rsidP="00577D9D">
      <w:pPr>
        <w:tabs>
          <w:tab w:val="right" w:leader="dot" w:pos="9238"/>
        </w:tabs>
        <w:spacing w:after="50"/>
        <w:ind w:left="340" w:right="60"/>
        <w:jc w:val="right"/>
      </w:pPr>
      <w:r>
        <w:rPr>
          <w:sz w:val="20"/>
          <w:szCs w:val="20"/>
        </w:rPr>
        <w:t>Annex 9: Attendance Sheet – Technical Workshop on E&amp;S Safeguards and Design</w:t>
      </w:r>
      <w:r>
        <w:rPr>
          <w:sz w:val="20"/>
          <w:szCs w:val="20"/>
        </w:rPr>
        <w:tab/>
        <w:t>41</w:t>
      </w:r>
    </w:p>
    <w:p w14:paraId="086824AE" w14:textId="77777777" w:rsidR="00970ADF" w:rsidRDefault="00474594" w:rsidP="00577D9D">
      <w:pPr>
        <w:tabs>
          <w:tab w:val="right" w:leader="dot" w:pos="9238"/>
        </w:tabs>
        <w:spacing w:after="50"/>
        <w:ind w:left="340" w:right="60"/>
        <w:jc w:val="right"/>
      </w:pPr>
      <w:r>
        <w:rPr>
          <w:sz w:val="20"/>
          <w:szCs w:val="20"/>
        </w:rPr>
        <w:t xml:space="preserve">Annex 10: </w:t>
      </w:r>
      <w:proofErr w:type="spellStart"/>
      <w:r>
        <w:rPr>
          <w:sz w:val="20"/>
          <w:szCs w:val="20"/>
        </w:rPr>
        <w:t>MoAD</w:t>
      </w:r>
      <w:proofErr w:type="spellEnd"/>
      <w:r>
        <w:rPr>
          <w:sz w:val="20"/>
          <w:szCs w:val="20"/>
        </w:rPr>
        <w:t xml:space="preserve"> Office Building E&amp;S Screening Checklist</w:t>
      </w:r>
      <w:r>
        <w:rPr>
          <w:sz w:val="20"/>
          <w:szCs w:val="20"/>
        </w:rPr>
        <w:tab/>
        <w:t>43</w:t>
      </w:r>
    </w:p>
    <w:p w14:paraId="7CC0F938" w14:textId="77777777" w:rsidR="00970ADF" w:rsidRDefault="00474594" w:rsidP="00577D9D">
      <w:pPr>
        <w:tabs>
          <w:tab w:val="right" w:leader="dot" w:pos="9238"/>
        </w:tabs>
        <w:spacing w:after="50"/>
        <w:ind w:left="340" w:right="60"/>
        <w:jc w:val="right"/>
      </w:pPr>
      <w:r>
        <w:rPr>
          <w:sz w:val="20"/>
          <w:szCs w:val="20"/>
        </w:rPr>
        <w:t>Annex 11: Demolition and Relocation E&amp;S Management Matrix</w:t>
      </w:r>
      <w:r>
        <w:rPr>
          <w:sz w:val="20"/>
          <w:szCs w:val="20"/>
        </w:rPr>
        <w:tab/>
        <w:t>48</w:t>
      </w:r>
    </w:p>
    <w:p w14:paraId="1E53E208" w14:textId="77777777" w:rsidR="00970ADF" w:rsidRDefault="00474594" w:rsidP="00577D9D">
      <w:pPr>
        <w:jc w:val="right"/>
      </w:pPr>
      <w:r>
        <w:br w:type="page"/>
      </w:r>
    </w:p>
    <w:p w14:paraId="131316F0" w14:textId="77777777" w:rsidR="00970ADF" w:rsidRDefault="00474594">
      <w:pPr>
        <w:pStyle w:val="Heading1"/>
        <w:keepNext/>
        <w:spacing w:before="200" w:after="180"/>
      </w:pPr>
      <w:r>
        <w:rPr>
          <w:sz w:val="28"/>
          <w:szCs w:val="28"/>
        </w:rPr>
        <w:lastRenderedPageBreak/>
        <w:t>List of Tables</w:t>
      </w:r>
    </w:p>
    <w:p w14:paraId="5E63BA58" w14:textId="77777777" w:rsidR="00970ADF" w:rsidRDefault="00474594">
      <w:pPr>
        <w:tabs>
          <w:tab w:val="right" w:leader="dot" w:pos="9578"/>
        </w:tabs>
        <w:spacing w:after="60"/>
        <w:ind w:right="60"/>
      </w:pPr>
      <w:r>
        <w:rPr>
          <w:sz w:val="20"/>
          <w:szCs w:val="20"/>
        </w:rPr>
        <w:t>Table 1: Environmental and social risks and impacts during construction and operation – overview</w:t>
      </w:r>
      <w:r>
        <w:rPr>
          <w:sz w:val="20"/>
          <w:szCs w:val="20"/>
        </w:rPr>
        <w:tab/>
        <w:t>10</w:t>
      </w:r>
    </w:p>
    <w:p w14:paraId="32F0B4E9" w14:textId="77777777" w:rsidR="00970ADF" w:rsidRDefault="00474594">
      <w:pPr>
        <w:tabs>
          <w:tab w:val="right" w:leader="dot" w:pos="9578"/>
        </w:tabs>
        <w:spacing w:after="60"/>
        <w:ind w:right="60"/>
      </w:pPr>
      <w:r>
        <w:rPr>
          <w:sz w:val="20"/>
          <w:szCs w:val="20"/>
        </w:rPr>
        <w:t>Table 2: Environmental and Social Management Plan</w:t>
      </w:r>
      <w:r>
        <w:rPr>
          <w:sz w:val="20"/>
          <w:szCs w:val="20"/>
        </w:rPr>
        <w:tab/>
        <w:t>11</w:t>
      </w:r>
    </w:p>
    <w:p w14:paraId="57591A8C" w14:textId="77777777" w:rsidR="00970ADF" w:rsidRDefault="00474594">
      <w:pPr>
        <w:tabs>
          <w:tab w:val="right" w:leader="dot" w:pos="9578"/>
        </w:tabs>
        <w:spacing w:after="60"/>
        <w:ind w:right="60"/>
      </w:pPr>
      <w:r>
        <w:rPr>
          <w:sz w:val="20"/>
          <w:szCs w:val="20"/>
        </w:rPr>
        <w:t>Table 3: Environmental and Social Monitoring Plan</w:t>
      </w:r>
      <w:r>
        <w:rPr>
          <w:sz w:val="20"/>
          <w:szCs w:val="20"/>
        </w:rPr>
        <w:tab/>
        <w:t>16</w:t>
      </w:r>
    </w:p>
    <w:p w14:paraId="105C46C7" w14:textId="77777777" w:rsidR="00970ADF" w:rsidRDefault="00474594">
      <w:pPr>
        <w:tabs>
          <w:tab w:val="right" w:leader="dot" w:pos="9578"/>
        </w:tabs>
        <w:spacing w:after="60"/>
        <w:ind w:right="60"/>
      </w:pPr>
      <w:r>
        <w:rPr>
          <w:sz w:val="20"/>
          <w:szCs w:val="20"/>
        </w:rPr>
        <w:t>Table 4: Capacity Building Plan</w:t>
      </w:r>
      <w:r>
        <w:rPr>
          <w:sz w:val="20"/>
          <w:szCs w:val="20"/>
        </w:rPr>
        <w:tab/>
        <w:t>19</w:t>
      </w:r>
    </w:p>
    <w:p w14:paraId="3F13F292" w14:textId="77777777" w:rsidR="00970ADF" w:rsidRDefault="00474594">
      <w:pPr>
        <w:tabs>
          <w:tab w:val="right" w:leader="dot" w:pos="9578"/>
        </w:tabs>
        <w:spacing w:after="60"/>
        <w:ind w:right="60"/>
      </w:pPr>
      <w:r>
        <w:rPr>
          <w:sz w:val="20"/>
          <w:szCs w:val="20"/>
        </w:rPr>
        <w:t>Table 5: Institutional partners’ responsibilities</w:t>
      </w:r>
      <w:r>
        <w:rPr>
          <w:sz w:val="20"/>
          <w:szCs w:val="20"/>
        </w:rPr>
        <w:tab/>
        <w:t>20</w:t>
      </w:r>
    </w:p>
    <w:p w14:paraId="7B4DA04E" w14:textId="77777777" w:rsidR="00970ADF" w:rsidRDefault="00474594">
      <w:pPr>
        <w:tabs>
          <w:tab w:val="right" w:leader="dot" w:pos="9578"/>
        </w:tabs>
        <w:spacing w:after="60"/>
        <w:ind w:right="60"/>
      </w:pPr>
      <w:r>
        <w:rPr>
          <w:sz w:val="20"/>
          <w:szCs w:val="20"/>
        </w:rPr>
        <w:t>Table 6: Project-specific contractual E&amp;S requirements</w:t>
      </w:r>
      <w:r>
        <w:rPr>
          <w:sz w:val="20"/>
          <w:szCs w:val="20"/>
        </w:rPr>
        <w:tab/>
        <w:t>22</w:t>
      </w:r>
    </w:p>
    <w:p w14:paraId="6C0BC54C" w14:textId="77777777" w:rsidR="00970ADF" w:rsidRDefault="00474594">
      <w:pPr>
        <w:tabs>
          <w:tab w:val="right" w:leader="dot" w:pos="9578"/>
        </w:tabs>
        <w:spacing w:after="60"/>
        <w:ind w:right="60"/>
      </w:pPr>
      <w:r>
        <w:rPr>
          <w:sz w:val="20"/>
          <w:szCs w:val="20"/>
        </w:rPr>
        <w:t>Table 7: Reporting Plan</w:t>
      </w:r>
      <w:r>
        <w:rPr>
          <w:sz w:val="20"/>
          <w:szCs w:val="20"/>
        </w:rPr>
        <w:tab/>
        <w:t>24</w:t>
      </w:r>
    </w:p>
    <w:p w14:paraId="1A9CE348" w14:textId="77777777" w:rsidR="00970ADF" w:rsidRDefault="00474594">
      <w:pPr>
        <w:tabs>
          <w:tab w:val="right" w:leader="dot" w:pos="9578"/>
        </w:tabs>
        <w:spacing w:after="60"/>
        <w:ind w:right="60"/>
      </w:pPr>
      <w:r>
        <w:rPr>
          <w:sz w:val="20"/>
          <w:szCs w:val="20"/>
        </w:rPr>
        <w:t>Table 8: Public consultations conducted on the sub-project</w:t>
      </w:r>
      <w:r>
        <w:rPr>
          <w:sz w:val="20"/>
          <w:szCs w:val="20"/>
        </w:rPr>
        <w:tab/>
        <w:t>24</w:t>
      </w:r>
    </w:p>
    <w:p w14:paraId="0FC7FF93" w14:textId="77777777" w:rsidR="00970ADF" w:rsidRDefault="00474594">
      <w:pPr>
        <w:tabs>
          <w:tab w:val="right" w:leader="dot" w:pos="9578"/>
        </w:tabs>
        <w:spacing w:after="60"/>
        <w:ind w:right="60"/>
      </w:pPr>
      <w:r>
        <w:rPr>
          <w:sz w:val="20"/>
          <w:szCs w:val="20"/>
        </w:rPr>
        <w:t>Table 9: Indicative budgetary requirements for implementing the ESMP</w:t>
      </w:r>
      <w:r>
        <w:rPr>
          <w:sz w:val="20"/>
          <w:szCs w:val="20"/>
        </w:rPr>
        <w:tab/>
        <w:t>26</w:t>
      </w:r>
    </w:p>
    <w:p w14:paraId="06A469A5" w14:textId="77777777" w:rsidR="00970ADF" w:rsidRDefault="00970ADF">
      <w:pPr>
        <w:spacing w:after="240"/>
      </w:pPr>
    </w:p>
    <w:p w14:paraId="6C759E1B" w14:textId="77777777" w:rsidR="00970ADF" w:rsidRDefault="00474594">
      <w:pPr>
        <w:pStyle w:val="Heading1"/>
        <w:keepNext/>
        <w:spacing w:before="200" w:after="180"/>
      </w:pPr>
      <w:r>
        <w:rPr>
          <w:sz w:val="28"/>
          <w:szCs w:val="28"/>
        </w:rPr>
        <w:t>List of Figures</w:t>
      </w:r>
    </w:p>
    <w:p w14:paraId="773F505D" w14:textId="77777777" w:rsidR="00970ADF" w:rsidRDefault="00474594">
      <w:pPr>
        <w:tabs>
          <w:tab w:val="right" w:leader="dot" w:pos="9578"/>
        </w:tabs>
        <w:spacing w:after="60"/>
        <w:ind w:right="60"/>
      </w:pPr>
      <w:r>
        <w:rPr>
          <w:sz w:val="20"/>
          <w:szCs w:val="20"/>
        </w:rPr>
        <w:t xml:space="preserve">Figure 1: Google Earth map indicating the location of the </w:t>
      </w:r>
      <w:proofErr w:type="spellStart"/>
      <w:r>
        <w:rPr>
          <w:sz w:val="20"/>
          <w:szCs w:val="20"/>
        </w:rPr>
        <w:t>MoAD</w:t>
      </w:r>
      <w:proofErr w:type="spellEnd"/>
      <w:r>
        <w:rPr>
          <w:sz w:val="20"/>
          <w:szCs w:val="20"/>
        </w:rPr>
        <w:t xml:space="preserve"> </w:t>
      </w:r>
      <w:proofErr w:type="gramStart"/>
      <w:r>
        <w:rPr>
          <w:sz w:val="20"/>
          <w:szCs w:val="20"/>
        </w:rPr>
        <w:t>headquarter</w:t>
      </w:r>
      <w:proofErr w:type="gramEnd"/>
      <w:r>
        <w:rPr>
          <w:sz w:val="20"/>
          <w:szCs w:val="20"/>
        </w:rPr>
        <w:t xml:space="preserve"> in Hargeisa</w:t>
      </w:r>
      <w:r>
        <w:rPr>
          <w:sz w:val="20"/>
          <w:szCs w:val="20"/>
        </w:rPr>
        <w:tab/>
        <w:t>3</w:t>
      </w:r>
    </w:p>
    <w:p w14:paraId="52FB08FA" w14:textId="77777777" w:rsidR="00970ADF" w:rsidRDefault="00970ADF">
      <w:pPr>
        <w:spacing w:after="240"/>
      </w:pPr>
    </w:p>
    <w:p w14:paraId="03944F24" w14:textId="77777777" w:rsidR="00970ADF" w:rsidRDefault="00474594">
      <w:pPr>
        <w:pStyle w:val="Heading1"/>
        <w:keepNext/>
        <w:spacing w:before="200" w:after="180"/>
      </w:pPr>
      <w:r>
        <w:rPr>
          <w:sz w:val="28"/>
          <w:szCs w:val="28"/>
        </w:rPr>
        <w:t>List of Abbreviations and Acronyms</w:t>
      </w:r>
    </w:p>
    <w:tbl>
      <w:tblPr>
        <w:tblW w:w="9638" w:type="dxa"/>
        <w:tblBorders>
          <w:top w:val="single" w:sz="4" w:space="0" w:color="8EA9DB"/>
          <w:left w:val="single" w:sz="4" w:space="0" w:color="8EA9DB"/>
          <w:bottom w:val="single" w:sz="4" w:space="0" w:color="8EA9DB"/>
          <w:right w:val="single" w:sz="4" w:space="0" w:color="8EA9DB"/>
          <w:insideH w:val="single" w:sz="2" w:space="0" w:color="8EA9DB"/>
          <w:insideV w:val="single" w:sz="2" w:space="0" w:color="8EA9DB"/>
        </w:tblBorders>
        <w:tblLayout w:type="fixed"/>
        <w:tblCellMar>
          <w:left w:w="10" w:type="dxa"/>
          <w:right w:w="10" w:type="dxa"/>
        </w:tblCellMar>
        <w:tblLook w:val="0000" w:firstRow="0" w:lastRow="0" w:firstColumn="0" w:lastColumn="0" w:noHBand="0" w:noVBand="0"/>
      </w:tblPr>
      <w:tblGrid>
        <w:gridCol w:w="2200"/>
        <w:gridCol w:w="7438"/>
      </w:tblGrid>
      <w:tr w:rsidR="00970ADF" w14:paraId="310F5BCF" w14:textId="77777777">
        <w:trPr>
          <w:tblHeader/>
        </w:trPr>
        <w:tc>
          <w:tcPr>
            <w:tcW w:w="2200" w:type="dxa"/>
            <w:shd w:val="clear" w:color="auto" w:fill="D9E2F3"/>
            <w:tcMar>
              <w:top w:w="60" w:type="dxa"/>
              <w:left w:w="90" w:type="dxa"/>
              <w:bottom w:w="60" w:type="dxa"/>
              <w:right w:w="90" w:type="dxa"/>
            </w:tcMar>
            <w:vAlign w:val="center"/>
          </w:tcPr>
          <w:p w14:paraId="6BACD644" w14:textId="77777777" w:rsidR="00970ADF" w:rsidRDefault="00474594">
            <w:pPr>
              <w:spacing w:after="20"/>
              <w:jc w:val="center"/>
            </w:pPr>
            <w:r>
              <w:rPr>
                <w:b/>
                <w:bCs/>
                <w:sz w:val="20"/>
                <w:szCs w:val="20"/>
              </w:rPr>
              <w:t>Abbreviation / Acronym</w:t>
            </w:r>
          </w:p>
        </w:tc>
        <w:tc>
          <w:tcPr>
            <w:tcW w:w="7438" w:type="dxa"/>
            <w:shd w:val="clear" w:color="auto" w:fill="D9E2F3"/>
            <w:tcMar>
              <w:top w:w="60" w:type="dxa"/>
              <w:left w:w="90" w:type="dxa"/>
              <w:bottom w:w="60" w:type="dxa"/>
              <w:right w:w="90" w:type="dxa"/>
            </w:tcMar>
            <w:vAlign w:val="center"/>
          </w:tcPr>
          <w:p w14:paraId="60A4E5C3" w14:textId="77777777" w:rsidR="00970ADF" w:rsidRDefault="00474594">
            <w:pPr>
              <w:spacing w:after="20"/>
              <w:jc w:val="center"/>
            </w:pPr>
            <w:r>
              <w:rPr>
                <w:b/>
                <w:bCs/>
                <w:sz w:val="20"/>
                <w:szCs w:val="20"/>
              </w:rPr>
              <w:t>Full term</w:t>
            </w:r>
          </w:p>
        </w:tc>
      </w:tr>
      <w:tr w:rsidR="00970ADF" w14:paraId="4EC05F4A" w14:textId="77777777">
        <w:tc>
          <w:tcPr>
            <w:tcW w:w="2200" w:type="dxa"/>
            <w:tcMar>
              <w:top w:w="60" w:type="dxa"/>
              <w:left w:w="90" w:type="dxa"/>
              <w:bottom w:w="60" w:type="dxa"/>
              <w:right w:w="90" w:type="dxa"/>
            </w:tcMar>
          </w:tcPr>
          <w:p w14:paraId="3541D23E" w14:textId="77777777" w:rsidR="00970ADF" w:rsidRDefault="00474594">
            <w:pPr>
              <w:spacing w:after="20"/>
            </w:pPr>
            <w:r>
              <w:rPr>
                <w:b/>
                <w:bCs/>
                <w:sz w:val="20"/>
                <w:szCs w:val="20"/>
              </w:rPr>
              <w:t>BOQ</w:t>
            </w:r>
          </w:p>
        </w:tc>
        <w:tc>
          <w:tcPr>
            <w:tcW w:w="7438" w:type="dxa"/>
            <w:tcMar>
              <w:top w:w="60" w:type="dxa"/>
              <w:left w:w="90" w:type="dxa"/>
              <w:bottom w:w="60" w:type="dxa"/>
              <w:right w:w="90" w:type="dxa"/>
            </w:tcMar>
          </w:tcPr>
          <w:p w14:paraId="392B5749" w14:textId="77777777" w:rsidR="00970ADF" w:rsidRDefault="00474594">
            <w:pPr>
              <w:spacing w:after="20"/>
            </w:pPr>
            <w:r>
              <w:rPr>
                <w:sz w:val="20"/>
                <w:szCs w:val="20"/>
              </w:rPr>
              <w:t>Bill of Quantities</w:t>
            </w:r>
          </w:p>
        </w:tc>
      </w:tr>
      <w:tr w:rsidR="00970ADF" w14:paraId="7ECDB5F8" w14:textId="77777777">
        <w:tc>
          <w:tcPr>
            <w:tcW w:w="2200" w:type="dxa"/>
            <w:tcMar>
              <w:top w:w="60" w:type="dxa"/>
              <w:left w:w="90" w:type="dxa"/>
              <w:bottom w:w="60" w:type="dxa"/>
              <w:right w:w="90" w:type="dxa"/>
            </w:tcMar>
          </w:tcPr>
          <w:p w14:paraId="45147692" w14:textId="77777777" w:rsidR="00970ADF" w:rsidRDefault="00474594">
            <w:pPr>
              <w:spacing w:after="20"/>
            </w:pPr>
            <w:r>
              <w:rPr>
                <w:b/>
                <w:bCs/>
                <w:sz w:val="20"/>
                <w:szCs w:val="20"/>
              </w:rPr>
              <w:t>C-ESMP</w:t>
            </w:r>
          </w:p>
        </w:tc>
        <w:tc>
          <w:tcPr>
            <w:tcW w:w="7438" w:type="dxa"/>
            <w:tcMar>
              <w:top w:w="60" w:type="dxa"/>
              <w:left w:w="90" w:type="dxa"/>
              <w:bottom w:w="60" w:type="dxa"/>
              <w:right w:w="90" w:type="dxa"/>
            </w:tcMar>
          </w:tcPr>
          <w:p w14:paraId="3D158CF7" w14:textId="77777777" w:rsidR="00970ADF" w:rsidRDefault="00474594">
            <w:pPr>
              <w:spacing w:after="20"/>
            </w:pPr>
            <w:r>
              <w:rPr>
                <w:sz w:val="20"/>
                <w:szCs w:val="20"/>
              </w:rPr>
              <w:t>Contractor’s Environmental and Social Management Plan</w:t>
            </w:r>
          </w:p>
        </w:tc>
      </w:tr>
      <w:tr w:rsidR="00970ADF" w14:paraId="3638A176" w14:textId="77777777">
        <w:tc>
          <w:tcPr>
            <w:tcW w:w="2200" w:type="dxa"/>
            <w:tcMar>
              <w:top w:w="60" w:type="dxa"/>
              <w:left w:w="90" w:type="dxa"/>
              <w:bottom w:w="60" w:type="dxa"/>
              <w:right w:w="90" w:type="dxa"/>
            </w:tcMar>
          </w:tcPr>
          <w:p w14:paraId="34CAEDEB" w14:textId="77777777" w:rsidR="00970ADF" w:rsidRDefault="00474594">
            <w:pPr>
              <w:spacing w:after="20"/>
            </w:pPr>
            <w:r>
              <w:rPr>
                <w:b/>
                <w:bCs/>
                <w:sz w:val="20"/>
                <w:szCs w:val="20"/>
              </w:rPr>
              <w:t>E&amp;S</w:t>
            </w:r>
          </w:p>
        </w:tc>
        <w:tc>
          <w:tcPr>
            <w:tcW w:w="7438" w:type="dxa"/>
            <w:tcMar>
              <w:top w:w="60" w:type="dxa"/>
              <w:left w:w="90" w:type="dxa"/>
              <w:bottom w:w="60" w:type="dxa"/>
              <w:right w:w="90" w:type="dxa"/>
            </w:tcMar>
          </w:tcPr>
          <w:p w14:paraId="68162FE7" w14:textId="77777777" w:rsidR="00970ADF" w:rsidRDefault="00474594">
            <w:pPr>
              <w:spacing w:after="20"/>
            </w:pPr>
            <w:r>
              <w:rPr>
                <w:sz w:val="20"/>
                <w:szCs w:val="20"/>
              </w:rPr>
              <w:t>Environmental and Social</w:t>
            </w:r>
          </w:p>
        </w:tc>
      </w:tr>
      <w:tr w:rsidR="00970ADF" w14:paraId="6EE86ED3" w14:textId="77777777">
        <w:tc>
          <w:tcPr>
            <w:tcW w:w="2200" w:type="dxa"/>
            <w:tcMar>
              <w:top w:w="60" w:type="dxa"/>
              <w:left w:w="90" w:type="dxa"/>
              <w:bottom w:w="60" w:type="dxa"/>
              <w:right w:w="90" w:type="dxa"/>
            </w:tcMar>
          </w:tcPr>
          <w:p w14:paraId="3596FEF7" w14:textId="77777777" w:rsidR="00970ADF" w:rsidRDefault="00474594">
            <w:pPr>
              <w:spacing w:after="20"/>
            </w:pPr>
            <w:r>
              <w:rPr>
                <w:b/>
                <w:bCs/>
                <w:sz w:val="20"/>
                <w:szCs w:val="20"/>
              </w:rPr>
              <w:t>EHSG</w:t>
            </w:r>
          </w:p>
        </w:tc>
        <w:tc>
          <w:tcPr>
            <w:tcW w:w="7438" w:type="dxa"/>
            <w:tcMar>
              <w:top w:w="60" w:type="dxa"/>
              <w:left w:w="90" w:type="dxa"/>
              <w:bottom w:w="60" w:type="dxa"/>
              <w:right w:w="90" w:type="dxa"/>
            </w:tcMar>
          </w:tcPr>
          <w:p w14:paraId="7CC00E10" w14:textId="77777777" w:rsidR="00970ADF" w:rsidRDefault="00474594">
            <w:pPr>
              <w:spacing w:after="20"/>
            </w:pPr>
            <w:r>
              <w:rPr>
                <w:sz w:val="20"/>
                <w:szCs w:val="20"/>
              </w:rPr>
              <w:t>Environmental, Health and Safety Guidelines</w:t>
            </w:r>
          </w:p>
        </w:tc>
      </w:tr>
      <w:tr w:rsidR="00970ADF" w14:paraId="32B8EDC1" w14:textId="77777777">
        <w:tc>
          <w:tcPr>
            <w:tcW w:w="2200" w:type="dxa"/>
            <w:tcMar>
              <w:top w:w="60" w:type="dxa"/>
              <w:left w:w="90" w:type="dxa"/>
              <w:bottom w:w="60" w:type="dxa"/>
              <w:right w:w="90" w:type="dxa"/>
            </w:tcMar>
          </w:tcPr>
          <w:p w14:paraId="65F08DF6" w14:textId="77777777" w:rsidR="00970ADF" w:rsidRDefault="00474594">
            <w:pPr>
              <w:spacing w:after="20"/>
            </w:pPr>
            <w:r>
              <w:rPr>
                <w:b/>
                <w:bCs/>
                <w:sz w:val="20"/>
                <w:szCs w:val="20"/>
              </w:rPr>
              <w:t>EPRP</w:t>
            </w:r>
          </w:p>
        </w:tc>
        <w:tc>
          <w:tcPr>
            <w:tcW w:w="7438" w:type="dxa"/>
            <w:tcMar>
              <w:top w:w="60" w:type="dxa"/>
              <w:left w:w="90" w:type="dxa"/>
              <w:bottom w:w="60" w:type="dxa"/>
              <w:right w:w="90" w:type="dxa"/>
            </w:tcMar>
          </w:tcPr>
          <w:p w14:paraId="5882F334" w14:textId="77777777" w:rsidR="00970ADF" w:rsidRDefault="00474594">
            <w:pPr>
              <w:spacing w:after="20"/>
            </w:pPr>
            <w:r>
              <w:rPr>
                <w:sz w:val="20"/>
                <w:szCs w:val="20"/>
              </w:rPr>
              <w:t>Emergency Preparedness and Response Plan</w:t>
            </w:r>
          </w:p>
        </w:tc>
      </w:tr>
      <w:tr w:rsidR="00970ADF" w14:paraId="342163BA" w14:textId="77777777">
        <w:tc>
          <w:tcPr>
            <w:tcW w:w="2200" w:type="dxa"/>
            <w:tcMar>
              <w:top w:w="60" w:type="dxa"/>
              <w:left w:w="90" w:type="dxa"/>
              <w:bottom w:w="60" w:type="dxa"/>
              <w:right w:w="90" w:type="dxa"/>
            </w:tcMar>
          </w:tcPr>
          <w:p w14:paraId="7B85D31C" w14:textId="77777777" w:rsidR="00970ADF" w:rsidRDefault="00474594">
            <w:pPr>
              <w:spacing w:after="20"/>
            </w:pPr>
            <w:r>
              <w:rPr>
                <w:b/>
                <w:bCs/>
                <w:sz w:val="20"/>
                <w:szCs w:val="20"/>
              </w:rPr>
              <w:t>ESF</w:t>
            </w:r>
          </w:p>
        </w:tc>
        <w:tc>
          <w:tcPr>
            <w:tcW w:w="7438" w:type="dxa"/>
            <w:tcMar>
              <w:top w:w="60" w:type="dxa"/>
              <w:left w:w="90" w:type="dxa"/>
              <w:bottom w:w="60" w:type="dxa"/>
              <w:right w:w="90" w:type="dxa"/>
            </w:tcMar>
          </w:tcPr>
          <w:p w14:paraId="5800DCBF" w14:textId="77777777" w:rsidR="00970ADF" w:rsidRDefault="00474594">
            <w:pPr>
              <w:spacing w:after="20"/>
            </w:pPr>
            <w:r>
              <w:rPr>
                <w:sz w:val="20"/>
                <w:szCs w:val="20"/>
              </w:rPr>
              <w:t>Environmental and Social Framework</w:t>
            </w:r>
          </w:p>
        </w:tc>
      </w:tr>
      <w:tr w:rsidR="00970ADF" w14:paraId="56C141C0" w14:textId="77777777">
        <w:tc>
          <w:tcPr>
            <w:tcW w:w="2200" w:type="dxa"/>
            <w:tcMar>
              <w:top w:w="60" w:type="dxa"/>
              <w:left w:w="90" w:type="dxa"/>
              <w:bottom w:w="60" w:type="dxa"/>
              <w:right w:w="90" w:type="dxa"/>
            </w:tcMar>
          </w:tcPr>
          <w:p w14:paraId="7FFBB653" w14:textId="77777777" w:rsidR="00970ADF" w:rsidRDefault="00474594">
            <w:pPr>
              <w:spacing w:after="20"/>
            </w:pPr>
            <w:r>
              <w:rPr>
                <w:b/>
                <w:bCs/>
                <w:sz w:val="20"/>
                <w:szCs w:val="20"/>
              </w:rPr>
              <w:t>ESMF</w:t>
            </w:r>
          </w:p>
        </w:tc>
        <w:tc>
          <w:tcPr>
            <w:tcW w:w="7438" w:type="dxa"/>
            <w:tcMar>
              <w:top w:w="60" w:type="dxa"/>
              <w:left w:w="90" w:type="dxa"/>
              <w:bottom w:w="60" w:type="dxa"/>
              <w:right w:w="90" w:type="dxa"/>
            </w:tcMar>
          </w:tcPr>
          <w:p w14:paraId="768E9399" w14:textId="77777777" w:rsidR="00970ADF" w:rsidRDefault="00474594">
            <w:pPr>
              <w:spacing w:after="20"/>
            </w:pPr>
            <w:r>
              <w:rPr>
                <w:sz w:val="20"/>
                <w:szCs w:val="20"/>
              </w:rPr>
              <w:t>Environmental and Social Management Framework</w:t>
            </w:r>
          </w:p>
        </w:tc>
      </w:tr>
      <w:tr w:rsidR="00970ADF" w14:paraId="086AC1EB" w14:textId="77777777">
        <w:tc>
          <w:tcPr>
            <w:tcW w:w="2200" w:type="dxa"/>
            <w:tcMar>
              <w:top w:w="60" w:type="dxa"/>
              <w:left w:w="90" w:type="dxa"/>
              <w:bottom w:w="60" w:type="dxa"/>
              <w:right w:w="90" w:type="dxa"/>
            </w:tcMar>
          </w:tcPr>
          <w:p w14:paraId="4F04559D" w14:textId="77777777" w:rsidR="00970ADF" w:rsidRDefault="00474594">
            <w:pPr>
              <w:spacing w:after="20"/>
            </w:pPr>
            <w:r>
              <w:rPr>
                <w:b/>
                <w:bCs/>
                <w:sz w:val="20"/>
                <w:szCs w:val="20"/>
              </w:rPr>
              <w:t>ESMP</w:t>
            </w:r>
          </w:p>
        </w:tc>
        <w:tc>
          <w:tcPr>
            <w:tcW w:w="7438" w:type="dxa"/>
            <w:tcMar>
              <w:top w:w="60" w:type="dxa"/>
              <w:left w:w="90" w:type="dxa"/>
              <w:bottom w:w="60" w:type="dxa"/>
              <w:right w:w="90" w:type="dxa"/>
            </w:tcMar>
          </w:tcPr>
          <w:p w14:paraId="74555354" w14:textId="77777777" w:rsidR="00970ADF" w:rsidRDefault="00474594">
            <w:pPr>
              <w:spacing w:after="20"/>
            </w:pPr>
            <w:r>
              <w:rPr>
                <w:sz w:val="20"/>
                <w:szCs w:val="20"/>
              </w:rPr>
              <w:t>Environmental and Social Management Plan</w:t>
            </w:r>
          </w:p>
        </w:tc>
      </w:tr>
      <w:tr w:rsidR="00970ADF" w14:paraId="0A1AA572" w14:textId="77777777">
        <w:tc>
          <w:tcPr>
            <w:tcW w:w="2200" w:type="dxa"/>
            <w:tcMar>
              <w:top w:w="60" w:type="dxa"/>
              <w:left w:w="90" w:type="dxa"/>
              <w:bottom w:w="60" w:type="dxa"/>
              <w:right w:w="90" w:type="dxa"/>
            </w:tcMar>
          </w:tcPr>
          <w:p w14:paraId="029E065A" w14:textId="77777777" w:rsidR="00970ADF" w:rsidRDefault="00474594">
            <w:pPr>
              <w:spacing w:after="20"/>
            </w:pPr>
            <w:r>
              <w:rPr>
                <w:b/>
                <w:bCs/>
                <w:sz w:val="20"/>
                <w:szCs w:val="20"/>
              </w:rPr>
              <w:t>ESS</w:t>
            </w:r>
          </w:p>
        </w:tc>
        <w:tc>
          <w:tcPr>
            <w:tcW w:w="7438" w:type="dxa"/>
            <w:tcMar>
              <w:top w:w="60" w:type="dxa"/>
              <w:left w:w="90" w:type="dxa"/>
              <w:bottom w:w="60" w:type="dxa"/>
              <w:right w:w="90" w:type="dxa"/>
            </w:tcMar>
          </w:tcPr>
          <w:p w14:paraId="03666418" w14:textId="77777777" w:rsidR="00970ADF" w:rsidRDefault="00474594">
            <w:pPr>
              <w:spacing w:after="20"/>
            </w:pPr>
            <w:r>
              <w:rPr>
                <w:sz w:val="20"/>
                <w:szCs w:val="20"/>
              </w:rPr>
              <w:t>Environmental and Social Standard</w:t>
            </w:r>
          </w:p>
        </w:tc>
      </w:tr>
      <w:tr w:rsidR="00970ADF" w14:paraId="4E9589FA" w14:textId="77777777">
        <w:tc>
          <w:tcPr>
            <w:tcW w:w="2200" w:type="dxa"/>
            <w:tcMar>
              <w:top w:w="60" w:type="dxa"/>
              <w:left w:w="90" w:type="dxa"/>
              <w:bottom w:w="60" w:type="dxa"/>
              <w:right w:w="90" w:type="dxa"/>
            </w:tcMar>
          </w:tcPr>
          <w:p w14:paraId="3B49BDC7" w14:textId="77777777" w:rsidR="00970ADF" w:rsidRDefault="00474594">
            <w:pPr>
              <w:spacing w:after="20"/>
            </w:pPr>
            <w:r>
              <w:rPr>
                <w:b/>
                <w:bCs/>
                <w:sz w:val="20"/>
                <w:szCs w:val="20"/>
              </w:rPr>
              <w:t>GBV</w:t>
            </w:r>
          </w:p>
        </w:tc>
        <w:tc>
          <w:tcPr>
            <w:tcW w:w="7438" w:type="dxa"/>
            <w:tcMar>
              <w:top w:w="60" w:type="dxa"/>
              <w:left w:w="90" w:type="dxa"/>
              <w:bottom w:w="60" w:type="dxa"/>
              <w:right w:w="90" w:type="dxa"/>
            </w:tcMar>
          </w:tcPr>
          <w:p w14:paraId="17024ECB" w14:textId="77777777" w:rsidR="00970ADF" w:rsidRDefault="00474594">
            <w:pPr>
              <w:spacing w:after="20"/>
            </w:pPr>
            <w:r>
              <w:rPr>
                <w:sz w:val="20"/>
                <w:szCs w:val="20"/>
              </w:rPr>
              <w:t>Gender-Based Violence</w:t>
            </w:r>
          </w:p>
        </w:tc>
      </w:tr>
      <w:tr w:rsidR="00970ADF" w14:paraId="7E3AD5E0" w14:textId="77777777">
        <w:tc>
          <w:tcPr>
            <w:tcW w:w="2200" w:type="dxa"/>
            <w:tcMar>
              <w:top w:w="60" w:type="dxa"/>
              <w:left w:w="90" w:type="dxa"/>
              <w:bottom w:w="60" w:type="dxa"/>
              <w:right w:w="90" w:type="dxa"/>
            </w:tcMar>
          </w:tcPr>
          <w:p w14:paraId="59DB198E" w14:textId="77777777" w:rsidR="00970ADF" w:rsidRDefault="00474594">
            <w:pPr>
              <w:spacing w:after="20"/>
            </w:pPr>
            <w:r>
              <w:rPr>
                <w:b/>
                <w:bCs/>
                <w:sz w:val="20"/>
                <w:szCs w:val="20"/>
              </w:rPr>
              <w:t>GIIP</w:t>
            </w:r>
          </w:p>
        </w:tc>
        <w:tc>
          <w:tcPr>
            <w:tcW w:w="7438" w:type="dxa"/>
            <w:tcMar>
              <w:top w:w="60" w:type="dxa"/>
              <w:left w:w="90" w:type="dxa"/>
              <w:bottom w:w="60" w:type="dxa"/>
              <w:right w:w="90" w:type="dxa"/>
            </w:tcMar>
          </w:tcPr>
          <w:p w14:paraId="45703F57" w14:textId="77777777" w:rsidR="00970ADF" w:rsidRDefault="00474594">
            <w:pPr>
              <w:spacing w:after="20"/>
            </w:pPr>
            <w:r>
              <w:rPr>
                <w:sz w:val="20"/>
                <w:szCs w:val="20"/>
              </w:rPr>
              <w:t>Good International Industry Practice</w:t>
            </w:r>
          </w:p>
        </w:tc>
      </w:tr>
      <w:tr w:rsidR="00970ADF" w14:paraId="47BAB599" w14:textId="77777777">
        <w:tc>
          <w:tcPr>
            <w:tcW w:w="2200" w:type="dxa"/>
            <w:tcMar>
              <w:top w:w="60" w:type="dxa"/>
              <w:left w:w="90" w:type="dxa"/>
              <w:bottom w:w="60" w:type="dxa"/>
              <w:right w:w="90" w:type="dxa"/>
            </w:tcMar>
          </w:tcPr>
          <w:p w14:paraId="322BFA72" w14:textId="77777777" w:rsidR="00970ADF" w:rsidRDefault="00474594">
            <w:pPr>
              <w:spacing w:after="20"/>
            </w:pPr>
            <w:r>
              <w:rPr>
                <w:b/>
                <w:bCs/>
                <w:sz w:val="20"/>
                <w:szCs w:val="20"/>
              </w:rPr>
              <w:t>GM / GRM</w:t>
            </w:r>
          </w:p>
        </w:tc>
        <w:tc>
          <w:tcPr>
            <w:tcW w:w="7438" w:type="dxa"/>
            <w:tcMar>
              <w:top w:w="60" w:type="dxa"/>
              <w:left w:w="90" w:type="dxa"/>
              <w:bottom w:w="60" w:type="dxa"/>
              <w:right w:w="90" w:type="dxa"/>
            </w:tcMar>
          </w:tcPr>
          <w:p w14:paraId="5C33BBDB" w14:textId="77777777" w:rsidR="00970ADF" w:rsidRDefault="00474594">
            <w:pPr>
              <w:spacing w:after="20"/>
            </w:pPr>
            <w:r>
              <w:rPr>
                <w:sz w:val="20"/>
                <w:szCs w:val="20"/>
              </w:rPr>
              <w:t>Grievance Mechanism / Grievance Redress Mechanism</w:t>
            </w:r>
          </w:p>
        </w:tc>
      </w:tr>
      <w:tr w:rsidR="00970ADF" w14:paraId="3CB9A932" w14:textId="77777777">
        <w:tc>
          <w:tcPr>
            <w:tcW w:w="2200" w:type="dxa"/>
            <w:tcMar>
              <w:top w:w="60" w:type="dxa"/>
              <w:left w:w="90" w:type="dxa"/>
              <w:bottom w:w="60" w:type="dxa"/>
              <w:right w:w="90" w:type="dxa"/>
            </w:tcMar>
          </w:tcPr>
          <w:p w14:paraId="60D57DC8" w14:textId="77777777" w:rsidR="00970ADF" w:rsidRDefault="00474594">
            <w:pPr>
              <w:spacing w:after="20"/>
            </w:pPr>
            <w:r>
              <w:rPr>
                <w:b/>
                <w:bCs/>
                <w:sz w:val="20"/>
                <w:szCs w:val="20"/>
              </w:rPr>
              <w:t>LMP</w:t>
            </w:r>
          </w:p>
        </w:tc>
        <w:tc>
          <w:tcPr>
            <w:tcW w:w="7438" w:type="dxa"/>
            <w:tcMar>
              <w:top w:w="60" w:type="dxa"/>
              <w:left w:w="90" w:type="dxa"/>
              <w:bottom w:w="60" w:type="dxa"/>
              <w:right w:w="90" w:type="dxa"/>
            </w:tcMar>
          </w:tcPr>
          <w:p w14:paraId="79473B44" w14:textId="77777777" w:rsidR="00970ADF" w:rsidRDefault="00474594">
            <w:pPr>
              <w:spacing w:after="20"/>
            </w:pPr>
            <w:r>
              <w:rPr>
                <w:sz w:val="20"/>
                <w:szCs w:val="20"/>
              </w:rPr>
              <w:t>Labor Management Procedures</w:t>
            </w:r>
          </w:p>
        </w:tc>
      </w:tr>
      <w:tr w:rsidR="00970ADF" w14:paraId="3E2FDE2A" w14:textId="77777777">
        <w:tc>
          <w:tcPr>
            <w:tcW w:w="2200" w:type="dxa"/>
            <w:tcMar>
              <w:top w:w="60" w:type="dxa"/>
              <w:left w:w="90" w:type="dxa"/>
              <w:bottom w:w="60" w:type="dxa"/>
              <w:right w:w="90" w:type="dxa"/>
            </w:tcMar>
          </w:tcPr>
          <w:p w14:paraId="399CC8FE" w14:textId="77777777" w:rsidR="00970ADF" w:rsidRDefault="00474594">
            <w:pPr>
              <w:spacing w:after="20"/>
            </w:pPr>
            <w:proofErr w:type="spellStart"/>
            <w:r>
              <w:rPr>
                <w:b/>
                <w:bCs/>
                <w:sz w:val="20"/>
                <w:szCs w:val="20"/>
              </w:rPr>
              <w:t>MoAD</w:t>
            </w:r>
            <w:proofErr w:type="spellEnd"/>
          </w:p>
        </w:tc>
        <w:tc>
          <w:tcPr>
            <w:tcW w:w="7438" w:type="dxa"/>
            <w:tcMar>
              <w:top w:w="60" w:type="dxa"/>
              <w:left w:w="90" w:type="dxa"/>
              <w:bottom w:w="60" w:type="dxa"/>
              <w:right w:w="90" w:type="dxa"/>
            </w:tcMar>
          </w:tcPr>
          <w:p w14:paraId="4ED78C58" w14:textId="77777777" w:rsidR="00970ADF" w:rsidRDefault="00474594">
            <w:pPr>
              <w:spacing w:after="20"/>
            </w:pPr>
            <w:r>
              <w:rPr>
                <w:sz w:val="20"/>
                <w:szCs w:val="20"/>
              </w:rPr>
              <w:t>Ministry of Agricultural Development</w:t>
            </w:r>
          </w:p>
        </w:tc>
      </w:tr>
      <w:tr w:rsidR="00970ADF" w14:paraId="45DB7BF6" w14:textId="77777777">
        <w:tc>
          <w:tcPr>
            <w:tcW w:w="2200" w:type="dxa"/>
            <w:tcMar>
              <w:top w:w="60" w:type="dxa"/>
              <w:left w:w="90" w:type="dxa"/>
              <w:bottom w:w="60" w:type="dxa"/>
              <w:right w:w="90" w:type="dxa"/>
            </w:tcMar>
          </w:tcPr>
          <w:p w14:paraId="4D6AD510" w14:textId="77777777" w:rsidR="00970ADF" w:rsidRDefault="00474594">
            <w:pPr>
              <w:spacing w:after="20"/>
            </w:pPr>
            <w:r>
              <w:rPr>
                <w:b/>
                <w:bCs/>
                <w:sz w:val="20"/>
                <w:szCs w:val="20"/>
              </w:rPr>
              <w:t>MSIP</w:t>
            </w:r>
          </w:p>
        </w:tc>
        <w:tc>
          <w:tcPr>
            <w:tcW w:w="7438" w:type="dxa"/>
            <w:tcMar>
              <w:top w:w="60" w:type="dxa"/>
              <w:left w:w="90" w:type="dxa"/>
              <w:bottom w:w="60" w:type="dxa"/>
              <w:right w:w="90" w:type="dxa"/>
            </w:tcMar>
          </w:tcPr>
          <w:p w14:paraId="167C9E8E" w14:textId="77777777" w:rsidR="00970ADF" w:rsidRDefault="00474594">
            <w:pPr>
              <w:spacing w:after="20"/>
            </w:pPr>
            <w:r>
              <w:rPr>
                <w:sz w:val="20"/>
                <w:szCs w:val="20"/>
              </w:rPr>
              <w:t>Management Strategies and Implementation Plans</w:t>
            </w:r>
          </w:p>
        </w:tc>
      </w:tr>
      <w:tr w:rsidR="00970ADF" w14:paraId="777F19B4" w14:textId="77777777">
        <w:tc>
          <w:tcPr>
            <w:tcW w:w="2200" w:type="dxa"/>
            <w:tcMar>
              <w:top w:w="60" w:type="dxa"/>
              <w:left w:w="90" w:type="dxa"/>
              <w:bottom w:w="60" w:type="dxa"/>
              <w:right w:w="90" w:type="dxa"/>
            </w:tcMar>
          </w:tcPr>
          <w:p w14:paraId="102F660F" w14:textId="77777777" w:rsidR="00970ADF" w:rsidRDefault="00474594">
            <w:pPr>
              <w:spacing w:after="20"/>
            </w:pPr>
            <w:r>
              <w:rPr>
                <w:b/>
                <w:bCs/>
                <w:sz w:val="20"/>
                <w:szCs w:val="20"/>
              </w:rPr>
              <w:t>OHS</w:t>
            </w:r>
          </w:p>
        </w:tc>
        <w:tc>
          <w:tcPr>
            <w:tcW w:w="7438" w:type="dxa"/>
            <w:tcMar>
              <w:top w:w="60" w:type="dxa"/>
              <w:left w:w="90" w:type="dxa"/>
              <w:bottom w:w="60" w:type="dxa"/>
              <w:right w:w="90" w:type="dxa"/>
            </w:tcMar>
          </w:tcPr>
          <w:p w14:paraId="056B1130" w14:textId="77777777" w:rsidR="00970ADF" w:rsidRDefault="00474594">
            <w:pPr>
              <w:spacing w:after="20"/>
            </w:pPr>
            <w:r>
              <w:rPr>
                <w:sz w:val="20"/>
                <w:szCs w:val="20"/>
              </w:rPr>
              <w:t>Occupational Health and Safety</w:t>
            </w:r>
          </w:p>
        </w:tc>
      </w:tr>
      <w:tr w:rsidR="00970ADF" w14:paraId="048BBA01" w14:textId="77777777">
        <w:tc>
          <w:tcPr>
            <w:tcW w:w="2200" w:type="dxa"/>
            <w:tcMar>
              <w:top w:w="60" w:type="dxa"/>
              <w:left w:w="90" w:type="dxa"/>
              <w:bottom w:w="60" w:type="dxa"/>
              <w:right w:w="90" w:type="dxa"/>
            </w:tcMar>
          </w:tcPr>
          <w:p w14:paraId="620A023A" w14:textId="77777777" w:rsidR="00970ADF" w:rsidRDefault="00474594">
            <w:pPr>
              <w:spacing w:after="20"/>
            </w:pPr>
            <w:r>
              <w:rPr>
                <w:b/>
                <w:bCs/>
                <w:sz w:val="20"/>
                <w:szCs w:val="20"/>
              </w:rPr>
              <w:t>PAP</w:t>
            </w:r>
          </w:p>
        </w:tc>
        <w:tc>
          <w:tcPr>
            <w:tcW w:w="7438" w:type="dxa"/>
            <w:tcMar>
              <w:top w:w="60" w:type="dxa"/>
              <w:left w:w="90" w:type="dxa"/>
              <w:bottom w:w="60" w:type="dxa"/>
              <w:right w:w="90" w:type="dxa"/>
            </w:tcMar>
          </w:tcPr>
          <w:p w14:paraId="35046461" w14:textId="77777777" w:rsidR="00970ADF" w:rsidRDefault="00474594">
            <w:pPr>
              <w:spacing w:after="20"/>
            </w:pPr>
            <w:r>
              <w:rPr>
                <w:sz w:val="20"/>
                <w:szCs w:val="20"/>
              </w:rPr>
              <w:t>Project-Affected Person</w:t>
            </w:r>
          </w:p>
        </w:tc>
      </w:tr>
      <w:tr w:rsidR="00970ADF" w14:paraId="6A0BA6E5" w14:textId="77777777">
        <w:tc>
          <w:tcPr>
            <w:tcW w:w="2200" w:type="dxa"/>
            <w:tcMar>
              <w:top w:w="60" w:type="dxa"/>
              <w:left w:w="90" w:type="dxa"/>
              <w:bottom w:w="60" w:type="dxa"/>
              <w:right w:w="90" w:type="dxa"/>
            </w:tcMar>
          </w:tcPr>
          <w:p w14:paraId="7F6B66E4" w14:textId="77777777" w:rsidR="00970ADF" w:rsidRDefault="00474594">
            <w:pPr>
              <w:spacing w:after="20"/>
            </w:pPr>
            <w:r>
              <w:rPr>
                <w:b/>
                <w:bCs/>
                <w:sz w:val="20"/>
                <w:szCs w:val="20"/>
              </w:rPr>
              <w:t>PCU</w:t>
            </w:r>
          </w:p>
        </w:tc>
        <w:tc>
          <w:tcPr>
            <w:tcW w:w="7438" w:type="dxa"/>
            <w:tcMar>
              <w:top w:w="60" w:type="dxa"/>
              <w:left w:w="90" w:type="dxa"/>
              <w:bottom w:w="60" w:type="dxa"/>
              <w:right w:w="90" w:type="dxa"/>
            </w:tcMar>
          </w:tcPr>
          <w:p w14:paraId="56573150" w14:textId="77777777" w:rsidR="00970ADF" w:rsidRDefault="00474594">
            <w:pPr>
              <w:spacing w:after="20"/>
            </w:pPr>
            <w:r>
              <w:rPr>
                <w:sz w:val="20"/>
                <w:szCs w:val="20"/>
              </w:rPr>
              <w:t>Project Coordination Unit</w:t>
            </w:r>
          </w:p>
        </w:tc>
      </w:tr>
      <w:tr w:rsidR="00970ADF" w14:paraId="6FC56F38" w14:textId="77777777">
        <w:tc>
          <w:tcPr>
            <w:tcW w:w="2200" w:type="dxa"/>
            <w:tcMar>
              <w:top w:w="60" w:type="dxa"/>
              <w:left w:w="90" w:type="dxa"/>
              <w:bottom w:w="60" w:type="dxa"/>
              <w:right w:w="90" w:type="dxa"/>
            </w:tcMar>
          </w:tcPr>
          <w:p w14:paraId="5C0EA16A" w14:textId="77777777" w:rsidR="00970ADF" w:rsidRDefault="00474594">
            <w:pPr>
              <w:spacing w:after="20"/>
            </w:pPr>
            <w:r>
              <w:rPr>
                <w:b/>
                <w:bCs/>
                <w:sz w:val="20"/>
                <w:szCs w:val="20"/>
              </w:rPr>
              <w:t>PPE</w:t>
            </w:r>
          </w:p>
        </w:tc>
        <w:tc>
          <w:tcPr>
            <w:tcW w:w="7438" w:type="dxa"/>
            <w:tcMar>
              <w:top w:w="60" w:type="dxa"/>
              <w:left w:w="90" w:type="dxa"/>
              <w:bottom w:w="60" w:type="dxa"/>
              <w:right w:w="90" w:type="dxa"/>
            </w:tcMar>
          </w:tcPr>
          <w:p w14:paraId="385353DF" w14:textId="77777777" w:rsidR="00970ADF" w:rsidRDefault="00474594">
            <w:pPr>
              <w:spacing w:after="20"/>
            </w:pPr>
            <w:r>
              <w:rPr>
                <w:sz w:val="20"/>
                <w:szCs w:val="20"/>
              </w:rPr>
              <w:t>Personal Protective Equipment</w:t>
            </w:r>
          </w:p>
        </w:tc>
      </w:tr>
      <w:tr w:rsidR="00970ADF" w14:paraId="72659FDA" w14:textId="77777777">
        <w:tc>
          <w:tcPr>
            <w:tcW w:w="2200" w:type="dxa"/>
            <w:tcMar>
              <w:top w:w="60" w:type="dxa"/>
              <w:left w:w="90" w:type="dxa"/>
              <w:bottom w:w="60" w:type="dxa"/>
              <w:right w:w="90" w:type="dxa"/>
            </w:tcMar>
          </w:tcPr>
          <w:p w14:paraId="0448B60D" w14:textId="77777777" w:rsidR="00970ADF" w:rsidRDefault="00474594">
            <w:pPr>
              <w:spacing w:after="20"/>
            </w:pPr>
            <w:r>
              <w:rPr>
                <w:b/>
                <w:bCs/>
                <w:sz w:val="20"/>
                <w:szCs w:val="20"/>
              </w:rPr>
              <w:t>PWD</w:t>
            </w:r>
          </w:p>
        </w:tc>
        <w:tc>
          <w:tcPr>
            <w:tcW w:w="7438" w:type="dxa"/>
            <w:tcMar>
              <w:top w:w="60" w:type="dxa"/>
              <w:left w:w="90" w:type="dxa"/>
              <w:bottom w:w="60" w:type="dxa"/>
              <w:right w:w="90" w:type="dxa"/>
            </w:tcMar>
          </w:tcPr>
          <w:p w14:paraId="747CCA31" w14:textId="77777777" w:rsidR="00970ADF" w:rsidRDefault="00474594">
            <w:pPr>
              <w:spacing w:after="20"/>
            </w:pPr>
            <w:r>
              <w:rPr>
                <w:sz w:val="20"/>
                <w:szCs w:val="20"/>
              </w:rPr>
              <w:t>Person with Disability</w:t>
            </w:r>
          </w:p>
        </w:tc>
      </w:tr>
      <w:tr w:rsidR="00970ADF" w14:paraId="43D40282" w14:textId="77777777">
        <w:tc>
          <w:tcPr>
            <w:tcW w:w="2200" w:type="dxa"/>
            <w:tcMar>
              <w:top w:w="60" w:type="dxa"/>
              <w:left w:w="90" w:type="dxa"/>
              <w:bottom w:w="60" w:type="dxa"/>
              <w:right w:w="90" w:type="dxa"/>
            </w:tcMar>
          </w:tcPr>
          <w:p w14:paraId="3FB25752" w14:textId="77777777" w:rsidR="00970ADF" w:rsidRDefault="00474594">
            <w:pPr>
              <w:spacing w:after="20"/>
            </w:pPr>
            <w:r>
              <w:rPr>
                <w:b/>
                <w:bCs/>
                <w:sz w:val="20"/>
                <w:szCs w:val="20"/>
              </w:rPr>
              <w:t>RFB</w:t>
            </w:r>
          </w:p>
        </w:tc>
        <w:tc>
          <w:tcPr>
            <w:tcW w:w="7438" w:type="dxa"/>
            <w:tcMar>
              <w:top w:w="60" w:type="dxa"/>
              <w:left w:w="90" w:type="dxa"/>
              <w:bottom w:w="60" w:type="dxa"/>
              <w:right w:w="90" w:type="dxa"/>
            </w:tcMar>
          </w:tcPr>
          <w:p w14:paraId="37CCB8A2" w14:textId="77777777" w:rsidR="00970ADF" w:rsidRDefault="00474594">
            <w:pPr>
              <w:spacing w:after="20"/>
            </w:pPr>
            <w:r>
              <w:rPr>
                <w:sz w:val="20"/>
                <w:szCs w:val="20"/>
              </w:rPr>
              <w:t>Request for Bids</w:t>
            </w:r>
          </w:p>
        </w:tc>
      </w:tr>
      <w:tr w:rsidR="00970ADF" w14:paraId="398B699F" w14:textId="77777777">
        <w:tc>
          <w:tcPr>
            <w:tcW w:w="2200" w:type="dxa"/>
            <w:tcMar>
              <w:top w:w="60" w:type="dxa"/>
              <w:left w:w="90" w:type="dxa"/>
              <w:bottom w:w="60" w:type="dxa"/>
              <w:right w:w="90" w:type="dxa"/>
            </w:tcMar>
          </w:tcPr>
          <w:p w14:paraId="3770FF08" w14:textId="77777777" w:rsidR="00970ADF" w:rsidRDefault="00474594">
            <w:pPr>
              <w:spacing w:after="20"/>
            </w:pPr>
            <w:r>
              <w:rPr>
                <w:b/>
                <w:bCs/>
                <w:sz w:val="20"/>
                <w:szCs w:val="20"/>
              </w:rPr>
              <w:t>RPF</w:t>
            </w:r>
          </w:p>
        </w:tc>
        <w:tc>
          <w:tcPr>
            <w:tcW w:w="7438" w:type="dxa"/>
            <w:tcMar>
              <w:top w:w="60" w:type="dxa"/>
              <w:left w:w="90" w:type="dxa"/>
              <w:bottom w:w="60" w:type="dxa"/>
              <w:right w:w="90" w:type="dxa"/>
            </w:tcMar>
          </w:tcPr>
          <w:p w14:paraId="04F4AC87" w14:textId="77777777" w:rsidR="00970ADF" w:rsidRDefault="00474594">
            <w:pPr>
              <w:spacing w:after="20"/>
            </w:pPr>
            <w:r>
              <w:rPr>
                <w:sz w:val="20"/>
                <w:szCs w:val="20"/>
              </w:rPr>
              <w:t>Resettlement Policy Framework</w:t>
            </w:r>
          </w:p>
        </w:tc>
      </w:tr>
      <w:tr w:rsidR="00970ADF" w14:paraId="412975C4" w14:textId="77777777">
        <w:tc>
          <w:tcPr>
            <w:tcW w:w="2200" w:type="dxa"/>
            <w:tcMar>
              <w:top w:w="60" w:type="dxa"/>
              <w:left w:w="90" w:type="dxa"/>
              <w:bottom w:w="60" w:type="dxa"/>
              <w:right w:w="90" w:type="dxa"/>
            </w:tcMar>
          </w:tcPr>
          <w:p w14:paraId="345FC38B" w14:textId="77777777" w:rsidR="00970ADF" w:rsidRDefault="00474594">
            <w:pPr>
              <w:spacing w:after="20"/>
            </w:pPr>
            <w:r>
              <w:rPr>
                <w:b/>
                <w:bCs/>
                <w:sz w:val="20"/>
                <w:szCs w:val="20"/>
              </w:rPr>
              <w:lastRenderedPageBreak/>
              <w:t>SEAH</w:t>
            </w:r>
          </w:p>
        </w:tc>
        <w:tc>
          <w:tcPr>
            <w:tcW w:w="7438" w:type="dxa"/>
            <w:tcMar>
              <w:top w:w="60" w:type="dxa"/>
              <w:left w:w="90" w:type="dxa"/>
              <w:bottom w:w="60" w:type="dxa"/>
              <w:right w:w="90" w:type="dxa"/>
            </w:tcMar>
          </w:tcPr>
          <w:p w14:paraId="58DD699C" w14:textId="77777777" w:rsidR="00970ADF" w:rsidRDefault="00474594">
            <w:pPr>
              <w:spacing w:after="20"/>
            </w:pPr>
            <w:r>
              <w:rPr>
                <w:sz w:val="20"/>
                <w:szCs w:val="20"/>
              </w:rPr>
              <w:t>Sexual Exploitation, Abuse and Harassment</w:t>
            </w:r>
          </w:p>
        </w:tc>
      </w:tr>
      <w:tr w:rsidR="00970ADF" w14:paraId="1F1C7D88" w14:textId="77777777">
        <w:tc>
          <w:tcPr>
            <w:tcW w:w="2200" w:type="dxa"/>
            <w:tcMar>
              <w:top w:w="60" w:type="dxa"/>
              <w:left w:w="90" w:type="dxa"/>
              <w:bottom w:w="60" w:type="dxa"/>
              <w:right w:w="90" w:type="dxa"/>
            </w:tcMar>
          </w:tcPr>
          <w:p w14:paraId="6E97AFD9" w14:textId="77777777" w:rsidR="00970ADF" w:rsidRDefault="00474594">
            <w:pPr>
              <w:spacing w:after="20"/>
            </w:pPr>
            <w:r>
              <w:rPr>
                <w:b/>
                <w:bCs/>
                <w:sz w:val="20"/>
                <w:szCs w:val="20"/>
              </w:rPr>
              <w:t>SEP</w:t>
            </w:r>
          </w:p>
        </w:tc>
        <w:tc>
          <w:tcPr>
            <w:tcW w:w="7438" w:type="dxa"/>
            <w:tcMar>
              <w:top w:w="60" w:type="dxa"/>
              <w:left w:w="90" w:type="dxa"/>
              <w:bottom w:w="60" w:type="dxa"/>
              <w:right w:w="90" w:type="dxa"/>
            </w:tcMar>
          </w:tcPr>
          <w:p w14:paraId="4C421B41" w14:textId="77777777" w:rsidR="00970ADF" w:rsidRDefault="00474594">
            <w:pPr>
              <w:spacing w:after="20"/>
            </w:pPr>
            <w:r>
              <w:rPr>
                <w:sz w:val="20"/>
                <w:szCs w:val="20"/>
              </w:rPr>
              <w:t>Stakeholder Engagement Plan</w:t>
            </w:r>
          </w:p>
        </w:tc>
      </w:tr>
      <w:tr w:rsidR="00970ADF" w14:paraId="7B325A51" w14:textId="77777777">
        <w:tc>
          <w:tcPr>
            <w:tcW w:w="2200" w:type="dxa"/>
            <w:tcMar>
              <w:top w:w="60" w:type="dxa"/>
              <w:left w:w="90" w:type="dxa"/>
              <w:bottom w:w="60" w:type="dxa"/>
              <w:right w:w="90" w:type="dxa"/>
            </w:tcMar>
          </w:tcPr>
          <w:p w14:paraId="230899FB" w14:textId="77777777" w:rsidR="00970ADF" w:rsidRDefault="00474594">
            <w:pPr>
              <w:spacing w:after="20"/>
            </w:pPr>
            <w:r>
              <w:rPr>
                <w:b/>
                <w:bCs/>
                <w:sz w:val="20"/>
                <w:szCs w:val="20"/>
              </w:rPr>
              <w:t>SL-FSRP</w:t>
            </w:r>
          </w:p>
        </w:tc>
        <w:tc>
          <w:tcPr>
            <w:tcW w:w="7438" w:type="dxa"/>
            <w:tcMar>
              <w:top w:w="60" w:type="dxa"/>
              <w:left w:w="90" w:type="dxa"/>
              <w:bottom w:w="60" w:type="dxa"/>
              <w:right w:w="90" w:type="dxa"/>
            </w:tcMar>
          </w:tcPr>
          <w:p w14:paraId="1C080847" w14:textId="77777777" w:rsidR="00970ADF" w:rsidRDefault="00474594">
            <w:pPr>
              <w:spacing w:after="20"/>
            </w:pPr>
            <w:r>
              <w:rPr>
                <w:sz w:val="20"/>
                <w:szCs w:val="20"/>
              </w:rPr>
              <w:t>Somaliland Food Systems Resilience Project</w:t>
            </w:r>
          </w:p>
        </w:tc>
      </w:tr>
      <w:tr w:rsidR="00970ADF" w14:paraId="08155905" w14:textId="77777777">
        <w:tc>
          <w:tcPr>
            <w:tcW w:w="2200" w:type="dxa"/>
            <w:tcMar>
              <w:top w:w="60" w:type="dxa"/>
              <w:left w:w="90" w:type="dxa"/>
              <w:bottom w:w="60" w:type="dxa"/>
              <w:right w:w="90" w:type="dxa"/>
            </w:tcMar>
          </w:tcPr>
          <w:p w14:paraId="55BFBD0D" w14:textId="77777777" w:rsidR="00970ADF" w:rsidRDefault="00474594">
            <w:pPr>
              <w:spacing w:after="20"/>
            </w:pPr>
            <w:r>
              <w:rPr>
                <w:b/>
                <w:bCs/>
                <w:sz w:val="20"/>
                <w:szCs w:val="20"/>
              </w:rPr>
              <w:t>WB / WBG</w:t>
            </w:r>
          </w:p>
        </w:tc>
        <w:tc>
          <w:tcPr>
            <w:tcW w:w="7438" w:type="dxa"/>
            <w:tcMar>
              <w:top w:w="60" w:type="dxa"/>
              <w:left w:w="90" w:type="dxa"/>
              <w:bottom w:w="60" w:type="dxa"/>
              <w:right w:w="90" w:type="dxa"/>
            </w:tcMar>
          </w:tcPr>
          <w:p w14:paraId="37C47DA8" w14:textId="77777777" w:rsidR="00970ADF" w:rsidRDefault="00474594">
            <w:pPr>
              <w:spacing w:after="20"/>
            </w:pPr>
            <w:r>
              <w:rPr>
                <w:sz w:val="20"/>
                <w:szCs w:val="20"/>
              </w:rPr>
              <w:t>World Bank / World Bank Group</w:t>
            </w:r>
          </w:p>
        </w:tc>
      </w:tr>
      <w:tr w:rsidR="00970ADF" w14:paraId="78E0151C" w14:textId="77777777">
        <w:tc>
          <w:tcPr>
            <w:tcW w:w="2200" w:type="dxa"/>
            <w:tcMar>
              <w:top w:w="60" w:type="dxa"/>
              <w:left w:w="90" w:type="dxa"/>
              <w:bottom w:w="60" w:type="dxa"/>
              <w:right w:w="90" w:type="dxa"/>
            </w:tcMar>
          </w:tcPr>
          <w:p w14:paraId="3604D721" w14:textId="77777777" w:rsidR="00970ADF" w:rsidRDefault="00474594">
            <w:pPr>
              <w:spacing w:after="20"/>
            </w:pPr>
            <w:r>
              <w:rPr>
                <w:b/>
                <w:bCs/>
                <w:sz w:val="20"/>
                <w:szCs w:val="20"/>
              </w:rPr>
              <w:t>WMP</w:t>
            </w:r>
          </w:p>
        </w:tc>
        <w:tc>
          <w:tcPr>
            <w:tcW w:w="7438" w:type="dxa"/>
            <w:tcMar>
              <w:top w:w="60" w:type="dxa"/>
              <w:left w:w="90" w:type="dxa"/>
              <w:bottom w:w="60" w:type="dxa"/>
              <w:right w:w="90" w:type="dxa"/>
            </w:tcMar>
          </w:tcPr>
          <w:p w14:paraId="72BDDD4F" w14:textId="77777777" w:rsidR="00970ADF" w:rsidRDefault="00474594">
            <w:pPr>
              <w:spacing w:after="20"/>
            </w:pPr>
            <w:r>
              <w:rPr>
                <w:sz w:val="20"/>
                <w:szCs w:val="20"/>
              </w:rPr>
              <w:t>Waste Management Plan</w:t>
            </w:r>
          </w:p>
        </w:tc>
      </w:tr>
    </w:tbl>
    <w:p w14:paraId="4796C54A" w14:textId="77777777" w:rsidR="00970ADF" w:rsidRDefault="00474594">
      <w:r>
        <w:br w:type="page"/>
      </w:r>
    </w:p>
    <w:p w14:paraId="7E1B73EE" w14:textId="77777777" w:rsidR="00970ADF" w:rsidRDefault="00474594">
      <w:pPr>
        <w:pStyle w:val="Heading1"/>
        <w:keepNext/>
      </w:pPr>
      <w:r>
        <w:lastRenderedPageBreak/>
        <w:t>Executive Summary</w:t>
      </w:r>
    </w:p>
    <w:p w14:paraId="7E3B7FAC" w14:textId="77777777" w:rsidR="00970ADF" w:rsidRDefault="00474594">
      <w:pPr>
        <w:spacing w:after="140" w:line="276" w:lineRule="auto"/>
        <w:jc w:val="both"/>
      </w:pPr>
      <w:r>
        <w:t>This Environmental and Social Management Plan (ESMP) has been prepared for the construction of a new Ground+1 (G+1) office building for the Ministry of Agricultural Development (</w:t>
      </w:r>
      <w:proofErr w:type="spellStart"/>
      <w:r>
        <w:t>MoAD</w:t>
      </w:r>
      <w:proofErr w:type="spellEnd"/>
      <w:r>
        <w:t xml:space="preserve">) of the Republic of Somaliland, under the World Bank-funded Somaliland Food Systems Resilience Project (SL-FSRP). The sub-project is located within the existing </w:t>
      </w:r>
      <w:proofErr w:type="spellStart"/>
      <w:r>
        <w:t>MoAD</w:t>
      </w:r>
      <w:proofErr w:type="spellEnd"/>
      <w:r>
        <w:t xml:space="preserve"> headquarter compound in the 26 June district, </w:t>
      </w:r>
      <w:proofErr w:type="spellStart"/>
      <w:r>
        <w:t>Shacab</w:t>
      </w:r>
      <w:proofErr w:type="spellEnd"/>
      <w:r>
        <w:t xml:space="preserve"> area, Hargeisa.</w:t>
      </w:r>
    </w:p>
    <w:p w14:paraId="4B9DE065" w14:textId="77777777" w:rsidR="00970ADF" w:rsidRDefault="00474594">
      <w:pPr>
        <w:spacing w:after="140" w:line="276" w:lineRule="auto"/>
        <w:jc w:val="both"/>
      </w:pPr>
      <w:r>
        <w:t>The current office building was built in 1993, with additional rooms added in 2017, and has outlived its capacity of approximately 150 staff. The building remains old and insufficient to accommodate the Ministry’s current workforce, which requires space for about 350 staff. The construction of a new office building will provide a modern and functional working environment, enabling staff to carry out their duties more effectively, strengthening coordination and enhancing service delivery in support of Somaliland’s agricultural sector.</w:t>
      </w:r>
    </w:p>
    <w:p w14:paraId="02B666BA" w14:textId="77777777" w:rsidR="00970ADF" w:rsidRDefault="00474594">
      <w:pPr>
        <w:spacing w:after="140" w:line="276" w:lineRule="auto"/>
        <w:jc w:val="both"/>
      </w:pPr>
      <w:r>
        <w:t xml:space="preserve">The planned building is a G+1. The office design responds to a constrained 498 m² site within an active institutional compound. A compact arrangement, informed by the proposed L-shaped courtyard concept, </w:t>
      </w:r>
      <w:proofErr w:type="spellStart"/>
      <w:r>
        <w:t>organises</w:t>
      </w:r>
      <w:proofErr w:type="spellEnd"/>
      <w:r>
        <w:t xml:space="preserve"> reception and public-facing functions, administrative offices, management accommodation, meeting and coordination spaces, records and storage, staff amenities, sanitation, circulation and support rooms. The courtyard and the retained mature tree improve daylight, shade, ventilation and institutional character. The design emphasizes functionality and open space, ensuring smooth circulation and creating a collaborative working environment.</w:t>
      </w:r>
    </w:p>
    <w:p w14:paraId="7F196298" w14:textId="7C44639E" w:rsidR="003E7757" w:rsidRDefault="00474594">
      <w:pPr>
        <w:spacing w:after="140" w:line="276" w:lineRule="auto"/>
        <w:jc w:val="both"/>
      </w:pPr>
      <w:r>
        <w:t xml:space="preserve">Construction will take place within the existing Ministry compound. </w:t>
      </w:r>
      <w:r w:rsidRPr="00980478">
        <w:rPr>
          <w:highlight w:val="yellow"/>
        </w:rPr>
        <w:t xml:space="preserve">The project-specific E&amp;S requirements also cover the controlled demolition </w:t>
      </w:r>
      <w:proofErr w:type="gramStart"/>
      <w:r w:rsidRPr="00980478">
        <w:rPr>
          <w:highlight w:val="yellow"/>
        </w:rPr>
        <w:t>of ,</w:t>
      </w:r>
      <w:proofErr w:type="gramEnd"/>
      <w:r w:rsidR="001D7502">
        <w:rPr>
          <w:highlight w:val="yellow"/>
        </w:rPr>
        <w:t xml:space="preserve"> </w:t>
      </w:r>
      <w:proofErr w:type="gramStart"/>
      <w:r w:rsidR="00753C90" w:rsidRPr="00753C90">
        <w:t>Six</w:t>
      </w:r>
      <w:proofErr w:type="gramEnd"/>
      <w:r w:rsidR="00753C90" w:rsidRPr="00753C90">
        <w:t xml:space="preserve"> existing rooms </w:t>
      </w:r>
      <w:r w:rsidR="00753C90">
        <w:t xml:space="preserve">those </w:t>
      </w:r>
      <w:r w:rsidR="00753C90" w:rsidRPr="00753C90">
        <w:t xml:space="preserve">are located within the proposed construction site. Five rooms are currently occupied by the MOAD Department of Plant Protection, while one room is leased to a private occupant. The leased room has been addressed through fair compensation and an agreed </w:t>
      </w:r>
      <w:proofErr w:type="gramStart"/>
      <w:r w:rsidR="00FA0508">
        <w:t>( see</w:t>
      </w:r>
      <w:proofErr w:type="gramEnd"/>
      <w:r w:rsidR="00FA0508">
        <w:t xml:space="preserve"> the notary declaration letter attached)</w:t>
      </w:r>
      <w:r w:rsidR="00753C90" w:rsidRPr="00753C90">
        <w:t xml:space="preserve">. The </w:t>
      </w:r>
      <w:proofErr w:type="gramStart"/>
      <w:r w:rsidR="00753C90" w:rsidRPr="00753C90">
        <w:t>five MOAD</w:t>
      </w:r>
      <w:proofErr w:type="gramEnd"/>
      <w:r w:rsidR="00753C90" w:rsidRPr="00753C90">
        <w:t xml:space="preserve"> rooms will be vacated, with the users relocated to alternative office space within the Ministry. Following completion of the relocation arrangements, all six existing rooms will be demolished to facilitate the proposed construction </w:t>
      </w:r>
      <w:proofErr w:type="gramStart"/>
      <w:r w:rsidR="00753C90" w:rsidRPr="00753C90">
        <w:t>works.</w:t>
      </w:r>
      <w:r w:rsidRPr="00980478">
        <w:rPr>
          <w:highlight w:val="yellow"/>
        </w:rPr>
        <w:t>.</w:t>
      </w:r>
      <w:proofErr w:type="gramEnd"/>
      <w:r>
        <w:t xml:space="preserve"> </w:t>
      </w:r>
      <w:r w:rsidR="00FA0508">
        <w:t>In addition to that, t</w:t>
      </w:r>
      <w:r w:rsidR="003E7757">
        <w:t xml:space="preserve">here is a </w:t>
      </w:r>
      <w:r w:rsidR="003E7757" w:rsidRPr="003E7757">
        <w:t xml:space="preserve">mature acacia tree within the proposed construction site </w:t>
      </w:r>
      <w:r w:rsidR="003E7757">
        <w:t xml:space="preserve">which </w:t>
      </w:r>
      <w:r w:rsidR="003E7757" w:rsidRPr="003E7757">
        <w:t>will be retained and incorporated into the building design as an important environmental and spatial asset. The compact L-shaped layout with an internal courtyard accommodates the tree while enhancing natural daylight, cross-ventilation, shading, and overall site functionality.</w:t>
      </w:r>
    </w:p>
    <w:p w14:paraId="6033DCC9" w14:textId="77777777" w:rsidR="00970ADF" w:rsidRDefault="00474594">
      <w:pPr>
        <w:spacing w:after="140" w:line="276" w:lineRule="auto"/>
        <w:jc w:val="both"/>
      </w:pPr>
      <w:r>
        <w:t xml:space="preserve">To identify, manage and mitigate the environmental and social risks, the project team has prepared this ESMP in consultation with ministry employees, local authorities, partners and the community around the building. Significant positive impacts are expected from the construction. The primary beneficiaries are ministry employees, together with other government agencies and members of the public who access the building. Adverse risks and impacts are mainly associated with the construction works and include risks to the occupational health and safety of workers, such as increased levels of dust, noise and vibration from the movement of vehicles and machinery; community health and safety risks; and risks associated with </w:t>
      </w:r>
      <w:proofErr w:type="spellStart"/>
      <w:r>
        <w:t>labour</w:t>
      </w:r>
      <w:proofErr w:type="spellEnd"/>
      <w:r>
        <w:t xml:space="preserve"> rights and management, for example child </w:t>
      </w:r>
      <w:proofErr w:type="spellStart"/>
      <w:r>
        <w:t>labour</w:t>
      </w:r>
      <w:proofErr w:type="spellEnd"/>
      <w:r>
        <w:t xml:space="preserve"> and sexual exploitation, abuse and harassment arising from an increase in the </w:t>
      </w:r>
      <w:proofErr w:type="spellStart"/>
      <w:r>
        <w:t>labour</w:t>
      </w:r>
      <w:proofErr w:type="spellEnd"/>
      <w:r>
        <w:t xml:space="preserve">-related population at the project site. The land belongs to the Ministry of Agricultural Development; </w:t>
      </w:r>
      <w:proofErr w:type="gramStart"/>
      <w:r>
        <w:t>therefore</w:t>
      </w:r>
      <w:proofErr w:type="gramEnd"/>
      <w:r>
        <w:t xml:space="preserve"> no land acquisition or resettlement impacts are anticipated. The adverse environmental and social risks associated with the construction </w:t>
      </w:r>
      <w:proofErr w:type="gramStart"/>
      <w:r>
        <w:t>works</w:t>
      </w:r>
      <w:proofErr w:type="gramEnd"/>
      <w:r>
        <w:t xml:space="preserve"> are reversible and short term.</w:t>
      </w:r>
    </w:p>
    <w:p w14:paraId="40A9FCD6" w14:textId="77777777" w:rsidR="00970ADF" w:rsidRDefault="00474594">
      <w:pPr>
        <w:spacing w:after="140" w:line="276" w:lineRule="auto"/>
        <w:jc w:val="both"/>
      </w:pPr>
      <w:r>
        <w:t xml:space="preserve">Environmental concerns during the </w:t>
      </w:r>
      <w:proofErr w:type="gramStart"/>
      <w:r>
        <w:t>construction works</w:t>
      </w:r>
      <w:proofErr w:type="gramEnd"/>
      <w:r>
        <w:t xml:space="preserve"> include dust and air pollution, which can affect air quality in the surrounding area and </w:t>
      </w:r>
      <w:proofErr w:type="gramStart"/>
      <w:r>
        <w:t>impact</w:t>
      </w:r>
      <w:proofErr w:type="gramEnd"/>
      <w:r>
        <w:t xml:space="preserve"> nearby residents and the workforce. To manage this, dust suppression techniques will be employed, such as regularly spraying water over debris and work areas. </w:t>
      </w:r>
      <w:r>
        <w:lastRenderedPageBreak/>
        <w:t>Barriers will be installed around the works site to contain particles, and all workers will be provided with appropriate PPE, including masks and respirators, to protect them from inhaling harmful particulates.</w:t>
      </w:r>
    </w:p>
    <w:p w14:paraId="54557435" w14:textId="77777777" w:rsidR="00970ADF" w:rsidRDefault="00474594">
      <w:pPr>
        <w:spacing w:after="140" w:line="276" w:lineRule="auto"/>
        <w:jc w:val="both"/>
      </w:pPr>
      <w:r>
        <w:t xml:space="preserve">Noise and vibration from demolition and construction activities present another significant risk, particularly given the proximity of ministry employees, the </w:t>
      </w:r>
      <w:proofErr w:type="gramStart"/>
      <w:r>
        <w:t>general public</w:t>
      </w:r>
      <w:proofErr w:type="gramEnd"/>
      <w:r>
        <w:t xml:space="preserve"> and residents. To mitigate this, all </w:t>
      </w:r>
      <w:proofErr w:type="gramStart"/>
      <w:r>
        <w:t>works</w:t>
      </w:r>
      <w:proofErr w:type="gramEnd"/>
      <w:r>
        <w:t xml:space="preserve"> will be restricted to daytime hours. Noise-dampening equipment will be used where possible, and nearby communities will be informed about the nature, duration and timing of demolition-related noise. Workers will be provided with ear protection, and a buffer zone will be established around the site.</w:t>
      </w:r>
    </w:p>
    <w:p w14:paraId="6D58069E" w14:textId="77777777" w:rsidR="00970ADF" w:rsidRDefault="00474594">
      <w:pPr>
        <w:spacing w:after="140" w:line="276" w:lineRule="auto"/>
        <w:jc w:val="both"/>
      </w:pPr>
      <w:r>
        <w:t>Occupational health and safety (</w:t>
      </w:r>
      <w:proofErr w:type="gramStart"/>
      <w:r>
        <w:t>OHS</w:t>
      </w:r>
      <w:proofErr w:type="gramEnd"/>
      <w:r>
        <w:t>) risks are a top priority, as construction tasks inherently expose workers to hazards such as falling debris, heavy machinery and potential exposure to harmful materials. All workers will undergo safety training covering work protocols and emergency response procedures, and will be supplied with essential PPE, including hard hats, gloves, steel-toed boots and safety harnesses for high-risk tasks. Clear access controls will be set up to prevent unauthorized entry into the work zones, and first-aid facilities will be available on site.</w:t>
      </w:r>
    </w:p>
    <w:p w14:paraId="6502D4C8" w14:textId="77777777" w:rsidR="00970ADF" w:rsidRDefault="00474594">
      <w:pPr>
        <w:spacing w:after="140" w:line="276" w:lineRule="auto"/>
        <w:jc w:val="both"/>
      </w:pPr>
      <w:r>
        <w:t xml:space="preserve">Community health and safety is a priority, as employees, workers and the </w:t>
      </w:r>
      <w:proofErr w:type="gramStart"/>
      <w:r>
        <w:t>general public</w:t>
      </w:r>
      <w:proofErr w:type="gramEnd"/>
      <w:r>
        <w:t xml:space="preserve"> could be exposed to hazards such as falling debris, dust and increased heavy vehicle traffic. Fencing and prominent warning signs will be installed around the demolition area. Traffic control measures will be implemented, with designated routes established for demolition vehicles to avoid populated areas. Community engagement efforts will keep </w:t>
      </w:r>
      <w:proofErr w:type="gramStart"/>
      <w:r>
        <w:t>local residents</w:t>
      </w:r>
      <w:proofErr w:type="gramEnd"/>
      <w:r>
        <w:t xml:space="preserve"> informed of the work timeline, site hazards and safety protocols in place.</w:t>
      </w:r>
    </w:p>
    <w:p w14:paraId="38A9E063" w14:textId="77777777" w:rsidR="00970ADF" w:rsidRDefault="00474594">
      <w:pPr>
        <w:spacing w:after="140" w:line="276" w:lineRule="auto"/>
        <w:jc w:val="both"/>
      </w:pPr>
      <w:r>
        <w:t xml:space="preserve">Social impacts include potential disruption to ministry work and community inconvenience due to noise and dust, child </w:t>
      </w:r>
      <w:proofErr w:type="spellStart"/>
      <w:r>
        <w:t>labour</w:t>
      </w:r>
      <w:proofErr w:type="spellEnd"/>
      <w:r>
        <w:t xml:space="preserve"> and SEA/SH, among others. The project’s Stakeholder Engagement Plan (SEP) will be adopted and implemented in the context of the site to keep the community involved and informed. To facilitate responsive communication, the contractor — in addition to the existing Project GRM — will put in place a site-specific grievance redress mechanism (GRM) for workers to voice concerns or complaints and receive timely responses. Communicating the benefits of the project and the expected timelines will help address community concerns and foster positive perceptions of the development.</w:t>
      </w:r>
    </w:p>
    <w:p w14:paraId="681206BC" w14:textId="77777777" w:rsidR="00970ADF" w:rsidRDefault="00474594">
      <w:pPr>
        <w:spacing w:after="140" w:line="276" w:lineRule="auto"/>
        <w:jc w:val="both"/>
      </w:pPr>
      <w:r>
        <w:t xml:space="preserve">Following the detailed E&amp;S screening of the proposed sub-project, as per the process described in the project’s approved ESMF, the </w:t>
      </w:r>
      <w:r w:rsidRPr="00FA0508">
        <w:t>sub-project was classified as “Moderate Risk”.</w:t>
      </w:r>
      <w:r>
        <w:t xml:space="preserve"> The project team considers that an ESMP best guides risk management for the sub-project during construction and operation. The site-specific E&amp;S screening checklist was duly administered (see Annex 10).</w:t>
      </w:r>
    </w:p>
    <w:p w14:paraId="16995329" w14:textId="77777777" w:rsidR="00970ADF" w:rsidRDefault="00474594">
      <w:pPr>
        <w:spacing w:after="140" w:line="276" w:lineRule="auto"/>
        <w:jc w:val="both"/>
      </w:pPr>
      <w:r>
        <w:t>This ESMP introduces the E&amp;S risks and impacts of the sub-project during both the construction and operation phases. Key risks identified are primarily associated with the construction phase and are considered site-specific, temporary and manageable with standard mitigation measures.</w:t>
      </w:r>
    </w:p>
    <w:p w14:paraId="1317FED9" w14:textId="77777777" w:rsidR="00970ADF" w:rsidRDefault="00474594">
      <w:pPr>
        <w:spacing w:after="140" w:line="276" w:lineRule="auto"/>
        <w:jc w:val="both"/>
      </w:pPr>
      <w:r>
        <w:t>This ESMP specifies the means through which the adverse environmental and social risks and impacts associated with the construction activities are either avoided or mitigated. It identifies, characterizes and manages the potential risks and impacts; lists the project-specific risks, impacts and mitigation measures; lays out institutional arrangements for implementing and monitoring the risk mitigation measures; and proposes monitoring indicators for measuring E&amp;S performance, as well as requirements for capacity building and reporting. It shows what must be done, by whom, when and to what standard, who will monitor its implementation and when, and what the budget implications for mitigation and monitoring activities are. It further includes a description of the Project Grievance Redress Mechanism (GRM), to be applied during the construction period, and lists the stakeholder consultations conducted in the lead-up to the project design.</w:t>
      </w:r>
    </w:p>
    <w:p w14:paraId="1A989217" w14:textId="77777777" w:rsidR="00970ADF" w:rsidRDefault="00474594">
      <w:pPr>
        <w:spacing w:after="140" w:line="276" w:lineRule="auto"/>
        <w:jc w:val="both"/>
      </w:pPr>
      <w:r>
        <w:t xml:space="preserve">This ESMP is prepared in line with Somaliland regulations and the World Bank’s Environmental and Social Framework (ESF). Key plans to be implemented by the Contractor include a Labor Management Procedure (LMP), an Occupational Health and Safety (OHS) Plan, a Waste Management Plan (WMP) and a traffic </w:t>
      </w:r>
      <w:r>
        <w:lastRenderedPageBreak/>
        <w:t>management plan. The Contractor will be contractually obligated to implement this ESMP, with oversight provided by the Safeguarding team and its supervising engineers.</w:t>
      </w:r>
    </w:p>
    <w:p w14:paraId="6A294C3A" w14:textId="77777777" w:rsidR="00970ADF" w:rsidRDefault="00970ADF">
      <w:pPr>
        <w:sectPr w:rsidR="00970ADF">
          <w:headerReference w:type="default" r:id="rId11"/>
          <w:footerReference w:type="default" r:id="rId12"/>
          <w:pgSz w:w="11906" w:h="16838"/>
          <w:pgMar w:top="1000" w:right="1134" w:bottom="1000" w:left="1134" w:header="540" w:footer="540" w:gutter="0"/>
          <w:pgNumType w:fmt="lowerRoman" w:start="1"/>
          <w:cols w:space="720"/>
          <w:docGrid w:linePitch="360"/>
        </w:sectPr>
      </w:pPr>
    </w:p>
    <w:p w14:paraId="4D5E3F09" w14:textId="77777777" w:rsidR="00970ADF" w:rsidRDefault="00474594">
      <w:pPr>
        <w:pStyle w:val="Heading1"/>
        <w:keepNext/>
      </w:pPr>
      <w:r>
        <w:lastRenderedPageBreak/>
        <w:t>1. Introduction</w:t>
      </w:r>
    </w:p>
    <w:p w14:paraId="33A520AD" w14:textId="77777777" w:rsidR="00970ADF" w:rsidRDefault="00474594">
      <w:pPr>
        <w:spacing w:after="140" w:line="276" w:lineRule="auto"/>
        <w:jc w:val="both"/>
      </w:pPr>
      <w:r>
        <w:t xml:space="preserve">The Republic of Somaliland, through the Ministry of Agricultural Development, has received financial support from the World Bank under the Somali Food Systems Resilience Project (S-FSRP3, P177816). The project objective is to increase preparedness against food insecurity and to improve the resilience of food systems in targeted project areas of Somaliland. The project intends to benefit an estimated 65,000 small farmers, </w:t>
      </w:r>
      <w:proofErr w:type="spellStart"/>
      <w:r>
        <w:t>agro</w:t>
      </w:r>
      <w:proofErr w:type="spellEnd"/>
      <w:r>
        <w:t>-pastoralists and nomadic pastoralists, of which at least 30 per cent will be female.</w:t>
      </w:r>
    </w:p>
    <w:p w14:paraId="60E34F9B" w14:textId="77777777" w:rsidR="00970ADF" w:rsidRDefault="00474594">
      <w:pPr>
        <w:spacing w:after="140" w:line="276" w:lineRule="auto"/>
        <w:jc w:val="both"/>
      </w:pPr>
      <w:r>
        <w:t>The project has the following components and sub-components:</w:t>
      </w:r>
    </w:p>
    <w:p w14:paraId="0B71E772" w14:textId="77777777" w:rsidR="00970ADF" w:rsidRDefault="00474594">
      <w:pPr>
        <w:spacing w:before="120" w:after="60"/>
      </w:pPr>
      <w:r>
        <w:rPr>
          <w:b/>
          <w:bCs/>
          <w:i/>
          <w:iCs/>
        </w:rPr>
        <w:t>Component 1: (Re-)Building Resilient Agricultural Production Capacity</w:t>
      </w:r>
    </w:p>
    <w:p w14:paraId="2BC8B6BD" w14:textId="77777777" w:rsidR="00970ADF" w:rsidRDefault="00474594">
      <w:pPr>
        <w:spacing w:after="40"/>
        <w:ind w:left="360"/>
      </w:pPr>
      <w:r>
        <w:rPr>
          <w:sz w:val="21"/>
          <w:szCs w:val="21"/>
        </w:rPr>
        <w:t xml:space="preserve">Sub-component </w:t>
      </w:r>
      <w:proofErr w:type="gramStart"/>
      <w:r>
        <w:rPr>
          <w:sz w:val="21"/>
          <w:szCs w:val="21"/>
        </w:rPr>
        <w:t>1.1  Crop</w:t>
      </w:r>
      <w:proofErr w:type="gramEnd"/>
      <w:r>
        <w:rPr>
          <w:sz w:val="21"/>
          <w:szCs w:val="21"/>
        </w:rPr>
        <w:t xml:space="preserve"> and Livestock Research, Extension and Seed Systems</w:t>
      </w:r>
    </w:p>
    <w:p w14:paraId="4E173E96" w14:textId="77777777" w:rsidR="00970ADF" w:rsidRDefault="00474594">
      <w:pPr>
        <w:spacing w:after="40"/>
        <w:ind w:left="360"/>
      </w:pPr>
      <w:r>
        <w:rPr>
          <w:sz w:val="21"/>
          <w:szCs w:val="21"/>
        </w:rPr>
        <w:t xml:space="preserve">Sub-component </w:t>
      </w:r>
      <w:proofErr w:type="gramStart"/>
      <w:r>
        <w:rPr>
          <w:sz w:val="21"/>
          <w:szCs w:val="21"/>
        </w:rPr>
        <w:t>1.2  Community</w:t>
      </w:r>
      <w:proofErr w:type="gramEnd"/>
      <w:r>
        <w:rPr>
          <w:sz w:val="21"/>
          <w:szCs w:val="21"/>
        </w:rPr>
        <w:t xml:space="preserve"> Engagement and Technology Transfer</w:t>
      </w:r>
    </w:p>
    <w:p w14:paraId="6CC8D6BB" w14:textId="77777777" w:rsidR="00970ADF" w:rsidRDefault="00474594">
      <w:pPr>
        <w:spacing w:after="40"/>
        <w:ind w:left="360"/>
      </w:pPr>
      <w:r>
        <w:rPr>
          <w:sz w:val="21"/>
          <w:szCs w:val="21"/>
        </w:rPr>
        <w:t xml:space="preserve">Sub-component </w:t>
      </w:r>
      <w:proofErr w:type="gramStart"/>
      <w:r>
        <w:rPr>
          <w:sz w:val="21"/>
          <w:szCs w:val="21"/>
        </w:rPr>
        <w:t>1.3  Digital</w:t>
      </w:r>
      <w:proofErr w:type="gramEnd"/>
      <w:r>
        <w:rPr>
          <w:sz w:val="21"/>
          <w:szCs w:val="21"/>
        </w:rPr>
        <w:t xml:space="preserve"> Agriculture and Rangeland Solutions and Data Systems</w:t>
      </w:r>
    </w:p>
    <w:p w14:paraId="6FE2C6C1" w14:textId="77777777" w:rsidR="00970ADF" w:rsidRDefault="00474594">
      <w:pPr>
        <w:spacing w:before="120" w:after="60"/>
      </w:pPr>
      <w:r>
        <w:rPr>
          <w:b/>
          <w:bCs/>
          <w:i/>
          <w:iCs/>
        </w:rPr>
        <w:t>Component 2: Supporting the Sustainable Development of Natural Resources for Resilient Agricultural Landscapes</w:t>
      </w:r>
    </w:p>
    <w:p w14:paraId="69EFE002" w14:textId="77777777" w:rsidR="00970ADF" w:rsidRDefault="00474594">
      <w:pPr>
        <w:spacing w:after="40"/>
        <w:ind w:left="360"/>
      </w:pPr>
      <w:r>
        <w:rPr>
          <w:sz w:val="21"/>
          <w:szCs w:val="21"/>
        </w:rPr>
        <w:t xml:space="preserve">Sub-component </w:t>
      </w:r>
      <w:proofErr w:type="gramStart"/>
      <w:r>
        <w:rPr>
          <w:sz w:val="21"/>
          <w:szCs w:val="21"/>
        </w:rPr>
        <w:t>2.1  Water</w:t>
      </w:r>
      <w:proofErr w:type="gramEnd"/>
      <w:r>
        <w:rPr>
          <w:sz w:val="21"/>
          <w:szCs w:val="21"/>
        </w:rPr>
        <w:t xml:space="preserve"> Availability for Crops and Livestock</w:t>
      </w:r>
    </w:p>
    <w:p w14:paraId="32719D58" w14:textId="77777777" w:rsidR="00970ADF" w:rsidRDefault="00474594">
      <w:pPr>
        <w:spacing w:after="40"/>
        <w:ind w:left="360"/>
      </w:pPr>
      <w:r>
        <w:rPr>
          <w:sz w:val="21"/>
          <w:szCs w:val="21"/>
        </w:rPr>
        <w:t xml:space="preserve">Sub-component </w:t>
      </w:r>
      <w:proofErr w:type="gramStart"/>
      <w:r>
        <w:rPr>
          <w:sz w:val="21"/>
          <w:szCs w:val="21"/>
        </w:rPr>
        <w:t>2.2  Rangeland</w:t>
      </w:r>
      <w:proofErr w:type="gramEnd"/>
      <w:r>
        <w:rPr>
          <w:sz w:val="21"/>
          <w:szCs w:val="21"/>
        </w:rPr>
        <w:t xml:space="preserve"> Management</w:t>
      </w:r>
    </w:p>
    <w:p w14:paraId="4BAE1308" w14:textId="77777777" w:rsidR="00970ADF" w:rsidRDefault="00474594">
      <w:pPr>
        <w:spacing w:before="120" w:after="60"/>
      </w:pPr>
      <w:r>
        <w:rPr>
          <w:b/>
          <w:bCs/>
          <w:i/>
          <w:iCs/>
        </w:rPr>
        <w:t>Component 3: Getting to Market</w:t>
      </w:r>
    </w:p>
    <w:p w14:paraId="701D007B" w14:textId="77777777" w:rsidR="00970ADF" w:rsidRDefault="00474594">
      <w:pPr>
        <w:spacing w:after="40"/>
        <w:ind w:left="360"/>
      </w:pPr>
      <w:r>
        <w:rPr>
          <w:sz w:val="21"/>
          <w:szCs w:val="21"/>
        </w:rPr>
        <w:t xml:space="preserve">Sub-component </w:t>
      </w:r>
      <w:proofErr w:type="gramStart"/>
      <w:r>
        <w:rPr>
          <w:sz w:val="21"/>
          <w:szCs w:val="21"/>
        </w:rPr>
        <w:t>3.1  Farmer</w:t>
      </w:r>
      <w:proofErr w:type="gramEnd"/>
      <w:r>
        <w:rPr>
          <w:sz w:val="21"/>
          <w:szCs w:val="21"/>
        </w:rPr>
        <w:t xml:space="preserve"> Producer Organizations and Agrifood Enterprises</w:t>
      </w:r>
    </w:p>
    <w:p w14:paraId="23A86213" w14:textId="77777777" w:rsidR="00970ADF" w:rsidRDefault="00474594">
      <w:pPr>
        <w:spacing w:after="40"/>
        <w:ind w:left="360"/>
      </w:pPr>
      <w:r>
        <w:rPr>
          <w:sz w:val="21"/>
          <w:szCs w:val="21"/>
        </w:rPr>
        <w:t xml:space="preserve">Sub-component </w:t>
      </w:r>
      <w:proofErr w:type="gramStart"/>
      <w:r>
        <w:rPr>
          <w:sz w:val="21"/>
          <w:szCs w:val="21"/>
        </w:rPr>
        <w:t>3.2  Market</w:t>
      </w:r>
      <w:proofErr w:type="gramEnd"/>
      <w:r>
        <w:rPr>
          <w:sz w:val="21"/>
          <w:szCs w:val="21"/>
        </w:rPr>
        <w:t xml:space="preserve"> Infrastructure and Enterprise Development</w:t>
      </w:r>
    </w:p>
    <w:p w14:paraId="0DC74241" w14:textId="77777777" w:rsidR="00970ADF" w:rsidRDefault="00474594">
      <w:pPr>
        <w:spacing w:after="40"/>
        <w:ind w:left="360"/>
      </w:pPr>
      <w:r>
        <w:rPr>
          <w:sz w:val="21"/>
          <w:szCs w:val="21"/>
        </w:rPr>
        <w:t xml:space="preserve">Sub-component </w:t>
      </w:r>
      <w:proofErr w:type="gramStart"/>
      <w:r>
        <w:rPr>
          <w:sz w:val="21"/>
          <w:szCs w:val="21"/>
        </w:rPr>
        <w:t>3.3  Access</w:t>
      </w:r>
      <w:proofErr w:type="gramEnd"/>
      <w:r>
        <w:rPr>
          <w:sz w:val="21"/>
          <w:szCs w:val="21"/>
        </w:rPr>
        <w:t xml:space="preserve"> to Finance</w:t>
      </w:r>
    </w:p>
    <w:p w14:paraId="304578CD" w14:textId="77777777" w:rsidR="00970ADF" w:rsidRDefault="00474594">
      <w:pPr>
        <w:spacing w:before="120" w:after="60"/>
      </w:pPr>
      <w:r>
        <w:rPr>
          <w:b/>
          <w:bCs/>
          <w:i/>
          <w:iCs/>
        </w:rPr>
        <w:t>Component 4: Promoting a Greater Focus on Food Systems Resilience in Policymaking</w:t>
      </w:r>
    </w:p>
    <w:p w14:paraId="74382B5C" w14:textId="77777777" w:rsidR="00970ADF" w:rsidRDefault="00474594">
      <w:pPr>
        <w:spacing w:after="40"/>
        <w:ind w:left="360"/>
      </w:pPr>
      <w:r>
        <w:rPr>
          <w:sz w:val="21"/>
          <w:szCs w:val="21"/>
        </w:rPr>
        <w:t xml:space="preserve">Sub-component </w:t>
      </w:r>
      <w:proofErr w:type="gramStart"/>
      <w:r>
        <w:rPr>
          <w:sz w:val="21"/>
          <w:szCs w:val="21"/>
        </w:rPr>
        <w:t>4.1  Institutional</w:t>
      </w:r>
      <w:proofErr w:type="gramEnd"/>
      <w:r>
        <w:rPr>
          <w:sz w:val="21"/>
          <w:szCs w:val="21"/>
        </w:rPr>
        <w:t xml:space="preserve"> Infrastructure and Capacity Development for the Crops Sector</w:t>
      </w:r>
    </w:p>
    <w:p w14:paraId="29E44EED" w14:textId="77777777" w:rsidR="00970ADF" w:rsidRDefault="00474594">
      <w:pPr>
        <w:spacing w:after="40"/>
        <w:ind w:left="360"/>
      </w:pPr>
      <w:r>
        <w:rPr>
          <w:sz w:val="21"/>
          <w:szCs w:val="21"/>
        </w:rPr>
        <w:t xml:space="preserve">Sub-component </w:t>
      </w:r>
      <w:proofErr w:type="gramStart"/>
      <w:r>
        <w:rPr>
          <w:sz w:val="21"/>
          <w:szCs w:val="21"/>
        </w:rPr>
        <w:t>4.2  Institutional</w:t>
      </w:r>
      <w:proofErr w:type="gramEnd"/>
      <w:r>
        <w:rPr>
          <w:sz w:val="21"/>
          <w:szCs w:val="21"/>
        </w:rPr>
        <w:t xml:space="preserve"> Infrastructure and Capacity Development for the Livestock Sector</w:t>
      </w:r>
    </w:p>
    <w:p w14:paraId="36B4A028" w14:textId="77777777" w:rsidR="00970ADF" w:rsidRDefault="00474594">
      <w:pPr>
        <w:spacing w:after="40"/>
        <w:ind w:left="360"/>
      </w:pPr>
      <w:r>
        <w:rPr>
          <w:sz w:val="21"/>
          <w:szCs w:val="21"/>
        </w:rPr>
        <w:t xml:space="preserve">Sub-component </w:t>
      </w:r>
      <w:proofErr w:type="gramStart"/>
      <w:r>
        <w:rPr>
          <w:sz w:val="21"/>
          <w:szCs w:val="21"/>
        </w:rPr>
        <w:t>4.3  Institutional</w:t>
      </w:r>
      <w:proofErr w:type="gramEnd"/>
      <w:r>
        <w:rPr>
          <w:sz w:val="21"/>
          <w:szCs w:val="21"/>
        </w:rPr>
        <w:t xml:space="preserve"> Infrastructure and Capacity Development for Rangelands Management</w:t>
      </w:r>
    </w:p>
    <w:p w14:paraId="4A70F200" w14:textId="77777777" w:rsidR="00970ADF" w:rsidRDefault="00474594">
      <w:pPr>
        <w:spacing w:before="120" w:after="60"/>
      </w:pPr>
      <w:r>
        <w:rPr>
          <w:b/>
          <w:bCs/>
          <w:i/>
          <w:iCs/>
        </w:rPr>
        <w:t>Component 5: Contingent Emergency Response Component</w:t>
      </w:r>
    </w:p>
    <w:p w14:paraId="6A00D12D" w14:textId="77777777" w:rsidR="00970ADF" w:rsidRDefault="00474594">
      <w:pPr>
        <w:spacing w:before="120" w:after="60"/>
      </w:pPr>
      <w:r>
        <w:rPr>
          <w:b/>
          <w:bCs/>
          <w:i/>
          <w:iCs/>
        </w:rPr>
        <w:t>Component 6: Project Management</w:t>
      </w:r>
    </w:p>
    <w:p w14:paraId="3C6589C2" w14:textId="77777777" w:rsidR="00970ADF" w:rsidRDefault="00970ADF">
      <w:pPr>
        <w:spacing w:after="80"/>
      </w:pPr>
    </w:p>
    <w:p w14:paraId="41124F22" w14:textId="556ED3CC" w:rsidR="00BF058E" w:rsidRDefault="00474594" w:rsidP="00980478">
      <w:pPr>
        <w:spacing w:before="120" w:after="60"/>
      </w:pPr>
      <w:r>
        <w:t>The Project is financing the construction of an office building for the Ministry of Agricultural Development headquarters in Hargeisa</w:t>
      </w:r>
      <w:r w:rsidR="00BF058E">
        <w:t xml:space="preserve"> </w:t>
      </w:r>
      <w:r w:rsidR="00FA0508">
        <w:t>U</w:t>
      </w:r>
      <w:r w:rsidR="00BF058E">
        <w:t>nder comp</w:t>
      </w:r>
      <w:r w:rsidR="00C42CF7">
        <w:t>on</w:t>
      </w:r>
      <w:r w:rsidR="00BF058E">
        <w:t xml:space="preserve">ent </w:t>
      </w:r>
      <w:r w:rsidR="00BF058E">
        <w:rPr>
          <w:b/>
          <w:bCs/>
          <w:i/>
          <w:iCs/>
        </w:rPr>
        <w:t>4: Promoting a Greater Focus on Food Systems Resilience in Policymaking</w:t>
      </w:r>
      <w:r w:rsidR="00BF058E">
        <w:t xml:space="preserve">, </w:t>
      </w:r>
      <w:r w:rsidR="00BF058E">
        <w:rPr>
          <w:sz w:val="21"/>
          <w:szCs w:val="21"/>
        </w:rPr>
        <w:t>Sub-component 4.1 Institutional Infrastructure and Capacity Development for the Crops Sector</w:t>
      </w:r>
      <w:r w:rsidR="00C42CF7">
        <w:rPr>
          <w:sz w:val="21"/>
          <w:szCs w:val="21"/>
        </w:rPr>
        <w:t>.</w:t>
      </w:r>
    </w:p>
    <w:p w14:paraId="4A75CAE4" w14:textId="77777777" w:rsidR="00970ADF" w:rsidRPr="00980478" w:rsidRDefault="00474594" w:rsidP="00BF058E">
      <w:pPr>
        <w:spacing w:after="140" w:line="276" w:lineRule="auto"/>
        <w:jc w:val="both"/>
        <w:rPr>
          <w:b/>
          <w:bCs/>
        </w:rPr>
      </w:pPr>
      <w:r w:rsidRPr="00980478">
        <w:rPr>
          <w:b/>
          <w:bCs/>
        </w:rPr>
        <w:t>1.1 Purpose of the ESMP</w:t>
      </w:r>
    </w:p>
    <w:p w14:paraId="23F571E9" w14:textId="77777777" w:rsidR="00970ADF" w:rsidRDefault="00474594">
      <w:pPr>
        <w:spacing w:after="140" w:line="276" w:lineRule="auto"/>
        <w:jc w:val="both"/>
      </w:pPr>
      <w:r>
        <w:t>In line with the Project’s overall Environmental and Social Management Framework (ESMF), the objective of this ESMP is to provide management actions to mitigate adverse site-specific risks and impacts, consistent with national frameworks, the relevant World Bank Environmental and Social Standards (ESSs) of the Environmental and Social Framework (ESF), the World Bank Group’s Environmental, Health and Safety Guidelines (EHSGs) and Good International Industry Practice (GIIP). The implementation of this sub-project will be based on the World Bank’s ESF and the relevant provisions of the EHSGs, as the most stringent framework.</w:t>
      </w:r>
    </w:p>
    <w:p w14:paraId="41EE697D" w14:textId="5D7F2ABB" w:rsidR="00FA0508" w:rsidRDefault="00474594">
      <w:pPr>
        <w:spacing w:after="140" w:line="276" w:lineRule="auto"/>
        <w:jc w:val="both"/>
      </w:pPr>
      <w:r>
        <w:t xml:space="preserve">This ESMP also identifies the potential environmental and social risks and impacts of the sub-project and details the mitigation, management, monitoring, capacity-building and reporting measures to be taken during the construction and operation phases. It serves as a practical tool for the Contractor, the supervising agency and the PCU safeguarding team to guide the management of E&amp;S issues. </w:t>
      </w:r>
    </w:p>
    <w:p w14:paraId="7A499B0A" w14:textId="17C018DF" w:rsidR="00FA0508" w:rsidRDefault="00474594">
      <w:pPr>
        <w:pStyle w:val="Heading2"/>
        <w:keepNext/>
      </w:pPr>
      <w:r>
        <w:lastRenderedPageBreak/>
        <w:t>The plan is a live document and will be reviewed and updated as necessary throughout the sub-project lifecycle, following the annual environmental and social audits.</w:t>
      </w:r>
    </w:p>
    <w:p w14:paraId="4C2573BC" w14:textId="4443DB87" w:rsidR="00970ADF" w:rsidRDefault="00474594">
      <w:pPr>
        <w:pStyle w:val="Heading2"/>
        <w:keepNext/>
      </w:pPr>
      <w:r>
        <w:t>1.2 Methodology</w:t>
      </w:r>
    </w:p>
    <w:p w14:paraId="53D5D35B" w14:textId="3F86DBBC" w:rsidR="00970ADF" w:rsidRDefault="00474594">
      <w:pPr>
        <w:spacing w:after="140" w:line="276" w:lineRule="auto"/>
        <w:jc w:val="both"/>
      </w:pPr>
      <w:r>
        <w:t xml:space="preserve">The preparation of this ESMP was based on stakeholder consultations, field visits and a review of all project-related documentation, including design documents. The main reference documents included the World Bank ESF and ESS good-practice documents and guidelines, relevant national legislation, policies and guidelines, international covenants and treaties, and the WB ESSs and their relevance to the project. </w:t>
      </w:r>
      <w:r w:rsidR="00BF058E">
        <w:t>Consultations with key stakeholders were conducted on 4 September 2026 to identify and discuss potential environmental and social (E&amp;S) risks and impacts associated with the proposed activities, and to obtain stakeholder input on appropriate mitigation measures and the proposed Environmental and Social Management Plan (ESMP)</w:t>
      </w:r>
      <w:proofErr w:type="gramStart"/>
      <w:r w:rsidR="00BF058E">
        <w:t xml:space="preserve">. </w:t>
      </w:r>
      <w:r w:rsidRPr="00980478">
        <w:rPr>
          <w:highlight w:val="yellow"/>
        </w:rPr>
        <w:t>.</w:t>
      </w:r>
      <w:proofErr w:type="gramEnd"/>
      <w:r>
        <w:t xml:space="preserve"> The aim was to provide input on the broad content areas of the ESMP: E&amp;S baseline information, social and environmental risks and their mitigation, and the handling of project-related grievances. The participants were representatives of relevant site users and institutional leadership, who provided input and suggestions on improving the ESMP. The main suggestions and how they will be addressed are set out in Annexes 5 to 9. The ESMP will be disclosed in country and will be implemented throughout the construction period.</w:t>
      </w:r>
    </w:p>
    <w:p w14:paraId="4D1A1EA7" w14:textId="77777777" w:rsidR="00970ADF" w:rsidRDefault="00474594">
      <w:pPr>
        <w:pStyle w:val="Heading1"/>
        <w:keepNext/>
      </w:pPr>
      <w:r>
        <w:t>2. Sub-project Description</w:t>
      </w:r>
    </w:p>
    <w:p w14:paraId="7E16C947" w14:textId="77777777" w:rsidR="00970ADF" w:rsidRDefault="00474594">
      <w:pPr>
        <w:spacing w:after="140" w:line="276" w:lineRule="auto"/>
        <w:jc w:val="both"/>
      </w:pPr>
      <w:r>
        <w:t>This ESMP is prepared for the construction of a new office building to serve as the headquarters of the Ministry of Agricultural Development (</w:t>
      </w:r>
      <w:proofErr w:type="spellStart"/>
      <w:r>
        <w:t>MoAD</w:t>
      </w:r>
      <w:proofErr w:type="spellEnd"/>
      <w:r>
        <w:t xml:space="preserve">) of the Republic of Somaliland, accommodating staff, hosting official meetings and facilitating the coordination of agricultural </w:t>
      </w:r>
      <w:proofErr w:type="spellStart"/>
      <w:r>
        <w:t>programmes</w:t>
      </w:r>
      <w:proofErr w:type="spellEnd"/>
      <w:r>
        <w:t xml:space="preserve"> and services across Somaliland.</w:t>
      </w:r>
    </w:p>
    <w:p w14:paraId="5E47868E" w14:textId="53D09994" w:rsidR="00FA0508" w:rsidRDefault="00474594">
      <w:pPr>
        <w:keepNext/>
        <w:spacing w:before="60" w:after="120"/>
        <w:rPr>
          <w:i/>
          <w:iCs/>
          <w:color w:val="404040"/>
          <w:sz w:val="19"/>
          <w:szCs w:val="19"/>
        </w:rPr>
      </w:pPr>
      <w:r>
        <w:t xml:space="preserve">The new building will provide a modern and functional working space for the Ministry’s staff, enabling them to carry out their duties effectively, improve coordination and deliver services that support the agricultural sector across Somaliland. Understanding this operational purpose is essential for </w:t>
      </w:r>
      <w:proofErr w:type="spellStart"/>
      <w:r>
        <w:t>analysing</w:t>
      </w:r>
      <w:proofErr w:type="spellEnd"/>
      <w:r>
        <w:t xml:space="preserve"> the potential environmental and social impacts during the building’s use phase. The construction site is georeferenced as follows: Ministry of Agricultural Development property at </w:t>
      </w:r>
      <w:proofErr w:type="spellStart"/>
      <w:r>
        <w:t>Shacab</w:t>
      </w:r>
      <w:proofErr w:type="spellEnd"/>
      <w:r>
        <w:t xml:space="preserve"> area, Presidential Palace area (GPS: 9°33′28.65″N, 44°3′6.52″E)</w:t>
      </w:r>
    </w:p>
    <w:p w14:paraId="72CD5F5F" w14:textId="295BC1FF" w:rsidR="00FA0508" w:rsidRDefault="00474594">
      <w:pPr>
        <w:keepNext/>
        <w:spacing w:before="60" w:after="120"/>
        <w:rPr>
          <w:i/>
          <w:iCs/>
          <w:color w:val="404040"/>
          <w:sz w:val="19"/>
          <w:szCs w:val="19"/>
        </w:rPr>
      </w:pPr>
      <w:r>
        <w:rPr>
          <w:i/>
          <w:iCs/>
          <w:color w:val="404040"/>
          <w:sz w:val="19"/>
          <w:szCs w:val="19"/>
        </w:rPr>
        <w:t xml:space="preserve">Figure 1: </w:t>
      </w:r>
    </w:p>
    <w:p w14:paraId="46E52383" w14:textId="04A09E42" w:rsidR="00970ADF" w:rsidRDefault="00474594">
      <w:pPr>
        <w:keepNext/>
        <w:spacing w:before="60" w:after="120"/>
        <w:rPr>
          <w:i/>
          <w:iCs/>
          <w:color w:val="404040"/>
          <w:sz w:val="19"/>
          <w:szCs w:val="19"/>
        </w:rPr>
      </w:pPr>
      <w:r>
        <w:rPr>
          <w:i/>
          <w:iCs/>
          <w:color w:val="404040"/>
          <w:sz w:val="19"/>
          <w:szCs w:val="19"/>
        </w:rPr>
        <w:t xml:space="preserve">Google Earth map indicating the location of </w:t>
      </w:r>
      <w:r w:rsidR="00B74829" w:rsidRPr="00B74829">
        <w:rPr>
          <w:i/>
          <w:iCs/>
          <w:color w:val="404040"/>
          <w:sz w:val="19"/>
          <w:szCs w:val="19"/>
        </w:rPr>
        <w:t xml:space="preserve">the </w:t>
      </w:r>
      <w:proofErr w:type="spellStart"/>
      <w:r w:rsidR="00B74829" w:rsidRPr="00B74829">
        <w:rPr>
          <w:i/>
          <w:iCs/>
          <w:color w:val="404040"/>
          <w:sz w:val="19"/>
          <w:szCs w:val="19"/>
        </w:rPr>
        <w:t>MoAD</w:t>
      </w:r>
      <w:proofErr w:type="spellEnd"/>
      <w:r w:rsidR="00B74829" w:rsidRPr="00B74829">
        <w:rPr>
          <w:i/>
          <w:iCs/>
          <w:color w:val="404040"/>
          <w:sz w:val="19"/>
          <w:szCs w:val="19"/>
        </w:rPr>
        <w:t xml:space="preserve"> </w:t>
      </w:r>
      <w:proofErr w:type="gramStart"/>
      <w:r w:rsidR="00B74829" w:rsidRPr="00B74829">
        <w:rPr>
          <w:i/>
          <w:iCs/>
          <w:color w:val="404040"/>
          <w:sz w:val="19"/>
          <w:szCs w:val="19"/>
        </w:rPr>
        <w:t>headquarter</w:t>
      </w:r>
      <w:proofErr w:type="gramEnd"/>
      <w:r w:rsidR="00B74829" w:rsidRPr="00B74829">
        <w:rPr>
          <w:i/>
          <w:iCs/>
          <w:color w:val="404040"/>
          <w:sz w:val="19"/>
          <w:szCs w:val="19"/>
        </w:rPr>
        <w:t xml:space="preserve">  </w:t>
      </w:r>
    </w:p>
    <w:p w14:paraId="0CEEF8F4" w14:textId="77777777" w:rsidR="00B74829" w:rsidRDefault="00B74829">
      <w:pPr>
        <w:keepNext/>
        <w:spacing w:before="60" w:after="120"/>
      </w:pPr>
    </w:p>
    <w:p w14:paraId="47DCB83D" w14:textId="77777777" w:rsidR="00B74829" w:rsidRDefault="00B74829">
      <w:pPr>
        <w:keepNext/>
        <w:spacing w:before="60" w:after="120"/>
      </w:pPr>
    </w:p>
    <w:p w14:paraId="35ECBBDA" w14:textId="77777777" w:rsidR="00B74829" w:rsidRDefault="00B74829">
      <w:pPr>
        <w:keepNext/>
        <w:spacing w:before="60" w:after="120"/>
      </w:pPr>
    </w:p>
    <w:p w14:paraId="5F90375F" w14:textId="6CC81946" w:rsidR="00970ADF" w:rsidRDefault="00474594">
      <w:pPr>
        <w:pStyle w:val="Heading3"/>
        <w:keepNext/>
      </w:pPr>
      <w:r>
        <w:t>Project components and activities</w:t>
      </w:r>
    </w:p>
    <w:p w14:paraId="757C6E11" w14:textId="0129085D" w:rsidR="00FC3588" w:rsidRPr="00980478" w:rsidRDefault="00474594" w:rsidP="00980478">
      <w:pPr>
        <w:pStyle w:val="NormalWeb"/>
        <w:jc w:val="both"/>
        <w:rPr>
          <w:rFonts w:ascii="Calibri" w:hAnsi="Calibri" w:cs="Calibri"/>
          <w:sz w:val="22"/>
          <w:szCs w:val="22"/>
        </w:rPr>
      </w:pPr>
      <w:r w:rsidRPr="00980478">
        <w:rPr>
          <w:rFonts w:ascii="Calibri" w:hAnsi="Calibri" w:cs="Calibri"/>
          <w:sz w:val="22"/>
          <w:szCs w:val="22"/>
        </w:rPr>
        <w:t>The project involves the construction of a new two-</w:t>
      </w:r>
      <w:proofErr w:type="spellStart"/>
      <w:r w:rsidRPr="00980478">
        <w:rPr>
          <w:rFonts w:ascii="Calibri" w:hAnsi="Calibri" w:cs="Calibri"/>
          <w:sz w:val="22"/>
          <w:szCs w:val="22"/>
        </w:rPr>
        <w:t>storey</w:t>
      </w:r>
      <w:proofErr w:type="spellEnd"/>
      <w:r w:rsidRPr="00980478">
        <w:rPr>
          <w:rFonts w:ascii="Calibri" w:hAnsi="Calibri" w:cs="Calibri"/>
          <w:sz w:val="22"/>
          <w:szCs w:val="22"/>
        </w:rPr>
        <w:t xml:space="preserve"> office building. The design responds to a constrained 498 m² site within an active institutional compound. A compact arrangement, informed by the proposed L-shaped courtyard concept, </w:t>
      </w:r>
      <w:proofErr w:type="spellStart"/>
      <w:r w:rsidRPr="00980478">
        <w:rPr>
          <w:rFonts w:ascii="Calibri" w:hAnsi="Calibri" w:cs="Calibri"/>
          <w:sz w:val="22"/>
          <w:szCs w:val="22"/>
        </w:rPr>
        <w:t>organises</w:t>
      </w:r>
      <w:proofErr w:type="spellEnd"/>
      <w:r w:rsidRPr="00980478">
        <w:rPr>
          <w:rFonts w:ascii="Calibri" w:hAnsi="Calibri" w:cs="Calibri"/>
          <w:sz w:val="22"/>
          <w:szCs w:val="22"/>
        </w:rPr>
        <w:t xml:space="preserve"> reception and public-facing functions, administrative offices, management accommodation, meeting and coordination spaces, records and storage, staff amenities, sanitation, circulation and support rooms. </w:t>
      </w:r>
      <w:r w:rsidR="007852AD" w:rsidRPr="00980478">
        <w:rPr>
          <w:rFonts w:ascii="Calibri" w:hAnsi="Calibri" w:cs="Calibri"/>
          <w:sz w:val="22"/>
          <w:szCs w:val="22"/>
        </w:rPr>
        <w:t xml:space="preserve"> </w:t>
      </w:r>
      <w:r w:rsidR="00FC3588" w:rsidRPr="00980478">
        <w:rPr>
          <w:rFonts w:ascii="Calibri" w:hAnsi="Calibri" w:cs="Calibri"/>
          <w:sz w:val="22"/>
          <w:szCs w:val="22"/>
        </w:rPr>
        <w:t>A mature acacia tree within the proposed construction site will be retained and incorporated into the building design as an important environmental and spatial asset. The compact L-shaped layout with an internal courtyard accommodates the tree while enhancing natural daylight, cross-ventilation, shading, and overall site functionality.</w:t>
      </w:r>
      <w:r w:rsidR="00F829E6" w:rsidRPr="00980478">
        <w:rPr>
          <w:rFonts w:ascii="Calibri" w:hAnsi="Calibri" w:cs="Calibri"/>
          <w:sz w:val="22"/>
          <w:szCs w:val="22"/>
        </w:rPr>
        <w:t xml:space="preserve"> In</w:t>
      </w:r>
      <w:r w:rsidR="00D17DD9" w:rsidRPr="00980478">
        <w:rPr>
          <w:rFonts w:ascii="Calibri" w:hAnsi="Calibri" w:cs="Calibri"/>
          <w:sz w:val="22"/>
          <w:szCs w:val="22"/>
        </w:rPr>
        <w:t xml:space="preserve"> </w:t>
      </w:r>
      <w:r w:rsidR="00F829E6" w:rsidRPr="00980478">
        <w:rPr>
          <w:rFonts w:ascii="Calibri" w:hAnsi="Calibri" w:cs="Calibri"/>
          <w:sz w:val="22"/>
          <w:szCs w:val="22"/>
        </w:rPr>
        <w:t xml:space="preserve">addition to that there </w:t>
      </w:r>
      <w:proofErr w:type="gramStart"/>
      <w:r w:rsidR="00D17DD9" w:rsidRPr="00980478">
        <w:rPr>
          <w:rFonts w:ascii="Calibri" w:hAnsi="Calibri" w:cs="Calibri"/>
          <w:sz w:val="22"/>
          <w:szCs w:val="22"/>
        </w:rPr>
        <w:t xml:space="preserve">is </w:t>
      </w:r>
      <w:r w:rsidR="00F829E6" w:rsidRPr="00980478">
        <w:rPr>
          <w:rFonts w:ascii="Calibri" w:hAnsi="Calibri" w:cs="Calibri"/>
          <w:sz w:val="22"/>
          <w:szCs w:val="22"/>
        </w:rPr>
        <w:t xml:space="preserve"> </w:t>
      </w:r>
      <w:r w:rsidR="00D17DD9" w:rsidRPr="00980478">
        <w:rPr>
          <w:rFonts w:ascii="Calibri" w:hAnsi="Calibri" w:cs="Calibri"/>
          <w:sz w:val="22"/>
          <w:szCs w:val="22"/>
        </w:rPr>
        <w:t>a</w:t>
      </w:r>
      <w:proofErr w:type="gramEnd"/>
      <w:r w:rsidR="00D17DD9" w:rsidRPr="00980478">
        <w:rPr>
          <w:rFonts w:ascii="Calibri" w:hAnsi="Calibri" w:cs="Calibri"/>
          <w:sz w:val="22"/>
          <w:szCs w:val="22"/>
        </w:rPr>
        <w:t xml:space="preserve"> </w:t>
      </w:r>
      <w:r w:rsidR="00F829E6" w:rsidRPr="00980478">
        <w:rPr>
          <w:rFonts w:ascii="Calibri" w:hAnsi="Calibri" w:cs="Calibri"/>
          <w:sz w:val="22"/>
          <w:szCs w:val="22"/>
        </w:rPr>
        <w:t xml:space="preserve">small nursery which </w:t>
      </w:r>
      <w:r w:rsidR="00D17DD9" w:rsidRPr="00980478">
        <w:rPr>
          <w:rFonts w:ascii="Calibri" w:hAnsi="Calibri" w:cs="Calibri"/>
          <w:sz w:val="22"/>
          <w:szCs w:val="22"/>
        </w:rPr>
        <w:t xml:space="preserve">belongs to </w:t>
      </w:r>
      <w:r w:rsidR="00F829E6" w:rsidRPr="00980478">
        <w:rPr>
          <w:rFonts w:ascii="Calibri" w:hAnsi="Calibri" w:cs="Calibri"/>
          <w:sz w:val="22"/>
          <w:szCs w:val="22"/>
        </w:rPr>
        <w:t>the institution</w:t>
      </w:r>
      <w:r w:rsidR="00D17DD9" w:rsidRPr="00980478">
        <w:rPr>
          <w:rFonts w:ascii="Calibri" w:hAnsi="Calibri" w:cs="Calibri"/>
          <w:sz w:val="22"/>
          <w:szCs w:val="22"/>
        </w:rPr>
        <w:t>.</w:t>
      </w:r>
      <w:r w:rsidR="00F829E6" w:rsidRPr="00980478">
        <w:rPr>
          <w:rFonts w:ascii="Calibri" w:hAnsi="Calibri" w:cs="Calibri"/>
          <w:sz w:val="22"/>
          <w:szCs w:val="22"/>
        </w:rPr>
        <w:t xml:space="preserve"> </w:t>
      </w:r>
      <w:r w:rsidR="00D17DD9" w:rsidRPr="00980478">
        <w:rPr>
          <w:rFonts w:ascii="Calibri" w:hAnsi="Calibri" w:cs="Calibri"/>
          <w:sz w:val="22"/>
          <w:szCs w:val="22"/>
        </w:rPr>
        <w:t xml:space="preserve">The nursery </w:t>
      </w:r>
      <w:r w:rsidR="00F829E6" w:rsidRPr="00980478">
        <w:rPr>
          <w:rFonts w:ascii="Calibri" w:hAnsi="Calibri" w:cs="Calibri"/>
          <w:sz w:val="22"/>
          <w:szCs w:val="22"/>
        </w:rPr>
        <w:t xml:space="preserve">currently </w:t>
      </w:r>
      <w:r w:rsidR="00D17DD9" w:rsidRPr="00980478">
        <w:rPr>
          <w:rFonts w:ascii="Calibri" w:hAnsi="Calibri" w:cs="Calibri"/>
          <w:sz w:val="22"/>
          <w:szCs w:val="22"/>
        </w:rPr>
        <w:t xml:space="preserve">includes </w:t>
      </w:r>
      <w:r w:rsidR="00F829E6" w:rsidRPr="00980478">
        <w:rPr>
          <w:rFonts w:ascii="Calibri" w:hAnsi="Calibri" w:cs="Calibri"/>
          <w:sz w:val="22"/>
          <w:szCs w:val="22"/>
        </w:rPr>
        <w:t xml:space="preserve">36 </w:t>
      </w:r>
      <w:r w:rsidR="00D17DD9" w:rsidRPr="00980478">
        <w:rPr>
          <w:rFonts w:ascii="Calibri" w:hAnsi="Calibri" w:cs="Calibri"/>
          <w:sz w:val="22"/>
          <w:szCs w:val="22"/>
        </w:rPr>
        <w:t xml:space="preserve">implanted </w:t>
      </w:r>
      <w:r w:rsidR="00F829E6" w:rsidRPr="00980478">
        <w:rPr>
          <w:rFonts w:ascii="Calibri" w:hAnsi="Calibri" w:cs="Calibri"/>
          <w:sz w:val="22"/>
          <w:szCs w:val="22"/>
        </w:rPr>
        <w:t>fruit trees</w:t>
      </w:r>
      <w:r w:rsidR="00D17DD9" w:rsidRPr="00980478">
        <w:rPr>
          <w:rFonts w:ascii="Calibri" w:hAnsi="Calibri" w:cs="Calibri"/>
          <w:sz w:val="22"/>
          <w:szCs w:val="22"/>
        </w:rPr>
        <w:t>.</w:t>
      </w:r>
      <w:r w:rsidR="00F829E6" w:rsidRPr="00980478">
        <w:rPr>
          <w:rFonts w:ascii="Calibri" w:hAnsi="Calibri" w:cs="Calibri"/>
          <w:sz w:val="22"/>
          <w:szCs w:val="22"/>
        </w:rPr>
        <w:t xml:space="preserve"> </w:t>
      </w:r>
      <w:r w:rsidR="00D17DD9" w:rsidRPr="00980478">
        <w:rPr>
          <w:rFonts w:ascii="Calibri" w:hAnsi="Calibri" w:cs="Calibri"/>
          <w:sz w:val="22"/>
          <w:szCs w:val="22"/>
        </w:rPr>
        <w:t xml:space="preserve">The </w:t>
      </w:r>
      <w:r w:rsidR="00F829E6" w:rsidRPr="00980478">
        <w:rPr>
          <w:rFonts w:ascii="Calibri" w:hAnsi="Calibri" w:cs="Calibri"/>
          <w:sz w:val="22"/>
          <w:szCs w:val="22"/>
        </w:rPr>
        <w:t xml:space="preserve">MOAD will relocate those trees into another area before demolition. </w:t>
      </w:r>
    </w:p>
    <w:p w14:paraId="0780A807" w14:textId="77777777" w:rsidR="00970ADF" w:rsidRDefault="00474594">
      <w:pPr>
        <w:spacing w:after="140" w:line="276" w:lineRule="auto"/>
        <w:jc w:val="both"/>
      </w:pPr>
      <w:r>
        <w:lastRenderedPageBreak/>
        <w:t>Based on the Bill of Quantities (BOQ), the key activities include the following (see Annex 1 for the design layout):</w:t>
      </w:r>
    </w:p>
    <w:p w14:paraId="6DBAD521" w14:textId="3FDBD55A" w:rsidR="00970ADF" w:rsidRDefault="00474594" w:rsidP="003E7757">
      <w:pPr>
        <w:pStyle w:val="ListParagraph"/>
        <w:numPr>
          <w:ilvl w:val="0"/>
          <w:numId w:val="2"/>
        </w:numPr>
        <w:spacing w:after="90" w:line="276" w:lineRule="auto"/>
        <w:jc w:val="both"/>
      </w:pPr>
      <w:r>
        <w:rPr>
          <w:b/>
          <w:bCs/>
        </w:rPr>
        <w:t xml:space="preserve">Substructure: </w:t>
      </w:r>
      <w:r>
        <w:t>site clearance (</w:t>
      </w:r>
      <w:r w:rsidRPr="00980478">
        <w:rPr>
          <w:highlight w:val="yellow"/>
        </w:rPr>
        <w:t xml:space="preserve">demolition of </w:t>
      </w:r>
      <w:r w:rsidR="008F7D3E">
        <w:rPr>
          <w:highlight w:val="yellow"/>
        </w:rPr>
        <w:t xml:space="preserve">6 </w:t>
      </w:r>
      <w:r w:rsidRPr="00980478">
        <w:rPr>
          <w:highlight w:val="yellow"/>
        </w:rPr>
        <w:t xml:space="preserve">existing </w:t>
      </w:r>
      <w:proofErr w:type="spellStart"/>
      <w:r w:rsidRPr="00980478">
        <w:rPr>
          <w:highlight w:val="yellow"/>
        </w:rPr>
        <w:t>MoAD</w:t>
      </w:r>
      <w:proofErr w:type="spellEnd"/>
      <w:r w:rsidRPr="00980478">
        <w:rPr>
          <w:highlight w:val="yellow"/>
        </w:rPr>
        <w:t xml:space="preserve"> </w:t>
      </w:r>
      <w:proofErr w:type="gramStart"/>
      <w:r w:rsidRPr="00980478">
        <w:rPr>
          <w:highlight w:val="yellow"/>
        </w:rPr>
        <w:t xml:space="preserve">offices </w:t>
      </w:r>
      <w:r w:rsidR="008848B8">
        <w:rPr>
          <w:highlight w:val="yellow"/>
        </w:rPr>
        <w:t xml:space="preserve"> including</w:t>
      </w:r>
      <w:proofErr w:type="gramEnd"/>
      <w:r w:rsidRPr="00980478">
        <w:rPr>
          <w:highlight w:val="yellow"/>
        </w:rPr>
        <w:t xml:space="preserve"> </w:t>
      </w:r>
      <w:r w:rsidR="008F7D3E">
        <w:rPr>
          <w:highlight w:val="yellow"/>
        </w:rPr>
        <w:t xml:space="preserve">1 leased </w:t>
      </w:r>
      <w:proofErr w:type="gramStart"/>
      <w:r w:rsidR="008F7D3E">
        <w:rPr>
          <w:highlight w:val="yellow"/>
        </w:rPr>
        <w:t>room</w:t>
      </w:r>
      <w:r w:rsidR="008848B8">
        <w:rPr>
          <w:highlight w:val="yellow"/>
        </w:rPr>
        <w:t xml:space="preserve"> </w:t>
      </w:r>
      <w:r w:rsidRPr="00980478">
        <w:rPr>
          <w:highlight w:val="yellow"/>
        </w:rPr>
        <w:t>,</w:t>
      </w:r>
      <w:proofErr w:type="gramEnd"/>
      <w:r w:rsidRPr="00980478">
        <w:rPr>
          <w:highlight w:val="yellow"/>
        </w:rPr>
        <w:t xml:space="preserve"> with compensation</w:t>
      </w:r>
      <w:r w:rsidR="008F7D3E">
        <w:rPr>
          <w:highlight w:val="yellow"/>
        </w:rPr>
        <w:t xml:space="preserve"> of the leased room </w:t>
      </w:r>
      <w:proofErr w:type="gramStart"/>
      <w:r w:rsidR="008F7D3E">
        <w:rPr>
          <w:highlight w:val="yellow"/>
        </w:rPr>
        <w:t>solved</w:t>
      </w:r>
      <w:r w:rsidRPr="00980478">
        <w:rPr>
          <w:highlight w:val="yellow"/>
        </w:rPr>
        <w:t xml:space="preserve">  </w:t>
      </w:r>
      <w:r w:rsidR="008F7D3E">
        <w:rPr>
          <w:highlight w:val="yellow"/>
        </w:rPr>
        <w:t>as</w:t>
      </w:r>
      <w:proofErr w:type="gramEnd"/>
      <w:r w:rsidR="008F7D3E">
        <w:rPr>
          <w:highlight w:val="yellow"/>
        </w:rPr>
        <w:t xml:space="preserve"> prove </w:t>
      </w:r>
      <w:proofErr w:type="gramStart"/>
      <w:r w:rsidR="008F7D3E">
        <w:rPr>
          <w:highlight w:val="yellow"/>
        </w:rPr>
        <w:t xml:space="preserve">attached </w:t>
      </w:r>
      <w:r>
        <w:t>)</w:t>
      </w:r>
      <w:proofErr w:type="gramEnd"/>
      <w:r>
        <w:t xml:space="preserve">, </w:t>
      </w:r>
      <w:r w:rsidR="003E7757">
        <w:t xml:space="preserve">the users of the five rooms </w:t>
      </w:r>
      <w:r w:rsidR="00D17DD9">
        <w:t xml:space="preserve">to be demolished </w:t>
      </w:r>
      <w:r w:rsidR="003E7757">
        <w:t xml:space="preserve">are MOAD staff and will be relocated by the MOAD.  </w:t>
      </w:r>
      <w:r w:rsidR="00B74829">
        <w:t xml:space="preserve"> </w:t>
      </w:r>
      <w:r w:rsidR="003E7757">
        <w:t>Excavation</w:t>
      </w:r>
      <w:r>
        <w:t xml:space="preserve"> for foundations, hardcore filling, removal of excess soil, and construction of reinforced concrete foundations and a retaining wall.</w:t>
      </w:r>
    </w:p>
    <w:p w14:paraId="338F42DB" w14:textId="77777777" w:rsidR="00970ADF" w:rsidRDefault="00474594">
      <w:pPr>
        <w:pStyle w:val="ListParagraph"/>
        <w:numPr>
          <w:ilvl w:val="0"/>
          <w:numId w:val="2"/>
        </w:numPr>
        <w:spacing w:after="90" w:line="276" w:lineRule="auto"/>
        <w:jc w:val="both"/>
      </w:pPr>
      <w:r>
        <w:rPr>
          <w:b/>
          <w:bCs/>
        </w:rPr>
        <w:t xml:space="preserve">Superstructure: </w:t>
      </w:r>
      <w:r>
        <w:t>construction of reinforced concrete columns, beams and slabs for the ground and first floors.</w:t>
      </w:r>
    </w:p>
    <w:p w14:paraId="1A04ACBE" w14:textId="77777777" w:rsidR="00970ADF" w:rsidRDefault="00474594">
      <w:pPr>
        <w:pStyle w:val="ListParagraph"/>
        <w:numPr>
          <w:ilvl w:val="0"/>
          <w:numId w:val="2"/>
        </w:numPr>
        <w:spacing w:after="90" w:line="276" w:lineRule="auto"/>
        <w:jc w:val="both"/>
      </w:pPr>
      <w:r>
        <w:rPr>
          <w:b/>
          <w:bCs/>
        </w:rPr>
        <w:t xml:space="preserve">Walling and finishes: </w:t>
      </w:r>
      <w:r>
        <w:t>infilling with smooth-dressed hollow blocks, internal and external plastering, painting, floor and wall tiling.</w:t>
      </w:r>
    </w:p>
    <w:p w14:paraId="4063BF0E" w14:textId="77777777" w:rsidR="00970ADF" w:rsidRDefault="00474594">
      <w:pPr>
        <w:pStyle w:val="ListParagraph"/>
        <w:numPr>
          <w:ilvl w:val="0"/>
          <w:numId w:val="2"/>
        </w:numPr>
        <w:spacing w:after="90" w:line="276" w:lineRule="auto"/>
        <w:jc w:val="both"/>
      </w:pPr>
      <w:r>
        <w:rPr>
          <w:b/>
          <w:bCs/>
        </w:rPr>
        <w:t xml:space="preserve">Installations: </w:t>
      </w:r>
      <w:r>
        <w:t>installation of PVC windows, semi-solid core wooden doors and complete sanitary fittings (WCs, washbasins, etc.) for all floors.</w:t>
      </w:r>
    </w:p>
    <w:p w14:paraId="4DA5413F" w14:textId="77777777" w:rsidR="00970ADF" w:rsidRDefault="00474594">
      <w:pPr>
        <w:pStyle w:val="ListParagraph"/>
        <w:numPr>
          <w:ilvl w:val="0"/>
          <w:numId w:val="2"/>
        </w:numPr>
        <w:spacing w:after="90" w:line="276" w:lineRule="auto"/>
        <w:jc w:val="both"/>
      </w:pPr>
      <w:r>
        <w:rPr>
          <w:b/>
          <w:bCs/>
        </w:rPr>
        <w:t xml:space="preserve">Services: </w:t>
      </w:r>
      <w:r>
        <w:t>prime cost sums are allocated for electrical installation, plumbing and drainage installation, and decoration.</w:t>
      </w:r>
    </w:p>
    <w:p w14:paraId="57C4DA76" w14:textId="77777777" w:rsidR="00970ADF" w:rsidRDefault="00970ADF">
      <w:pPr>
        <w:spacing w:after="60"/>
      </w:pPr>
    </w:p>
    <w:p w14:paraId="35FDD322" w14:textId="77777777" w:rsidR="00970ADF" w:rsidRDefault="00474594">
      <w:pPr>
        <w:pStyle w:val="ListParagraph"/>
        <w:numPr>
          <w:ilvl w:val="0"/>
          <w:numId w:val="2"/>
        </w:numPr>
        <w:spacing w:after="90" w:line="276" w:lineRule="auto"/>
        <w:jc w:val="both"/>
      </w:pPr>
      <w:r>
        <w:rPr>
          <w:b/>
          <w:bCs/>
        </w:rPr>
        <w:t xml:space="preserve">Location: </w:t>
      </w:r>
      <w:r>
        <w:t xml:space="preserve">the project site is located at coordinates 9°33′28.65″N, 44°3′6.52″E, within the existing </w:t>
      </w:r>
      <w:proofErr w:type="spellStart"/>
      <w:r>
        <w:t>MoAD</w:t>
      </w:r>
      <w:proofErr w:type="spellEnd"/>
      <w:r>
        <w:t xml:space="preserve"> headquarter compound at </w:t>
      </w:r>
      <w:proofErr w:type="spellStart"/>
      <w:r>
        <w:t>Shacab</w:t>
      </w:r>
      <w:proofErr w:type="spellEnd"/>
      <w:r>
        <w:t xml:space="preserve"> area, 26 June District, Hargeisa. GPS coordinates and architectural drawings of the building will be included in the Contractor’s ESMP (C-ESMP). The site is in an urban area and does not contain or border any sensitive ecosystems, water bodies or households.</w:t>
      </w:r>
    </w:p>
    <w:p w14:paraId="65999943" w14:textId="77777777" w:rsidR="00970ADF" w:rsidRDefault="00474594">
      <w:pPr>
        <w:pStyle w:val="ListParagraph"/>
        <w:numPr>
          <w:ilvl w:val="0"/>
          <w:numId w:val="2"/>
        </w:numPr>
        <w:spacing w:after="90" w:line="276" w:lineRule="auto"/>
        <w:jc w:val="both"/>
      </w:pPr>
      <w:r>
        <w:rPr>
          <w:b/>
          <w:bCs/>
        </w:rPr>
        <w:t xml:space="preserve">Timeline and workforce: </w:t>
      </w:r>
      <w:r>
        <w:t xml:space="preserve">the expected construction duration is 12–18 months. The project will employ both skilled </w:t>
      </w:r>
      <w:proofErr w:type="spellStart"/>
      <w:r>
        <w:t>labour</w:t>
      </w:r>
      <w:proofErr w:type="spellEnd"/>
      <w:r>
        <w:t xml:space="preserve"> (masons, carpenters, steel benders, plumbers and electrical technicians) and unskilled local </w:t>
      </w:r>
      <w:proofErr w:type="spellStart"/>
      <w:r>
        <w:t>labour</w:t>
      </w:r>
      <w:proofErr w:type="spellEnd"/>
      <w:r>
        <w:t>, with affirmative action for both vulnerable and minority job seekers. Qualified engineers and environmental specialists will be engaged to uphold the contractual standards and requirements. In Somaliland the official working hours are eight per day, typically from 8:00 a.m. to 5:00 p.m., with scheduled breaks included.</w:t>
      </w:r>
    </w:p>
    <w:p w14:paraId="50999E58" w14:textId="5CE4006A" w:rsidR="00970ADF" w:rsidRDefault="00474594">
      <w:pPr>
        <w:pStyle w:val="ListParagraph"/>
        <w:numPr>
          <w:ilvl w:val="0"/>
          <w:numId w:val="2"/>
        </w:numPr>
        <w:spacing w:after="90" w:line="276" w:lineRule="auto"/>
        <w:jc w:val="both"/>
      </w:pPr>
      <w:r>
        <w:rPr>
          <w:b/>
          <w:bCs/>
        </w:rPr>
        <w:t xml:space="preserve">Materials and machinery: </w:t>
      </w:r>
      <w:r>
        <w:t xml:space="preserve">materials include ready-mix concrete from a local plant, reinforcement steel, cement, aggregates, blocks, tiles, paint, PVC and wood. </w:t>
      </w:r>
      <w:r w:rsidR="00D01F1B" w:rsidRPr="00D01F1B">
        <w:t>Borrow materials, including sand and aggregates, shall be sourced from legally authorized and government-designated quarry sites outside Hargeisa, in accordance with applicable environmental, social, and regulatory requirements</w:t>
      </w:r>
      <w:r w:rsidR="00D01F1B">
        <w:t xml:space="preserve"> from Hargeisa local government</w:t>
      </w:r>
      <w:proofErr w:type="gramStart"/>
      <w:r w:rsidR="00D01F1B" w:rsidRPr="00D01F1B">
        <w:t>.</w:t>
      </w:r>
      <w:r w:rsidR="00D01F1B">
        <w:t xml:space="preserve"> </w:t>
      </w:r>
      <w:r>
        <w:t>.</w:t>
      </w:r>
      <w:proofErr w:type="gramEnd"/>
      <w:r>
        <w:t xml:space="preserve"> Machinery will include excavators, trucks, compactors and concrete vibrators. During construction the contractor will bring water from outside, so the </w:t>
      </w:r>
      <w:proofErr w:type="spellStart"/>
      <w:r>
        <w:t>MoAD</w:t>
      </w:r>
      <w:proofErr w:type="spellEnd"/>
      <w:r>
        <w:t xml:space="preserve"> water system will not be used; the contractor will also provide temporary, clean and segregated sanitation facilities such </w:t>
      </w:r>
      <w:r w:rsidR="00D01F1B">
        <w:t>as</w:t>
      </w:r>
      <w:r w:rsidR="00D01F1B">
        <w:rPr>
          <w:highlight w:val="yellow"/>
        </w:rPr>
        <w:t xml:space="preserve"> establishing temporary </w:t>
      </w:r>
      <w:proofErr w:type="gramStart"/>
      <w:r w:rsidRPr="00980478">
        <w:rPr>
          <w:highlight w:val="yellow"/>
        </w:rPr>
        <w:t>toilets</w:t>
      </w:r>
      <w:r>
        <w:t>..</w:t>
      </w:r>
      <w:proofErr w:type="gramEnd"/>
      <w:r>
        <w:t xml:space="preserve"> The contractor will implement a Waste Management Plan (WMP), which includes segregating waste into labelled bins (general and hazardous), storing hazardous materials such as fuel, oil and paint in a secure bunded area, and disposing of all waste at local government-approved sites.</w:t>
      </w:r>
    </w:p>
    <w:p w14:paraId="3069D776" w14:textId="7B41C773" w:rsidR="00E70C8E" w:rsidRDefault="00474594" w:rsidP="00980478">
      <w:pPr>
        <w:pStyle w:val="ListParagraph"/>
        <w:keepNext/>
        <w:spacing w:after="90" w:line="276" w:lineRule="auto"/>
        <w:ind w:left="360"/>
        <w:jc w:val="both"/>
      </w:pPr>
      <w:r>
        <w:rPr>
          <w:b/>
          <w:bCs/>
        </w:rPr>
        <w:t xml:space="preserve">Access: </w:t>
      </w:r>
      <w:r w:rsidR="00093919" w:rsidRPr="00093919">
        <w:t xml:space="preserve">The site is readily accessible from the main road. The contractor shall plan and schedule the delivery of construction materials during off-peak hours, where practicable, to minimize traffic disruption, congestion, noise, and inconvenience to </w:t>
      </w:r>
      <w:proofErr w:type="spellStart"/>
      <w:r w:rsidR="00093919">
        <w:t>Mo</w:t>
      </w:r>
      <w:r w:rsidR="008A79D2">
        <w:t>AD</w:t>
      </w:r>
      <w:proofErr w:type="spellEnd"/>
      <w:r w:rsidR="008A79D2">
        <w:t xml:space="preserve"> </w:t>
      </w:r>
      <w:r w:rsidR="00093919">
        <w:t xml:space="preserve">working schedule, </w:t>
      </w:r>
      <w:r w:rsidR="00093919" w:rsidRPr="00093919">
        <w:t>nearby</w:t>
      </w:r>
      <w:r w:rsidR="00093919">
        <w:t xml:space="preserve"> Offices/businesses</w:t>
      </w:r>
      <w:r w:rsidR="00093919" w:rsidRPr="00093919">
        <w:t xml:space="preserve"> and road users.</w:t>
      </w:r>
      <w:r w:rsidR="00093919">
        <w:t xml:space="preserve"> </w:t>
      </w:r>
    </w:p>
    <w:p w14:paraId="648AD1C2" w14:textId="77777777" w:rsidR="00970ADF" w:rsidRPr="00980478" w:rsidRDefault="00474594" w:rsidP="00980478">
      <w:pPr>
        <w:keepNext/>
        <w:spacing w:after="90" w:line="276" w:lineRule="auto"/>
        <w:jc w:val="both"/>
        <w:rPr>
          <w:b/>
          <w:bCs/>
          <w:sz w:val="26"/>
          <w:szCs w:val="26"/>
        </w:rPr>
      </w:pPr>
      <w:r w:rsidRPr="00980478">
        <w:rPr>
          <w:b/>
          <w:bCs/>
          <w:sz w:val="26"/>
          <w:szCs w:val="26"/>
        </w:rPr>
        <w:t>3. Environmental and Social Baseline Description</w:t>
      </w:r>
    </w:p>
    <w:p w14:paraId="3C9DEE12" w14:textId="77777777" w:rsidR="00970ADF" w:rsidRDefault="00474594">
      <w:pPr>
        <w:pStyle w:val="Heading2"/>
        <w:keepNext/>
      </w:pPr>
      <w:r>
        <w:t>3.1 Environmental Baseline</w:t>
      </w:r>
    </w:p>
    <w:p w14:paraId="11C30647" w14:textId="77777777" w:rsidR="00970ADF" w:rsidRDefault="00474594">
      <w:pPr>
        <w:spacing w:after="140" w:line="276" w:lineRule="auto"/>
        <w:jc w:val="both"/>
      </w:pPr>
      <w:r>
        <w:t>The sub-project is situated in a built-up, urban environment within the existing Ministry of Agricultural Development compound in Hargeisa.</w:t>
      </w:r>
    </w:p>
    <w:p w14:paraId="01D48E30" w14:textId="77777777" w:rsidR="00970ADF" w:rsidRDefault="00474594">
      <w:pPr>
        <w:pStyle w:val="ListParagraph"/>
        <w:numPr>
          <w:ilvl w:val="0"/>
          <w:numId w:val="2"/>
        </w:numPr>
        <w:spacing w:after="90" w:line="276" w:lineRule="auto"/>
        <w:jc w:val="both"/>
      </w:pPr>
      <w:r>
        <w:rPr>
          <w:b/>
          <w:bCs/>
        </w:rPr>
        <w:lastRenderedPageBreak/>
        <w:t xml:space="preserve">Living environment (flora and fauna): </w:t>
      </w:r>
      <w:r>
        <w:t>the site is pre-disturbed with minimal vegetation, described as having no bushes or shrubs. There are no protected areas, critical habitats or known endangered species on or near the site. Only minor occurrences of common urban fauna, such as birds and insects, may be observed, and these are of minimal ecological concern. The contractor will be required to conduct a pre-construction walkover to confirm the absence of any sensitive ecological features. If any fauna of ecological importance or protected species is unexpectedly observed during construction, work in the immediate area will be halted, the E&amp;S team will be informed, and appropriate mitigation measures will be implemented to ensure their protection.</w:t>
      </w:r>
    </w:p>
    <w:p w14:paraId="525F8A59" w14:textId="258D7599" w:rsidR="00970ADF" w:rsidRDefault="00474594">
      <w:pPr>
        <w:pStyle w:val="ListParagraph"/>
        <w:numPr>
          <w:ilvl w:val="0"/>
          <w:numId w:val="2"/>
        </w:numPr>
        <w:spacing w:after="90" w:line="276" w:lineRule="auto"/>
        <w:jc w:val="both"/>
      </w:pPr>
      <w:r>
        <w:rPr>
          <w:b/>
          <w:bCs/>
        </w:rPr>
        <w:t xml:space="preserve">Non-living environment: </w:t>
      </w:r>
      <w:r>
        <w:t xml:space="preserve">the project </w:t>
      </w:r>
      <w:proofErr w:type="gramStart"/>
      <w:r>
        <w:t xml:space="preserve">site </w:t>
      </w:r>
      <w:r w:rsidR="00B74829">
        <w:t xml:space="preserve"> </w:t>
      </w:r>
      <w:r w:rsidR="00FA636C">
        <w:t>is</w:t>
      </w:r>
      <w:proofErr w:type="gramEnd"/>
      <w:r w:rsidR="00FA636C">
        <w:t xml:space="preserve"> in</w:t>
      </w:r>
      <w:r>
        <w:t xml:space="preserve"> a flat, fenced urban area that is not naturally prone to significant soil erosion. Nonetheless, construction activities, particularly excavation for foundations, may </w:t>
      </w:r>
      <w:r w:rsidRPr="00FA636C">
        <w:t>temporarily disturb the soil and create localized erosion risks</w:t>
      </w:r>
      <w:r>
        <w:t xml:space="preserve">. To mitigate this, the contractor will apply standard control measures, including soil compaction, temporary cover and proper site drainage management. Hargeisa’s climate is hot and semi-arid, with year-round high temperatures averaging between 25°C and 35°C. Rainfall is seasonal, occurring mainly during the Gu rains (April–June) and the shorter </w:t>
      </w:r>
      <w:proofErr w:type="spellStart"/>
      <w:r>
        <w:t>Deyr</w:t>
      </w:r>
      <w:proofErr w:type="spellEnd"/>
      <w:r>
        <w:t xml:space="preserve"> rains (October–December), while the remaining months are largely dry.</w:t>
      </w:r>
    </w:p>
    <w:p w14:paraId="364B5A0B" w14:textId="77777777" w:rsidR="00970ADF" w:rsidRDefault="00474594">
      <w:pPr>
        <w:pStyle w:val="ListParagraph"/>
        <w:numPr>
          <w:ilvl w:val="0"/>
          <w:numId w:val="2"/>
        </w:numPr>
        <w:spacing w:after="90" w:line="276" w:lineRule="auto"/>
        <w:jc w:val="both"/>
      </w:pPr>
      <w:r>
        <w:rPr>
          <w:b/>
          <w:bCs/>
        </w:rPr>
        <w:t xml:space="preserve">Air quality and noise: </w:t>
      </w:r>
      <w:r>
        <w:t xml:space="preserve">the primary environmental concerns related to the project are air quality (dust from construction) and noise. The sub-project </w:t>
      </w:r>
      <w:proofErr w:type="gramStart"/>
      <w:r>
        <w:t>is located in</w:t>
      </w:r>
      <w:proofErr w:type="gramEnd"/>
      <w:r>
        <w:t xml:space="preserve"> a densely populated urban district where baseline air quality and noise levels are already influenced by traffic. During the 12–18-month construction phase, temporary impacts are expected, including dust from site clearance, excavation, vehicle movement and material stockpiling, as well as gaseous emissions (</w:t>
      </w:r>
      <w:proofErr w:type="spellStart"/>
      <w:r>
        <w:t>SOx</w:t>
      </w:r>
      <w:proofErr w:type="spellEnd"/>
      <w:r>
        <w:t>, NOx) from machinery and generators. Noise and vibration will also increase due to heavy equipment operations such as excavators and trucks, which will be required primarily during the initial stages of construction. These impacts are short term and will be managed through C-ESMP measures, including regular water spraying for dust suppression, covering stockpiles, maintaining equipment to minimize emissions and restricting noisy activities to standard daytime working hours.</w:t>
      </w:r>
    </w:p>
    <w:p w14:paraId="03CA1D15" w14:textId="77777777" w:rsidR="00970ADF" w:rsidRDefault="00474594">
      <w:pPr>
        <w:pStyle w:val="Heading2"/>
        <w:keepNext/>
      </w:pPr>
      <w:r>
        <w:t>3.2 Social Baseline</w:t>
      </w:r>
    </w:p>
    <w:p w14:paraId="7BCA743C" w14:textId="75BF8534" w:rsidR="00970ADF" w:rsidRPr="00C921D8" w:rsidRDefault="00474594">
      <w:pPr>
        <w:pStyle w:val="ListParagraph"/>
        <w:numPr>
          <w:ilvl w:val="0"/>
          <w:numId w:val="2"/>
        </w:numPr>
        <w:spacing w:after="90" w:line="276" w:lineRule="auto"/>
        <w:jc w:val="both"/>
      </w:pPr>
      <w:r>
        <w:rPr>
          <w:b/>
          <w:bCs/>
        </w:rPr>
        <w:t xml:space="preserve">Socio-economic context: </w:t>
      </w:r>
      <w:r>
        <w:t xml:space="preserve">the sub-project is located </w:t>
      </w:r>
      <w:proofErr w:type="gramStart"/>
      <w:r>
        <w:t>in</w:t>
      </w:r>
      <w:proofErr w:type="gramEnd"/>
      <w:r>
        <w:t xml:space="preserve"> 26 June, a densely populated district of Hargeisa. The current estimate for Hargeisa’s urban population is 1.8 million people, although no official census has been published. In Somaliland the population predominantly consists of youth. The urban area grows by approximately 4.2 per cent per year. Population numbers have fluctuated due to pastoral and internal displacement movements. Livelihoods </w:t>
      </w:r>
      <w:proofErr w:type="gramStart"/>
      <w:r>
        <w:t>in</w:t>
      </w:r>
      <w:proofErr w:type="gramEnd"/>
      <w:r>
        <w:t xml:space="preserve"> 26 June district are diverse, ranging from </w:t>
      </w:r>
      <w:r w:rsidRPr="00C921D8">
        <w:t>formal employment to small-scale trade</w:t>
      </w:r>
      <w:r w:rsidR="00C921D8" w:rsidRPr="00980478">
        <w:t>rs</w:t>
      </w:r>
      <w:r w:rsidRPr="00C921D8">
        <w:t>.</w:t>
      </w:r>
    </w:p>
    <w:p w14:paraId="20DA1830" w14:textId="77777777" w:rsidR="00970ADF" w:rsidRDefault="00474594">
      <w:pPr>
        <w:pStyle w:val="ListParagraph"/>
        <w:numPr>
          <w:ilvl w:val="0"/>
          <w:numId w:val="2"/>
        </w:numPr>
        <w:spacing w:after="90" w:line="276" w:lineRule="auto"/>
        <w:jc w:val="both"/>
      </w:pPr>
      <w:r>
        <w:rPr>
          <w:b/>
          <w:bCs/>
        </w:rPr>
        <w:t xml:space="preserve">Livelihoods and employment: </w:t>
      </w:r>
      <w:r>
        <w:t xml:space="preserve">Hargeisa is the main economic </w:t>
      </w:r>
      <w:proofErr w:type="spellStart"/>
      <w:r>
        <w:t>centre</w:t>
      </w:r>
      <w:proofErr w:type="spellEnd"/>
      <w:r>
        <w:t xml:space="preserve"> of Somaliland. </w:t>
      </w:r>
      <w:proofErr w:type="spellStart"/>
      <w:r>
        <w:t>Waaheen</w:t>
      </w:r>
      <w:proofErr w:type="spellEnd"/>
      <w:r>
        <w:t xml:space="preserve"> and </w:t>
      </w:r>
      <w:proofErr w:type="spellStart"/>
      <w:r>
        <w:t>Xisbiga</w:t>
      </w:r>
      <w:proofErr w:type="spellEnd"/>
      <w:r>
        <w:t xml:space="preserve"> markets are the country’s largest markets and </w:t>
      </w:r>
      <w:proofErr w:type="gramStart"/>
      <w:r>
        <w:t>are located in</w:t>
      </w:r>
      <w:proofErr w:type="gramEnd"/>
      <w:r>
        <w:t xml:space="preserve"> Hargeisa. The economy is largely informal, and enterprises are characterized by low productivity and wages and by goods that are not exported. The fastest-growing sectors in recent years have been hotels, agriculture, health and education. </w:t>
      </w:r>
      <w:r w:rsidRPr="00C921D8">
        <w:t xml:space="preserve">Sixty-four per cent of the city’s households make their living from wage </w:t>
      </w:r>
      <w:proofErr w:type="spellStart"/>
      <w:r w:rsidRPr="00C921D8">
        <w:t>labour</w:t>
      </w:r>
      <w:proofErr w:type="spellEnd"/>
      <w:r>
        <w:t xml:space="preserve">. Urban income arrives through informal business, but informal-sector workers are in low-skill jobs and are often underemployed. This applies </w:t>
      </w:r>
      <w:proofErr w:type="gramStart"/>
      <w:r>
        <w:t>in particular to</w:t>
      </w:r>
      <w:proofErr w:type="gramEnd"/>
      <w:r>
        <w:t xml:space="preserve"> urban women and youth as well as IDPs. Low-income households are vulnerable to shocks.</w:t>
      </w:r>
    </w:p>
    <w:p w14:paraId="69DE9C9C" w14:textId="77777777" w:rsidR="00970ADF" w:rsidRDefault="00474594">
      <w:pPr>
        <w:pStyle w:val="ListParagraph"/>
        <w:numPr>
          <w:ilvl w:val="0"/>
          <w:numId w:val="2"/>
        </w:numPr>
        <w:spacing w:after="90" w:line="276" w:lineRule="auto"/>
        <w:jc w:val="both"/>
      </w:pPr>
      <w:r>
        <w:rPr>
          <w:b/>
          <w:bCs/>
        </w:rPr>
        <w:t xml:space="preserve">Gender-based violence (GBV): </w:t>
      </w:r>
      <w:r>
        <w:t xml:space="preserve">Somaliland is a patriarchal society with firmly entrenched gender roles that often subjugate women and girls. GBV is pervasive, particularly female genital mutilation/cutting (FGM/C), early marriage and psychological abuse. The most affected are young girls and women from IDP camps, who are vulnerable to rape and other forms of sexual abuse. After decades of war and conflict, women, girls and children have been displaced and remain vulnerable to gender-based violence due to </w:t>
      </w:r>
      <w:r>
        <w:lastRenderedPageBreak/>
        <w:t>high insecurity in the camps, limited access to justice and lack of protection. Many gender-based violence cases go unreported and perpetrators go unpunished.</w:t>
      </w:r>
    </w:p>
    <w:p w14:paraId="1C2B0F33" w14:textId="7B12C02E" w:rsidR="00970ADF" w:rsidRDefault="00474594">
      <w:pPr>
        <w:pStyle w:val="ListParagraph"/>
        <w:numPr>
          <w:ilvl w:val="0"/>
          <w:numId w:val="2"/>
        </w:numPr>
        <w:spacing w:after="90" w:line="276" w:lineRule="auto"/>
        <w:jc w:val="both"/>
      </w:pPr>
      <w:r>
        <w:rPr>
          <w:b/>
          <w:bCs/>
        </w:rPr>
        <w:t xml:space="preserve">Access to water and electricity: </w:t>
      </w:r>
      <w:r>
        <w:t xml:space="preserve">access to safe and reliable water in Hargeisa is constrained by limited supply, increasing demand, inadequate infrastructure and water-quality concerns. Many households, particularly low-income households, do not have reliable access to piped water and depend on private water vendors, shallow wells, boreholes and other alternative sources, often at relatively high cost. The availability and quality of groundwater are also concerns in some areas, particularly where wells are poorly maintained or vulnerable to contamination. </w:t>
      </w:r>
      <w:r w:rsidRPr="00980478">
        <w:rPr>
          <w:highlight w:val="yellow"/>
        </w:rPr>
        <w:t xml:space="preserve">Access to electricity in Hargeisa </w:t>
      </w:r>
      <w:r w:rsidR="00355B6B">
        <w:rPr>
          <w:highlight w:val="yellow"/>
        </w:rPr>
        <w:t xml:space="preserve">is </w:t>
      </w:r>
      <w:r w:rsidR="003E6551">
        <w:rPr>
          <w:highlight w:val="yellow"/>
        </w:rPr>
        <w:t xml:space="preserve">good but </w:t>
      </w:r>
      <w:r w:rsidR="00355B6B">
        <w:rPr>
          <w:highlight w:val="yellow"/>
        </w:rPr>
        <w:t>private</w:t>
      </w:r>
      <w:r w:rsidR="003E6551">
        <w:rPr>
          <w:highlight w:val="yellow"/>
        </w:rPr>
        <w:t>ly owned</w:t>
      </w:r>
      <w:r w:rsidR="008A79D2">
        <w:rPr>
          <w:highlight w:val="yellow"/>
        </w:rPr>
        <w:t>,</w:t>
      </w:r>
      <w:r w:rsidR="00355B6B">
        <w:rPr>
          <w:highlight w:val="yellow"/>
        </w:rPr>
        <w:t xml:space="preserve"> </w:t>
      </w:r>
      <w:r w:rsidR="003E6551">
        <w:rPr>
          <w:highlight w:val="yellow"/>
        </w:rPr>
        <w:t xml:space="preserve">which makes </w:t>
      </w:r>
      <w:r w:rsidR="008A79D2">
        <w:rPr>
          <w:highlight w:val="yellow"/>
        </w:rPr>
        <w:t xml:space="preserve">it </w:t>
      </w:r>
      <w:r w:rsidR="003E6551">
        <w:rPr>
          <w:highlight w:val="yellow"/>
        </w:rPr>
        <w:t>relatively very cost</w:t>
      </w:r>
      <w:r w:rsidR="008A79D2">
        <w:rPr>
          <w:highlight w:val="yellow"/>
        </w:rPr>
        <w:t>ly</w:t>
      </w:r>
      <w:r w:rsidR="003E6551">
        <w:t>.</w:t>
      </w:r>
    </w:p>
    <w:p w14:paraId="3AF2DB0A" w14:textId="4E334EF7" w:rsidR="00970ADF" w:rsidRDefault="00474594">
      <w:pPr>
        <w:pStyle w:val="ListParagraph"/>
        <w:numPr>
          <w:ilvl w:val="0"/>
          <w:numId w:val="2"/>
        </w:numPr>
        <w:spacing w:after="90" w:line="276" w:lineRule="auto"/>
        <w:jc w:val="both"/>
      </w:pPr>
      <w:r>
        <w:rPr>
          <w:b/>
          <w:bCs/>
        </w:rPr>
        <w:t xml:space="preserve">Solid waste management: </w:t>
      </w:r>
      <w:r>
        <w:t xml:space="preserve">solid waste management in Hargeisa remains a significant environmental and public health challenge due to increasing waste generation, limited waste collection services, inadequate disposal infrastructure and limited recycling facilities. In some areas, indiscriminate dumping of solid waste is common, including disposal along roadsides, in open spaces and in drainage channels. Construction and demolition waste presents a particular challenge, as appropriate and regulated disposal facilities are limited. Where municipal disposal sites are unavailable within a reasonable distance of the project site, </w:t>
      </w:r>
      <w:r w:rsidRPr="004E4A9B">
        <w:t>construction waste may be transported to an approved disposal location</w:t>
      </w:r>
      <w:r w:rsidR="004E4A9B" w:rsidRPr="00980478">
        <w:t>/ process</w:t>
      </w:r>
      <w:r w:rsidRPr="004E4A9B">
        <w:t xml:space="preserve"> identified in coordination with the Hargeisa local authorities.</w:t>
      </w:r>
      <w:r>
        <w:t xml:space="preserve"> The contractor shall not dispose of construction waste in unauthorized locations, drainage channels, open spaces or residential areas. The Hargeisa Municipality and local authorities will guide the contractor, where necessary, to an appropriate and authorized location for the disposal of construction waste and other project-generated waste.</w:t>
      </w:r>
    </w:p>
    <w:p w14:paraId="11C9DB5D" w14:textId="77777777" w:rsidR="00970ADF" w:rsidRDefault="00474594">
      <w:pPr>
        <w:pStyle w:val="ListParagraph"/>
        <w:numPr>
          <w:ilvl w:val="0"/>
          <w:numId w:val="2"/>
        </w:numPr>
        <w:spacing w:after="90" w:line="276" w:lineRule="auto"/>
        <w:jc w:val="both"/>
      </w:pPr>
      <w:r>
        <w:rPr>
          <w:b/>
          <w:bCs/>
        </w:rPr>
        <w:t xml:space="preserve">Cultural heritage: </w:t>
      </w:r>
      <w:r>
        <w:t>there are no known sites of cultural or archaeological significance within the sub-project area. A chance-finds procedure will be included in the contractor’s ESMP.</w:t>
      </w:r>
    </w:p>
    <w:p w14:paraId="07F13244" w14:textId="77777777" w:rsidR="00970ADF" w:rsidRDefault="00474594">
      <w:pPr>
        <w:pStyle w:val="Heading1"/>
        <w:keepNext/>
      </w:pPr>
      <w:r>
        <w:t>4. Legal and Regulatory Framework</w:t>
      </w:r>
    </w:p>
    <w:p w14:paraId="4B220603" w14:textId="77777777" w:rsidR="00970ADF" w:rsidRDefault="00474594">
      <w:pPr>
        <w:spacing w:after="140" w:line="276" w:lineRule="auto"/>
        <w:jc w:val="both"/>
      </w:pPr>
      <w:r>
        <w:t>This chapter focuses on the relevant provisions of the key Somaliland policy, legal, regulatory and institutional framework related to the activities to be carried out under this project. It also includes the ESF provisions required by the World Bank and the associated Environmental, Health and Safety Guidelines (EHSGs) and Good International Industry Practice (GIIP) to which the borrower is obliged. It further presents an analysis of the gaps between national and World Bank provisions, together with the relevant international conventions and treaties that Somaliland has ratified. The sub-project will be implemented in accordance with the national laws of Somaliland and the Environmental and Social Framework and applicable standards of the World Bank.</w:t>
      </w:r>
    </w:p>
    <w:p w14:paraId="734D7A7A" w14:textId="77777777" w:rsidR="00970ADF" w:rsidRDefault="00474594">
      <w:pPr>
        <w:pStyle w:val="Heading2"/>
        <w:keepNext/>
      </w:pPr>
      <w:r>
        <w:t>4.1 The National Framework</w:t>
      </w:r>
    </w:p>
    <w:p w14:paraId="7E608EE8" w14:textId="77777777" w:rsidR="00970ADF" w:rsidRDefault="00474594">
      <w:pPr>
        <w:spacing w:after="140" w:line="276" w:lineRule="auto"/>
        <w:jc w:val="both"/>
      </w:pPr>
      <w:r>
        <w:t>All activities will comply with the relevant laws and regulations of the Republic of Somaliland, including the Constitution and all relevant legislation.</w:t>
      </w:r>
    </w:p>
    <w:p w14:paraId="59574C65" w14:textId="77777777" w:rsidR="00970ADF" w:rsidRDefault="00474594">
      <w:pPr>
        <w:pStyle w:val="Heading3"/>
        <w:keepNext/>
      </w:pPr>
      <w:proofErr w:type="gramStart"/>
      <w:r>
        <w:t>4.1.1  Constitution</w:t>
      </w:r>
      <w:proofErr w:type="gramEnd"/>
      <w:r>
        <w:t xml:space="preserve"> of the Republic of Somaliland</w:t>
      </w:r>
    </w:p>
    <w:p w14:paraId="051AB11C" w14:textId="77777777" w:rsidR="00970ADF" w:rsidRDefault="00474594">
      <w:pPr>
        <w:spacing w:after="140" w:line="276" w:lineRule="auto"/>
        <w:jc w:val="both"/>
      </w:pPr>
      <w:r>
        <w:t xml:space="preserve">The Constitution of the Republic of Somaliland, 2001, provides the overarching legal framework for the protection of human rights, environmental resources, land and property, </w:t>
      </w:r>
      <w:proofErr w:type="spellStart"/>
      <w:r>
        <w:t>labour</w:t>
      </w:r>
      <w:proofErr w:type="spellEnd"/>
      <w:r>
        <w:t xml:space="preserve"> rights, vulnerable groups, women’s rights and public participation. The Constitution was approved through a referendum on 31 May 2001 and provides the basis for the protection of these rights in the implementation of development activities in Somaliland.</w:t>
      </w:r>
    </w:p>
    <w:p w14:paraId="6C0940A8" w14:textId="77777777" w:rsidR="00970ADF" w:rsidRDefault="00474594">
      <w:pPr>
        <w:spacing w:after="140" w:line="276" w:lineRule="auto"/>
        <w:jc w:val="both"/>
      </w:pPr>
      <w:r>
        <w:t>The following provisions are particularly relevant to the environmental and social management of the project:</w:t>
      </w:r>
    </w:p>
    <w:p w14:paraId="3A0263CB" w14:textId="77777777" w:rsidR="00970ADF" w:rsidRDefault="00474594">
      <w:pPr>
        <w:pStyle w:val="ListParagraph"/>
        <w:numPr>
          <w:ilvl w:val="0"/>
          <w:numId w:val="2"/>
        </w:numPr>
        <w:spacing w:after="90" w:line="276" w:lineRule="auto"/>
        <w:jc w:val="both"/>
      </w:pPr>
      <w:r>
        <w:rPr>
          <w:b/>
          <w:bCs/>
        </w:rPr>
        <w:lastRenderedPageBreak/>
        <w:t xml:space="preserve">Article 8 – Equality of Citizens. </w:t>
      </w:r>
      <w:r>
        <w:t>The Constitution establishes the equality of citizens and provides that citizens shall have equal rights and duties before the law. This principle is relevant to project implementation by requiring non-discriminatory access to project benefits, opportunities, consultation processes, employment and grievance mechanisms.</w:t>
      </w:r>
    </w:p>
    <w:p w14:paraId="08BB38D8" w14:textId="77777777" w:rsidR="00970ADF" w:rsidRDefault="00474594">
      <w:pPr>
        <w:pStyle w:val="ListParagraph"/>
        <w:numPr>
          <w:ilvl w:val="0"/>
          <w:numId w:val="2"/>
        </w:numPr>
        <w:spacing w:after="90" w:line="276" w:lineRule="auto"/>
        <w:jc w:val="both"/>
      </w:pPr>
      <w:r>
        <w:rPr>
          <w:b/>
          <w:bCs/>
        </w:rPr>
        <w:t xml:space="preserve">Article 12 – Public Assets, Natural Resources and Indigenous Production. </w:t>
      </w:r>
      <w:r>
        <w:t>The Constitution recognizes land and natural resources as important national resources and provides principles concerning their protection and management. Project activities should therefore ensure the sustainable and responsible use of natural resources and avoid unnecessary environmental degradation.</w:t>
      </w:r>
    </w:p>
    <w:p w14:paraId="11805EA2" w14:textId="77777777" w:rsidR="00970ADF" w:rsidRDefault="00474594">
      <w:pPr>
        <w:pStyle w:val="ListParagraph"/>
        <w:numPr>
          <w:ilvl w:val="0"/>
          <w:numId w:val="2"/>
        </w:numPr>
        <w:spacing w:after="90" w:line="276" w:lineRule="auto"/>
        <w:jc w:val="both"/>
      </w:pPr>
      <w:r>
        <w:rPr>
          <w:b/>
          <w:bCs/>
        </w:rPr>
        <w:t xml:space="preserve">Article 17 – Health. </w:t>
      </w:r>
      <w:r>
        <w:t xml:space="preserve">The Constitution places responsibility on the State to promote public health and to </w:t>
      </w:r>
      <w:proofErr w:type="gramStart"/>
      <w:r>
        <w:t>provide for</w:t>
      </w:r>
      <w:proofErr w:type="gramEnd"/>
      <w:r>
        <w:t xml:space="preserve"> measures addressing communicable diseases and public welfare. This is relevant to project-related occupational health and safety, community health and safety, disease prevention, sanitation, waste management and the control of health risks arising from construction activities.</w:t>
      </w:r>
    </w:p>
    <w:p w14:paraId="04BB2E1E" w14:textId="77777777" w:rsidR="00970ADF" w:rsidRDefault="00474594">
      <w:pPr>
        <w:pStyle w:val="ListParagraph"/>
        <w:numPr>
          <w:ilvl w:val="0"/>
          <w:numId w:val="2"/>
        </w:numPr>
        <w:spacing w:after="90" w:line="276" w:lineRule="auto"/>
        <w:jc w:val="both"/>
      </w:pPr>
      <w:r>
        <w:rPr>
          <w:b/>
          <w:bCs/>
        </w:rPr>
        <w:t xml:space="preserve">Article 18 – The Environment and the Relief of Disaster. </w:t>
      </w:r>
      <w:r>
        <w:t xml:space="preserve">The Constitution provides that the State </w:t>
      </w:r>
      <w:proofErr w:type="gramStart"/>
      <w:r>
        <w:t>shall</w:t>
      </w:r>
      <w:proofErr w:type="gramEnd"/>
      <w:r>
        <w:t xml:space="preserve"> give special priority to the protection and safeguarding of the environment, which is essential for the well-being of society, and to the care of natural resources. It further provides that the protection of the environment and the prevention of environmental damage shall be determined by law. This provides a direct constitutional basis for the environmental assessment and management of project activities. Accordingly, the project shall incorporate measures for pollution prevention, waste management, protection of natural resources, occupational and community health and safety, and mitigation of environmental impacts.</w:t>
      </w:r>
    </w:p>
    <w:p w14:paraId="1BE4F065" w14:textId="77777777" w:rsidR="00970ADF" w:rsidRDefault="00474594">
      <w:pPr>
        <w:pStyle w:val="ListParagraph"/>
        <w:numPr>
          <w:ilvl w:val="0"/>
          <w:numId w:val="2"/>
        </w:numPr>
        <w:spacing w:after="90" w:line="276" w:lineRule="auto"/>
        <w:jc w:val="both"/>
      </w:pPr>
      <w:r>
        <w:rPr>
          <w:b/>
          <w:bCs/>
        </w:rPr>
        <w:t xml:space="preserve">Article 19 – Care of Vulnerable Members of Society. </w:t>
      </w:r>
      <w:r>
        <w:t xml:space="preserve">The Constitution provides that the State shall be responsible for the health, care, development and education of mothers, children, </w:t>
      </w:r>
      <w:proofErr w:type="gramStart"/>
      <w:r>
        <w:t>persons</w:t>
      </w:r>
      <w:proofErr w:type="gramEnd"/>
      <w:r>
        <w:t xml:space="preserve"> with disabilities who have no one to care for them, and </w:t>
      </w:r>
      <w:proofErr w:type="gramStart"/>
      <w:r>
        <w:t>persons</w:t>
      </w:r>
      <w:proofErr w:type="gramEnd"/>
      <w:r>
        <w:t xml:space="preserve"> who are unable to care for themselves. Project consultations, livelihood measures, access to project benefits and grievance mechanisms should </w:t>
      </w:r>
      <w:proofErr w:type="gramStart"/>
      <w:r>
        <w:t>take into account</w:t>
      </w:r>
      <w:proofErr w:type="gramEnd"/>
      <w:r>
        <w:t xml:space="preserve"> the circumstances and needs of vulnerable </w:t>
      </w:r>
      <w:proofErr w:type="gramStart"/>
      <w:r>
        <w:t>persons</w:t>
      </w:r>
      <w:proofErr w:type="gramEnd"/>
      <w:r>
        <w:t xml:space="preserve"> and households.</w:t>
      </w:r>
    </w:p>
    <w:p w14:paraId="38E70EB6" w14:textId="77777777" w:rsidR="00970ADF" w:rsidRDefault="00474594">
      <w:pPr>
        <w:pStyle w:val="ListParagraph"/>
        <w:numPr>
          <w:ilvl w:val="0"/>
          <w:numId w:val="2"/>
        </w:numPr>
        <w:spacing w:after="90" w:line="276" w:lineRule="auto"/>
        <w:jc w:val="both"/>
      </w:pPr>
      <w:r>
        <w:rPr>
          <w:b/>
          <w:bCs/>
        </w:rPr>
        <w:t xml:space="preserve">Article 20 – Work, Trade and the Welfare of Employees. </w:t>
      </w:r>
      <w:r>
        <w:t xml:space="preserve">The Constitution recognizes the right and duty of able citizens to work and provides for the creation of employment and skills development. Working conditions, including those of young people and women, shall be regulated by </w:t>
      </w:r>
      <w:proofErr w:type="spellStart"/>
      <w:r>
        <w:t>labour</w:t>
      </w:r>
      <w:proofErr w:type="spellEnd"/>
      <w:r>
        <w:t xml:space="preserve"> law; employees have a right to appropriate payment; forced </w:t>
      </w:r>
      <w:proofErr w:type="spellStart"/>
      <w:r>
        <w:t>labour</w:t>
      </w:r>
      <w:proofErr w:type="spellEnd"/>
      <w:r>
        <w:t xml:space="preserve"> is prohibited; and the State shall promote employee support systems, insurance and safety. Contractors and other project workers shall be provided with fair employment conditions, appropriate remuneration, safe working conditions and protection from forced </w:t>
      </w:r>
      <w:proofErr w:type="spellStart"/>
      <w:r>
        <w:t>labour</w:t>
      </w:r>
      <w:proofErr w:type="spellEnd"/>
      <w:r>
        <w:t xml:space="preserve"> and other prohibited </w:t>
      </w:r>
      <w:proofErr w:type="spellStart"/>
      <w:r>
        <w:t>labour</w:t>
      </w:r>
      <w:proofErr w:type="spellEnd"/>
      <w:r>
        <w:t xml:space="preserve"> practices.</w:t>
      </w:r>
    </w:p>
    <w:p w14:paraId="132C228E" w14:textId="77777777" w:rsidR="00970ADF" w:rsidRDefault="00474594">
      <w:pPr>
        <w:pStyle w:val="ListParagraph"/>
        <w:numPr>
          <w:ilvl w:val="0"/>
          <w:numId w:val="2"/>
        </w:numPr>
        <w:spacing w:after="90" w:line="276" w:lineRule="auto"/>
        <w:jc w:val="both"/>
      </w:pPr>
      <w:r>
        <w:rPr>
          <w:b/>
          <w:bCs/>
        </w:rPr>
        <w:t xml:space="preserve">Article 21 – Implementation and Interpretation. </w:t>
      </w:r>
      <w:r>
        <w:t>The legislative, executive and judicial branches of the State, as well as local governments at regional and district levels, are bound by the constitutional provisions concerning fundamental rights, which shall be interpreted consistently with the international human rights conventions and international law referred to in the Constitution.</w:t>
      </w:r>
    </w:p>
    <w:p w14:paraId="1F364B2C" w14:textId="77777777" w:rsidR="00970ADF" w:rsidRDefault="00474594">
      <w:pPr>
        <w:pStyle w:val="ListParagraph"/>
        <w:numPr>
          <w:ilvl w:val="0"/>
          <w:numId w:val="2"/>
        </w:numPr>
        <w:spacing w:after="90" w:line="276" w:lineRule="auto"/>
        <w:jc w:val="both"/>
      </w:pPr>
      <w:r>
        <w:rPr>
          <w:b/>
          <w:bCs/>
        </w:rPr>
        <w:t xml:space="preserve">Article 22 – Political, Economic and Social Rights. </w:t>
      </w:r>
      <w:r>
        <w:t>The Constitution provides citizens with the right to participate in political, economic, social and cultural affairs. For the project, this supports meaningful stakeholder and community engagement, particularly the participation of affected communities, women, vulnerable groups and other relevant stakeholders in project planning and implementation.</w:t>
      </w:r>
    </w:p>
    <w:p w14:paraId="00EEA98F" w14:textId="77777777" w:rsidR="00970ADF" w:rsidRDefault="00474594">
      <w:pPr>
        <w:pStyle w:val="ListParagraph"/>
        <w:numPr>
          <w:ilvl w:val="0"/>
          <w:numId w:val="2"/>
        </w:numPr>
        <w:spacing w:after="90" w:line="276" w:lineRule="auto"/>
        <w:jc w:val="both"/>
      </w:pPr>
      <w:r>
        <w:rPr>
          <w:b/>
          <w:bCs/>
        </w:rPr>
        <w:t xml:space="preserve">Article 24 – Right to Life, Security of the Person and Respect for Reputation. </w:t>
      </w:r>
      <w:r>
        <w:t xml:space="preserve">The Constitution protects the right to life and personal security and recognizes the right of every person to </w:t>
      </w:r>
      <w:proofErr w:type="gramStart"/>
      <w:r>
        <w:t>respect for</w:t>
      </w:r>
      <w:proofErr w:type="gramEnd"/>
      <w:r>
        <w:t xml:space="preserve"> their dignity and reputation. Project implementation </w:t>
      </w:r>
      <w:proofErr w:type="gramStart"/>
      <w:r>
        <w:t>shall</w:t>
      </w:r>
      <w:proofErr w:type="gramEnd"/>
      <w:r>
        <w:t xml:space="preserve"> therefore include appropriate measures to prevent accidents, injuries, violence, abuse and other risks to workers and communities.</w:t>
      </w:r>
    </w:p>
    <w:p w14:paraId="5EEB8CDE" w14:textId="77777777" w:rsidR="00970ADF" w:rsidRDefault="00474594">
      <w:pPr>
        <w:pStyle w:val="ListParagraph"/>
        <w:numPr>
          <w:ilvl w:val="0"/>
          <w:numId w:val="2"/>
        </w:numPr>
        <w:spacing w:after="90" w:line="276" w:lineRule="auto"/>
        <w:jc w:val="both"/>
      </w:pPr>
      <w:r>
        <w:rPr>
          <w:b/>
          <w:bCs/>
        </w:rPr>
        <w:lastRenderedPageBreak/>
        <w:t xml:space="preserve">Article 28 – Right to Sue and Defend. </w:t>
      </w:r>
      <w:r>
        <w:t>Every person has the right to institute proceedings before a competent court and the right to defend themselves before a court. This complements project-level grievance mechanisms: the project’s Grievance Redress Mechanism shall provide an accessible means for affected persons and communities to raise concerns and seek resolution without restricting their legal rights.</w:t>
      </w:r>
    </w:p>
    <w:p w14:paraId="0D880A27" w14:textId="77777777" w:rsidR="00970ADF" w:rsidRDefault="00474594">
      <w:pPr>
        <w:pStyle w:val="ListParagraph"/>
        <w:numPr>
          <w:ilvl w:val="0"/>
          <w:numId w:val="2"/>
        </w:numPr>
        <w:spacing w:after="90" w:line="276" w:lineRule="auto"/>
        <w:jc w:val="both"/>
      </w:pPr>
      <w:r>
        <w:rPr>
          <w:b/>
          <w:bCs/>
        </w:rPr>
        <w:t xml:space="preserve">Article 31 – Right to Own Private Property. </w:t>
      </w:r>
      <w:r>
        <w:t>Every person has the right to own lawfully acquired private property, which shall not be expropriated except for reasons of public interest and subject to proper compensation. Where project activities affect lawfully acquired private property, the applicable legal procedures and compensation requirements shall be followed.</w:t>
      </w:r>
    </w:p>
    <w:p w14:paraId="36FA2F85" w14:textId="77777777" w:rsidR="00970ADF" w:rsidRDefault="00474594">
      <w:pPr>
        <w:pStyle w:val="ListParagraph"/>
        <w:numPr>
          <w:ilvl w:val="0"/>
          <w:numId w:val="2"/>
        </w:numPr>
        <w:spacing w:after="90" w:line="276" w:lineRule="auto"/>
        <w:jc w:val="both"/>
      </w:pPr>
      <w:r>
        <w:rPr>
          <w:b/>
          <w:bCs/>
        </w:rPr>
        <w:t xml:space="preserve">Article 32 – Freedom of Public Demonstration and Expression of Opinion. </w:t>
      </w:r>
      <w:r>
        <w:t>The Constitution protects freedom of expression and the right of citizens to organize or participate in peaceful meetings, subject to law. Project stakeholders should have appropriate opportunities to express concerns, provide feedback and participate in consultations without intimidation or discrimination.</w:t>
      </w:r>
    </w:p>
    <w:p w14:paraId="36FDC162" w14:textId="77777777" w:rsidR="00970ADF" w:rsidRDefault="00474594">
      <w:pPr>
        <w:pStyle w:val="ListParagraph"/>
        <w:numPr>
          <w:ilvl w:val="0"/>
          <w:numId w:val="2"/>
        </w:numPr>
        <w:spacing w:after="90" w:line="276" w:lineRule="auto"/>
        <w:jc w:val="both"/>
      </w:pPr>
      <w:r>
        <w:rPr>
          <w:b/>
          <w:bCs/>
        </w:rPr>
        <w:t xml:space="preserve">Article 34 – Duties of the Citizen. </w:t>
      </w:r>
      <w:r>
        <w:t>The Constitution places duties on citizens, including the duty to respect the Constitution and the laws and to care for, protect and save the environment. This reinforces the shared responsibility of government institutions, contractors, communities, workers and other stakeholders for environmental protection.</w:t>
      </w:r>
    </w:p>
    <w:p w14:paraId="3FF08BB1" w14:textId="77777777" w:rsidR="00970ADF" w:rsidRDefault="00474594">
      <w:pPr>
        <w:pStyle w:val="ListParagraph"/>
        <w:numPr>
          <w:ilvl w:val="0"/>
          <w:numId w:val="2"/>
        </w:numPr>
        <w:spacing w:after="90" w:line="276" w:lineRule="auto"/>
        <w:jc w:val="both"/>
      </w:pPr>
      <w:r>
        <w:rPr>
          <w:b/>
          <w:bCs/>
        </w:rPr>
        <w:t xml:space="preserve">Article 36 – Rights of Women. </w:t>
      </w:r>
      <w:r>
        <w:t>The rights, freedoms and duties established under the Constitution are to be enjoyed equally by women and men, subject to matters specifically ordained by Islamic Sharia. The Constitution further provides for women’s protection from practices injurious to their person and dignity, recognizes women’s rights concerning property, and provides for women’s education and skills development. This is relevant to project gender considerations, women’s participation in consultation and decision-making, equal access to project opportunities, protection from harassment and abuse, and consideration of women’s property and livelihood rights.</w:t>
      </w:r>
    </w:p>
    <w:p w14:paraId="0A2BDCE5" w14:textId="77777777" w:rsidR="00970ADF" w:rsidRDefault="00474594">
      <w:pPr>
        <w:pStyle w:val="Heading3"/>
        <w:keepNext/>
      </w:pPr>
      <w:proofErr w:type="gramStart"/>
      <w:r>
        <w:t>4.1.2  Relevance</w:t>
      </w:r>
      <w:proofErr w:type="gramEnd"/>
      <w:r>
        <w:t xml:space="preserve"> to environmental and social management</w:t>
      </w:r>
    </w:p>
    <w:p w14:paraId="4FC5FDA1" w14:textId="77777777" w:rsidR="00970ADF" w:rsidRDefault="00474594">
      <w:pPr>
        <w:spacing w:after="140" w:line="276" w:lineRule="auto"/>
        <w:jc w:val="both"/>
      </w:pPr>
      <w:r>
        <w:t xml:space="preserve">The Constitution of the Republic of Somaliland provides a strong national constitutional basis for integrating environmental and social safeguards into project planning and implementation. In particular, Articles 8, 12, 17, 18, 19, 20, 21, 22, 24, 28, 31, 32, 34 and 36 are relevant to the project because they address equality, natural resources, health, environmental protection, vulnerable groups, </w:t>
      </w:r>
      <w:proofErr w:type="spellStart"/>
      <w:r>
        <w:t>labour</w:t>
      </w:r>
      <w:proofErr w:type="spellEnd"/>
      <w:r>
        <w:t xml:space="preserve"> and worker safety, fundamental rights, participation, personal security, access to justice, private property, public expression, environmental responsibility and women’s rights.</w:t>
      </w:r>
    </w:p>
    <w:p w14:paraId="799FEB6B" w14:textId="77777777" w:rsidR="00970ADF" w:rsidRDefault="00474594">
      <w:pPr>
        <w:spacing w:after="140" w:line="276" w:lineRule="auto"/>
        <w:jc w:val="both"/>
      </w:pPr>
      <w:r>
        <w:t xml:space="preserve">Accordingly, the project shall implement this ESMP and the associated environmental and social instruments in a manner consistent with the Constitution and other applicable Somaliland legislation and regulations. Where project-specific instruments address matters such as land acquisition, compensation, </w:t>
      </w:r>
      <w:proofErr w:type="spellStart"/>
      <w:r>
        <w:t>labour</w:t>
      </w:r>
      <w:proofErr w:type="spellEnd"/>
      <w:r>
        <w:t xml:space="preserve"> management, stakeholder engagement, grievance redress, community health and safety, gender-based risks, pollution prevention, waste management and protection of vulnerable groups, these measures shall be implemented as applicable contractual and management requirements for the implementing agencies and contractors.</w:t>
      </w:r>
    </w:p>
    <w:p w14:paraId="07175139" w14:textId="77777777" w:rsidR="00970ADF" w:rsidRDefault="00474594">
      <w:pPr>
        <w:pStyle w:val="Heading3"/>
        <w:keepNext/>
      </w:pPr>
      <w:proofErr w:type="gramStart"/>
      <w:r>
        <w:t>4.1.3  Relevant</w:t>
      </w:r>
      <w:proofErr w:type="gramEnd"/>
      <w:r>
        <w:t xml:space="preserve"> national legislation</w:t>
      </w:r>
    </w:p>
    <w:p w14:paraId="2493BA2C" w14:textId="77777777" w:rsidR="00970ADF" w:rsidRDefault="00474594">
      <w:pPr>
        <w:spacing w:after="140" w:line="276" w:lineRule="auto"/>
        <w:jc w:val="both"/>
      </w:pPr>
      <w:r>
        <w:t xml:space="preserve">The implementation of the FSRP project in Somaliland shall comply with the applicable laws, regulations, policies, standards and institutional requirements of the Republic of Somaliland relating to environmental protection, land and property, </w:t>
      </w:r>
      <w:proofErr w:type="spellStart"/>
      <w:r>
        <w:t>labour</w:t>
      </w:r>
      <w:proofErr w:type="spellEnd"/>
      <w:r>
        <w:t xml:space="preserve"> and employment, public health, construction, natural resource management, gender and community participation. The following legal and policy instruments are particularly relevant:</w:t>
      </w:r>
    </w:p>
    <w:p w14:paraId="5259E1E1" w14:textId="77777777" w:rsidR="00970ADF" w:rsidRDefault="00474594" w:rsidP="00980478">
      <w:pPr>
        <w:pStyle w:val="ListParagraph"/>
        <w:numPr>
          <w:ilvl w:val="0"/>
          <w:numId w:val="2"/>
        </w:numPr>
        <w:spacing w:after="90"/>
        <w:jc w:val="both"/>
      </w:pPr>
      <w:r>
        <w:lastRenderedPageBreak/>
        <w:t>Constitution of the Republic of Somaliland (2001);</w:t>
      </w:r>
    </w:p>
    <w:p w14:paraId="5D3B61E8" w14:textId="77777777" w:rsidR="00970ADF" w:rsidRDefault="00474594" w:rsidP="00980478">
      <w:pPr>
        <w:pStyle w:val="ListParagraph"/>
        <w:numPr>
          <w:ilvl w:val="0"/>
          <w:numId w:val="2"/>
        </w:numPr>
        <w:spacing w:after="90"/>
        <w:jc w:val="both"/>
      </w:pPr>
      <w:r>
        <w:t>Environmental Protection and Management Act, 2024;</w:t>
      </w:r>
    </w:p>
    <w:p w14:paraId="4A27F412" w14:textId="77777777" w:rsidR="00970ADF" w:rsidRDefault="00474594" w:rsidP="00980478">
      <w:pPr>
        <w:pStyle w:val="ListParagraph"/>
        <w:numPr>
          <w:ilvl w:val="0"/>
          <w:numId w:val="2"/>
        </w:numPr>
        <w:spacing w:after="90"/>
        <w:jc w:val="both"/>
      </w:pPr>
      <w:r>
        <w:t>Environmental and Social Impact Assessment and Audit Regulations, 2024, where applicable;</w:t>
      </w:r>
    </w:p>
    <w:p w14:paraId="79CB3ADD" w14:textId="77777777" w:rsidR="00970ADF" w:rsidRDefault="00474594" w:rsidP="00980478">
      <w:pPr>
        <w:pStyle w:val="ListParagraph"/>
        <w:numPr>
          <w:ilvl w:val="0"/>
          <w:numId w:val="2"/>
        </w:numPr>
        <w:spacing w:after="90"/>
        <w:jc w:val="both"/>
      </w:pPr>
      <w:r>
        <w:t>construction-related laws, regulations, permit requirements and municipal requirements applicable in Somaliland;</w:t>
      </w:r>
    </w:p>
    <w:p w14:paraId="049E38CF" w14:textId="77777777" w:rsidR="00970ADF" w:rsidRDefault="00474594" w:rsidP="00980478">
      <w:pPr>
        <w:pStyle w:val="ListParagraph"/>
        <w:numPr>
          <w:ilvl w:val="0"/>
          <w:numId w:val="2"/>
        </w:numPr>
        <w:spacing w:after="90"/>
        <w:jc w:val="both"/>
      </w:pPr>
      <w:r>
        <w:t>applicable public health legislation and regulations;</w:t>
      </w:r>
    </w:p>
    <w:p w14:paraId="44F60EE0" w14:textId="77777777" w:rsidR="00970ADF" w:rsidRDefault="00474594" w:rsidP="00980478">
      <w:pPr>
        <w:pStyle w:val="ListParagraph"/>
        <w:numPr>
          <w:ilvl w:val="0"/>
          <w:numId w:val="2"/>
        </w:numPr>
        <w:spacing w:after="90"/>
        <w:jc w:val="both"/>
      </w:pPr>
      <w:r>
        <w:t xml:space="preserve">applicable </w:t>
      </w:r>
      <w:proofErr w:type="spellStart"/>
      <w:r>
        <w:t>labour</w:t>
      </w:r>
      <w:proofErr w:type="spellEnd"/>
      <w:r>
        <w:t xml:space="preserve"> and employment legislation and regulations in Somaliland;</w:t>
      </w:r>
    </w:p>
    <w:p w14:paraId="2EA591A0" w14:textId="77777777" w:rsidR="00970ADF" w:rsidRDefault="00474594" w:rsidP="00980478">
      <w:pPr>
        <w:pStyle w:val="ListParagraph"/>
        <w:numPr>
          <w:ilvl w:val="0"/>
          <w:numId w:val="2"/>
        </w:numPr>
        <w:spacing w:after="90"/>
        <w:jc w:val="both"/>
      </w:pPr>
      <w:r>
        <w:t>applicable land, property and land-use legislation and procedures;</w:t>
      </w:r>
    </w:p>
    <w:p w14:paraId="20D07055" w14:textId="77777777" w:rsidR="00970ADF" w:rsidRDefault="00474594" w:rsidP="00980478">
      <w:pPr>
        <w:pStyle w:val="ListParagraph"/>
        <w:numPr>
          <w:ilvl w:val="0"/>
          <w:numId w:val="2"/>
        </w:numPr>
        <w:spacing w:after="90"/>
        <w:jc w:val="both"/>
      </w:pPr>
      <w:r>
        <w:t>applicable policies and procedures relating to gender equality, women’s rights, vulnerable and disadvantaged groups, and protection from gender-based violence and other forms of abuse;</w:t>
      </w:r>
    </w:p>
    <w:p w14:paraId="7772321C" w14:textId="77777777" w:rsidR="00970ADF" w:rsidRDefault="00474594" w:rsidP="00980478">
      <w:pPr>
        <w:pStyle w:val="ListParagraph"/>
        <w:numPr>
          <w:ilvl w:val="0"/>
          <w:numId w:val="2"/>
        </w:numPr>
        <w:spacing w:after="90"/>
        <w:jc w:val="both"/>
      </w:pPr>
      <w:r>
        <w:t>applicable regulations and requirements governing waste management, pollution prevention, occupational health and safety and protection of natural resources; and</w:t>
      </w:r>
    </w:p>
    <w:p w14:paraId="72F95614" w14:textId="77777777" w:rsidR="00970ADF" w:rsidRDefault="00474594" w:rsidP="00980478">
      <w:pPr>
        <w:pStyle w:val="ListParagraph"/>
        <w:numPr>
          <w:ilvl w:val="0"/>
          <w:numId w:val="2"/>
        </w:numPr>
        <w:spacing w:after="90"/>
        <w:jc w:val="both"/>
      </w:pPr>
      <w:r>
        <w:t>other applicable environmental and social policies, regulations, guidelines and administrative requirements issued by the competent Somaliland authorities.</w:t>
      </w:r>
    </w:p>
    <w:p w14:paraId="62682B7C" w14:textId="77777777" w:rsidR="00970ADF" w:rsidRDefault="00474594">
      <w:pPr>
        <w:pStyle w:val="Heading2"/>
        <w:keepNext/>
      </w:pPr>
      <w:r>
        <w:t>4.2 The World Bank Framework</w:t>
      </w:r>
    </w:p>
    <w:p w14:paraId="51591561" w14:textId="77777777" w:rsidR="00970ADF" w:rsidRDefault="00474594">
      <w:pPr>
        <w:spacing w:after="140" w:line="276" w:lineRule="auto"/>
        <w:jc w:val="both"/>
      </w:pPr>
      <w:r>
        <w:t>As the sub-project is classified as having a Moderate environmental and social risk, a full Environmental Impact Assessment (EIA) is not required. This site-specific ESMP will serve as the primary instrument for identifying, assessing and managing all potential risks and impacts.</w:t>
      </w:r>
    </w:p>
    <w:p w14:paraId="61960234" w14:textId="77777777" w:rsidR="00970ADF" w:rsidRDefault="00474594">
      <w:pPr>
        <w:spacing w:after="140" w:line="276" w:lineRule="auto"/>
        <w:jc w:val="both"/>
      </w:pPr>
      <w:r>
        <w:t>In the absence of specific national standards for air quality, water quality or noise, or where such standards are less stringent, the project will adhere to internationally recognized benchmarks, including the WB ESF, the World Bank Group’s General EHS Guidelines and, where applicable, World Health Organization (WHO) standards. These standards will guide all management and monitoring activities throughout the project lifecycle.</w:t>
      </w:r>
    </w:p>
    <w:p w14:paraId="52DF682B" w14:textId="77777777" w:rsidR="00970ADF" w:rsidRDefault="00474594">
      <w:pPr>
        <w:spacing w:after="140" w:line="276" w:lineRule="auto"/>
        <w:jc w:val="both"/>
      </w:pPr>
      <w:r>
        <w:t>World Bank Environmental and Social Framework (ESF). The following Environmental and Social Standards (ESSs) are relevant to this project (see Annex 4 for key descriptions):</w:t>
      </w:r>
    </w:p>
    <w:p w14:paraId="5FAC2D4F" w14:textId="77777777" w:rsidR="00970ADF" w:rsidRDefault="00474594">
      <w:pPr>
        <w:pStyle w:val="ListParagraph"/>
        <w:numPr>
          <w:ilvl w:val="0"/>
          <w:numId w:val="2"/>
        </w:numPr>
        <w:spacing w:after="90" w:line="276" w:lineRule="auto"/>
        <w:jc w:val="both"/>
      </w:pPr>
      <w:r>
        <w:t>ESS 1: Assessment and Management of Environmental and Social Risks and Impacts</w:t>
      </w:r>
    </w:p>
    <w:p w14:paraId="6B531AEB" w14:textId="77777777" w:rsidR="00970ADF" w:rsidRDefault="00474594">
      <w:pPr>
        <w:pStyle w:val="ListParagraph"/>
        <w:numPr>
          <w:ilvl w:val="0"/>
          <w:numId w:val="2"/>
        </w:numPr>
        <w:spacing w:after="90" w:line="276" w:lineRule="auto"/>
        <w:jc w:val="both"/>
      </w:pPr>
      <w:r>
        <w:t>ESS 2: Labor and Working Conditions</w:t>
      </w:r>
    </w:p>
    <w:p w14:paraId="6E3CA6CC" w14:textId="77777777" w:rsidR="00970ADF" w:rsidRDefault="00474594">
      <w:pPr>
        <w:pStyle w:val="ListParagraph"/>
        <w:numPr>
          <w:ilvl w:val="0"/>
          <w:numId w:val="2"/>
        </w:numPr>
        <w:spacing w:after="90" w:line="276" w:lineRule="auto"/>
        <w:jc w:val="both"/>
      </w:pPr>
      <w:r>
        <w:t>ESS 3: Resource Efficiency and Pollution Prevention and Management</w:t>
      </w:r>
    </w:p>
    <w:p w14:paraId="27D7E303" w14:textId="77777777" w:rsidR="00970ADF" w:rsidRDefault="00474594">
      <w:pPr>
        <w:pStyle w:val="ListParagraph"/>
        <w:numPr>
          <w:ilvl w:val="0"/>
          <w:numId w:val="2"/>
        </w:numPr>
        <w:spacing w:after="90" w:line="276" w:lineRule="auto"/>
        <w:jc w:val="both"/>
      </w:pPr>
      <w:r>
        <w:t>ESS 4: Community Health and Safety</w:t>
      </w:r>
    </w:p>
    <w:p w14:paraId="202CAA28" w14:textId="77777777" w:rsidR="00970ADF" w:rsidRDefault="00474594">
      <w:pPr>
        <w:pStyle w:val="ListParagraph"/>
        <w:numPr>
          <w:ilvl w:val="0"/>
          <w:numId w:val="2"/>
        </w:numPr>
        <w:spacing w:after="90" w:line="276" w:lineRule="auto"/>
        <w:jc w:val="both"/>
      </w:pPr>
      <w:r>
        <w:t>ESS 5: Land Acquisition, Restrictions on Land Use and Involuntary Resettlement</w:t>
      </w:r>
    </w:p>
    <w:p w14:paraId="6C887F9E" w14:textId="77777777" w:rsidR="00970ADF" w:rsidRDefault="00474594">
      <w:pPr>
        <w:pStyle w:val="ListParagraph"/>
        <w:numPr>
          <w:ilvl w:val="0"/>
          <w:numId w:val="2"/>
        </w:numPr>
        <w:spacing w:after="90" w:line="276" w:lineRule="auto"/>
        <w:jc w:val="both"/>
      </w:pPr>
      <w:r>
        <w:t>ESS 8: Cultural Heritage</w:t>
      </w:r>
    </w:p>
    <w:p w14:paraId="4B94CE5A" w14:textId="77777777" w:rsidR="00970ADF" w:rsidRDefault="00474594">
      <w:pPr>
        <w:pStyle w:val="ListParagraph"/>
        <w:numPr>
          <w:ilvl w:val="0"/>
          <w:numId w:val="2"/>
        </w:numPr>
        <w:spacing w:after="90" w:line="276" w:lineRule="auto"/>
        <w:jc w:val="both"/>
      </w:pPr>
      <w:r>
        <w:t>ESS 10: Stakeholder Engagement and Information Disclosure</w:t>
      </w:r>
    </w:p>
    <w:p w14:paraId="26BD3993" w14:textId="77777777" w:rsidR="00970ADF" w:rsidRDefault="00474594">
      <w:pPr>
        <w:spacing w:after="140" w:line="276" w:lineRule="auto"/>
        <w:jc w:val="both"/>
      </w:pPr>
      <w:r>
        <w:t xml:space="preserve">World Bank Group EHS Guidelines. The project will adhere to the WBG General Environmental, Health and Safety Guidelines (EHSGs). These are technical reference documents that define Good International Industry Practice (GIIP) for managing EHS issues in a sustainable manner. For this civil works </w:t>
      </w:r>
      <w:proofErr w:type="gramStart"/>
      <w:r>
        <w:t>project</w:t>
      </w:r>
      <w:proofErr w:type="gramEnd"/>
      <w:r>
        <w:t xml:space="preserve"> they are critically important, as they provide a practical and authoritative framework for implementing effective mitigation measures related to occupational health and safety (e.g. use of PPE, site safety protocols), community health and safety (e.g. site security, traffic management) and environmental pollution control (e.g. managing dust, noise and waste) during construction and operation.</w:t>
      </w:r>
    </w:p>
    <w:p w14:paraId="44567EF0" w14:textId="77777777" w:rsidR="00970ADF" w:rsidRDefault="00474594">
      <w:pPr>
        <w:spacing w:after="140" w:line="276" w:lineRule="auto"/>
        <w:jc w:val="both"/>
      </w:pPr>
      <w:r>
        <w:t xml:space="preserve">Where Somaliland regulations and World Bank policies differ, the World Bank standards will prevail and will be applied. This ESMP, along with the associated plans, S-FSRP frameworks and manuals (ESMF, RPF, IPMP, LMP, WMP, GM, SEP and others), is legally binding on the contractor. </w:t>
      </w:r>
      <w:r w:rsidRPr="00FB1718">
        <w:t xml:space="preserve">The Contractor is required to prepare </w:t>
      </w:r>
      <w:r w:rsidRPr="00FB1718">
        <w:lastRenderedPageBreak/>
        <w:t>its C-ESMP upon signing the work contract and before commencing work, based on the management framework of this ESMP,</w:t>
      </w:r>
      <w:r>
        <w:t xml:space="preserve"> the World Bank ESF and the GIIP included in the EHSGs. A detailed gap analysis has been developed within the project-approved ESMF.</w:t>
      </w:r>
    </w:p>
    <w:p w14:paraId="4550A26A" w14:textId="77777777" w:rsidR="00970ADF" w:rsidRDefault="00474594">
      <w:pPr>
        <w:pStyle w:val="Heading1"/>
        <w:keepNext/>
      </w:pPr>
      <w:r>
        <w:t>5. Environmental and Social Risks and Impacts – Overview</w:t>
      </w:r>
    </w:p>
    <w:p w14:paraId="4173A58F" w14:textId="77777777" w:rsidR="00970ADF" w:rsidRDefault="00474594">
      <w:pPr>
        <w:pStyle w:val="Heading2"/>
        <w:keepNext/>
      </w:pPr>
      <w:r>
        <w:t>5.1 The Sub-project’s Positive Impacts</w:t>
      </w:r>
    </w:p>
    <w:p w14:paraId="0CA32BC1" w14:textId="77777777" w:rsidR="00970ADF" w:rsidRDefault="00474594">
      <w:pPr>
        <w:spacing w:after="140" w:line="276" w:lineRule="auto"/>
        <w:jc w:val="both"/>
      </w:pPr>
      <w:r>
        <w:t xml:space="preserve">The agricultural sector has seen recent vulnerability due to recurrent natural and man-made disasters, including fluctuating levels of conflict, poverty, economic pressure, political uncertainty, drought, floods and epidemics. The construction of the headquarters of the Ministry of Agricultural Development will provide a conducive environment and </w:t>
      </w:r>
      <w:proofErr w:type="gramStart"/>
      <w:r>
        <w:t>the space</w:t>
      </w:r>
      <w:proofErr w:type="gramEnd"/>
      <w:r>
        <w:t xml:space="preserve"> to plan, organize and develop policies that help address the challenges facing the agricultural sector in Somaliland.</w:t>
      </w:r>
    </w:p>
    <w:p w14:paraId="6AD2458E" w14:textId="77777777" w:rsidR="00970ADF" w:rsidRDefault="00474594">
      <w:pPr>
        <w:pStyle w:val="Heading2"/>
        <w:keepNext/>
      </w:pPr>
      <w:r>
        <w:t>5.2 The Expected Negative E&amp;S Risks and Impacts</w:t>
      </w:r>
    </w:p>
    <w:p w14:paraId="1FC34C81" w14:textId="77777777" w:rsidR="00970ADF" w:rsidRDefault="00474594">
      <w:pPr>
        <w:spacing w:after="140" w:line="276" w:lineRule="auto"/>
        <w:jc w:val="both"/>
      </w:pPr>
      <w:r>
        <w:t xml:space="preserve">Based on the site visits conducted by E&amp;S specialists, the stakeholder consultation meetings (4 September 2026), and the applicable ESSs of the World Bank’s ESF and the parent ESMF of the S-FSRP, the following site-specific E&amp;S risks and impacts have been identified for the new construction sub-project of the </w:t>
      </w:r>
      <w:proofErr w:type="spellStart"/>
      <w:r>
        <w:t>MoAD</w:t>
      </w:r>
      <w:proofErr w:type="spellEnd"/>
      <w:r>
        <w:t xml:space="preserve"> headquarters.</w:t>
      </w:r>
    </w:p>
    <w:p w14:paraId="225AA457" w14:textId="77777777" w:rsidR="00970ADF" w:rsidRDefault="00474594">
      <w:pPr>
        <w:keepNext/>
        <w:spacing w:before="60" w:after="120"/>
      </w:pPr>
      <w:r>
        <w:rPr>
          <w:i/>
          <w:iCs/>
          <w:color w:val="404040"/>
          <w:sz w:val="19"/>
          <w:szCs w:val="19"/>
        </w:rPr>
        <w:t>Table 1: Environmental and social risks and impacts during construction and operation – overview</w:t>
      </w:r>
    </w:p>
    <w:tbl>
      <w:tblPr>
        <w:tblW w:w="9638" w:type="dxa"/>
        <w:tblBorders>
          <w:top w:val="single" w:sz="4" w:space="0" w:color="8EA9DB"/>
          <w:left w:val="single" w:sz="4" w:space="0" w:color="8EA9DB"/>
          <w:bottom w:val="single" w:sz="4" w:space="0" w:color="8EA9DB"/>
          <w:right w:val="single" w:sz="4" w:space="0" w:color="8EA9DB"/>
          <w:insideH w:val="single" w:sz="2" w:space="0" w:color="8EA9DB"/>
          <w:insideV w:val="single" w:sz="2" w:space="0" w:color="8EA9DB"/>
        </w:tblBorders>
        <w:tblLayout w:type="fixed"/>
        <w:tblCellMar>
          <w:left w:w="10" w:type="dxa"/>
          <w:right w:w="10" w:type="dxa"/>
        </w:tblCellMar>
        <w:tblLook w:val="0000" w:firstRow="0" w:lastRow="0" w:firstColumn="0" w:lastColumn="0" w:noHBand="0" w:noVBand="0"/>
      </w:tblPr>
      <w:tblGrid>
        <w:gridCol w:w="1800"/>
        <w:gridCol w:w="6100"/>
        <w:gridCol w:w="1738"/>
      </w:tblGrid>
      <w:tr w:rsidR="00970ADF" w14:paraId="02D37ABB" w14:textId="77777777">
        <w:trPr>
          <w:tblHeader/>
        </w:trPr>
        <w:tc>
          <w:tcPr>
            <w:tcW w:w="1800" w:type="dxa"/>
            <w:shd w:val="clear" w:color="auto" w:fill="D9E2F3"/>
            <w:tcMar>
              <w:top w:w="60" w:type="dxa"/>
              <w:left w:w="90" w:type="dxa"/>
              <w:bottom w:w="60" w:type="dxa"/>
              <w:right w:w="90" w:type="dxa"/>
            </w:tcMar>
            <w:vAlign w:val="center"/>
          </w:tcPr>
          <w:p w14:paraId="0A5F6F48" w14:textId="77777777" w:rsidR="00970ADF" w:rsidRDefault="00474594">
            <w:pPr>
              <w:spacing w:after="20"/>
              <w:jc w:val="center"/>
            </w:pPr>
            <w:r>
              <w:rPr>
                <w:b/>
                <w:bCs/>
                <w:sz w:val="19"/>
                <w:szCs w:val="19"/>
              </w:rPr>
              <w:t>Risk category</w:t>
            </w:r>
          </w:p>
        </w:tc>
        <w:tc>
          <w:tcPr>
            <w:tcW w:w="6100" w:type="dxa"/>
            <w:shd w:val="clear" w:color="auto" w:fill="D9E2F3"/>
            <w:tcMar>
              <w:top w:w="60" w:type="dxa"/>
              <w:left w:w="90" w:type="dxa"/>
              <w:bottom w:w="60" w:type="dxa"/>
              <w:right w:w="90" w:type="dxa"/>
            </w:tcMar>
            <w:vAlign w:val="center"/>
          </w:tcPr>
          <w:p w14:paraId="0A3CD030" w14:textId="77777777" w:rsidR="00970ADF" w:rsidRDefault="00474594">
            <w:pPr>
              <w:spacing w:after="20"/>
              <w:jc w:val="center"/>
            </w:pPr>
            <w:r>
              <w:rPr>
                <w:b/>
                <w:bCs/>
                <w:sz w:val="19"/>
                <w:szCs w:val="19"/>
              </w:rPr>
              <w:t>Key risks and impacts</w:t>
            </w:r>
          </w:p>
        </w:tc>
        <w:tc>
          <w:tcPr>
            <w:tcW w:w="1738" w:type="dxa"/>
            <w:shd w:val="clear" w:color="auto" w:fill="D9E2F3"/>
            <w:tcMar>
              <w:top w:w="60" w:type="dxa"/>
              <w:left w:w="90" w:type="dxa"/>
              <w:bottom w:w="60" w:type="dxa"/>
              <w:right w:w="90" w:type="dxa"/>
            </w:tcMar>
            <w:vAlign w:val="center"/>
          </w:tcPr>
          <w:p w14:paraId="5A0B694C" w14:textId="77777777" w:rsidR="00970ADF" w:rsidRDefault="00474594">
            <w:pPr>
              <w:spacing w:after="20"/>
              <w:jc w:val="center"/>
            </w:pPr>
            <w:r>
              <w:rPr>
                <w:b/>
                <w:bCs/>
                <w:sz w:val="19"/>
                <w:szCs w:val="19"/>
              </w:rPr>
              <w:t>Risk rating</w:t>
            </w:r>
          </w:p>
        </w:tc>
      </w:tr>
      <w:tr w:rsidR="00970ADF" w14:paraId="3D378409" w14:textId="77777777">
        <w:tc>
          <w:tcPr>
            <w:tcW w:w="1800" w:type="dxa"/>
            <w:tcMar>
              <w:top w:w="60" w:type="dxa"/>
              <w:left w:w="90" w:type="dxa"/>
              <w:bottom w:w="60" w:type="dxa"/>
              <w:right w:w="90" w:type="dxa"/>
            </w:tcMar>
          </w:tcPr>
          <w:p w14:paraId="0617FD8D" w14:textId="77777777" w:rsidR="00970ADF" w:rsidRDefault="00474594">
            <w:pPr>
              <w:spacing w:after="20"/>
            </w:pPr>
            <w:r>
              <w:rPr>
                <w:b/>
                <w:bCs/>
                <w:sz w:val="19"/>
                <w:szCs w:val="19"/>
              </w:rPr>
              <w:t>ESS 1: E&amp;S Assessment and Management</w:t>
            </w:r>
          </w:p>
        </w:tc>
        <w:tc>
          <w:tcPr>
            <w:tcW w:w="6100" w:type="dxa"/>
            <w:tcMar>
              <w:top w:w="60" w:type="dxa"/>
              <w:left w:w="90" w:type="dxa"/>
              <w:bottom w:w="60" w:type="dxa"/>
              <w:right w:w="90" w:type="dxa"/>
            </w:tcMar>
          </w:tcPr>
          <w:p w14:paraId="6166C4BE" w14:textId="77777777" w:rsidR="00970ADF" w:rsidRDefault="00474594">
            <w:pPr>
              <w:pStyle w:val="ListParagraph"/>
              <w:numPr>
                <w:ilvl w:val="0"/>
                <w:numId w:val="3"/>
              </w:numPr>
              <w:spacing w:after="40"/>
            </w:pPr>
            <w:r>
              <w:rPr>
                <w:sz w:val="19"/>
                <w:szCs w:val="19"/>
              </w:rPr>
              <w:t>Inadequate implementation or monitoring of the ESMP, leading to unmitigated impacts.</w:t>
            </w:r>
          </w:p>
          <w:p w14:paraId="3E969889" w14:textId="77777777" w:rsidR="00970ADF" w:rsidRDefault="00474594">
            <w:pPr>
              <w:pStyle w:val="ListParagraph"/>
              <w:numPr>
                <w:ilvl w:val="0"/>
                <w:numId w:val="3"/>
              </w:numPr>
              <w:spacing w:after="20"/>
            </w:pPr>
            <w:r>
              <w:rPr>
                <w:sz w:val="19"/>
                <w:szCs w:val="19"/>
              </w:rPr>
              <w:t>Inadequate inclusion of vulnerable and minority groups.</w:t>
            </w:r>
          </w:p>
        </w:tc>
        <w:tc>
          <w:tcPr>
            <w:tcW w:w="1738" w:type="dxa"/>
            <w:tcMar>
              <w:top w:w="60" w:type="dxa"/>
              <w:left w:w="90" w:type="dxa"/>
              <w:bottom w:w="60" w:type="dxa"/>
              <w:right w:w="90" w:type="dxa"/>
            </w:tcMar>
          </w:tcPr>
          <w:p w14:paraId="3266A36D" w14:textId="77777777" w:rsidR="00970ADF" w:rsidRDefault="00474594">
            <w:pPr>
              <w:pStyle w:val="ListParagraph"/>
              <w:numPr>
                <w:ilvl w:val="0"/>
                <w:numId w:val="3"/>
              </w:numPr>
              <w:spacing w:after="40"/>
            </w:pPr>
            <w:r>
              <w:rPr>
                <w:sz w:val="19"/>
                <w:szCs w:val="19"/>
              </w:rPr>
              <w:t>Moderate during construction</w:t>
            </w:r>
          </w:p>
          <w:p w14:paraId="26985667" w14:textId="77777777" w:rsidR="00970ADF" w:rsidRDefault="00474594">
            <w:pPr>
              <w:pStyle w:val="ListParagraph"/>
              <w:numPr>
                <w:ilvl w:val="0"/>
                <w:numId w:val="3"/>
              </w:numPr>
              <w:spacing w:after="20"/>
            </w:pPr>
            <w:r>
              <w:rPr>
                <w:sz w:val="19"/>
                <w:szCs w:val="19"/>
              </w:rPr>
              <w:t>Minor during operation</w:t>
            </w:r>
          </w:p>
        </w:tc>
      </w:tr>
      <w:tr w:rsidR="00970ADF" w14:paraId="03A3E18A" w14:textId="77777777">
        <w:tc>
          <w:tcPr>
            <w:tcW w:w="1800" w:type="dxa"/>
            <w:tcMar>
              <w:top w:w="60" w:type="dxa"/>
              <w:left w:w="90" w:type="dxa"/>
              <w:bottom w:w="60" w:type="dxa"/>
              <w:right w:w="90" w:type="dxa"/>
            </w:tcMar>
          </w:tcPr>
          <w:p w14:paraId="15D12636" w14:textId="77777777" w:rsidR="00970ADF" w:rsidRDefault="00474594">
            <w:pPr>
              <w:spacing w:after="20"/>
            </w:pPr>
            <w:r>
              <w:rPr>
                <w:b/>
                <w:bCs/>
                <w:sz w:val="19"/>
                <w:szCs w:val="19"/>
              </w:rPr>
              <w:t>ESS 2: Labor and Working Conditions</w:t>
            </w:r>
          </w:p>
        </w:tc>
        <w:tc>
          <w:tcPr>
            <w:tcW w:w="6100" w:type="dxa"/>
            <w:tcMar>
              <w:top w:w="60" w:type="dxa"/>
              <w:left w:w="90" w:type="dxa"/>
              <w:bottom w:w="60" w:type="dxa"/>
              <w:right w:w="90" w:type="dxa"/>
            </w:tcMar>
          </w:tcPr>
          <w:p w14:paraId="13B3B066" w14:textId="77777777" w:rsidR="00970ADF" w:rsidRDefault="00474594">
            <w:pPr>
              <w:pStyle w:val="ListParagraph"/>
              <w:numPr>
                <w:ilvl w:val="0"/>
                <w:numId w:val="3"/>
              </w:numPr>
              <w:spacing w:after="40"/>
            </w:pPr>
            <w:r>
              <w:rPr>
                <w:sz w:val="19"/>
                <w:szCs w:val="19"/>
              </w:rPr>
              <w:t>A wide variety of OHS hazards for workers (over-exertion, work at heights, being struck by objects, exposure to dust, chemicals, hazardous or flammable materials, falling objects, injuries, electrocution, slips and falls, confined spaces and excavations) during demolition and construction activities.</w:t>
            </w:r>
          </w:p>
          <w:p w14:paraId="6F82F72B" w14:textId="77777777" w:rsidR="00970ADF" w:rsidRDefault="00474594">
            <w:pPr>
              <w:pStyle w:val="ListParagraph"/>
              <w:numPr>
                <w:ilvl w:val="0"/>
                <w:numId w:val="3"/>
              </w:numPr>
              <w:spacing w:after="40"/>
            </w:pPr>
            <w:r>
              <w:rPr>
                <w:sz w:val="19"/>
                <w:szCs w:val="19"/>
              </w:rPr>
              <w:t xml:space="preserve">Potential non-compliance with </w:t>
            </w:r>
            <w:proofErr w:type="spellStart"/>
            <w:r>
              <w:rPr>
                <w:sz w:val="19"/>
                <w:szCs w:val="19"/>
              </w:rPr>
              <w:t>labour</w:t>
            </w:r>
            <w:proofErr w:type="spellEnd"/>
            <w:r>
              <w:rPr>
                <w:sz w:val="19"/>
                <w:szCs w:val="19"/>
              </w:rPr>
              <w:t xml:space="preserve"> laws (child or forced </w:t>
            </w:r>
            <w:proofErr w:type="spellStart"/>
            <w:r>
              <w:rPr>
                <w:sz w:val="19"/>
                <w:szCs w:val="19"/>
              </w:rPr>
              <w:t>labour</w:t>
            </w:r>
            <w:proofErr w:type="spellEnd"/>
            <w:r>
              <w:rPr>
                <w:sz w:val="19"/>
                <w:szCs w:val="19"/>
              </w:rPr>
              <w:t>).</w:t>
            </w:r>
          </w:p>
          <w:p w14:paraId="0E511CB8" w14:textId="77777777" w:rsidR="00970ADF" w:rsidRDefault="00474594">
            <w:pPr>
              <w:pStyle w:val="ListParagraph"/>
              <w:numPr>
                <w:ilvl w:val="0"/>
                <w:numId w:val="3"/>
              </w:numPr>
              <w:spacing w:after="40"/>
            </w:pPr>
            <w:proofErr w:type="spellStart"/>
            <w:r>
              <w:rPr>
                <w:sz w:val="19"/>
                <w:szCs w:val="19"/>
              </w:rPr>
              <w:t>Labour</w:t>
            </w:r>
            <w:proofErr w:type="spellEnd"/>
            <w:r>
              <w:rPr>
                <w:sz w:val="19"/>
                <w:szCs w:val="19"/>
              </w:rPr>
              <w:t xml:space="preserve"> disputes over terms and conditions, including wages, working hours, payment delays, health and safety concerns and working conditions.</w:t>
            </w:r>
          </w:p>
          <w:p w14:paraId="58C76821" w14:textId="77777777" w:rsidR="00970ADF" w:rsidRDefault="00474594">
            <w:pPr>
              <w:pStyle w:val="ListParagraph"/>
              <w:numPr>
                <w:ilvl w:val="0"/>
                <w:numId w:val="3"/>
              </w:numPr>
              <w:spacing w:after="40"/>
            </w:pPr>
            <w:r>
              <w:rPr>
                <w:sz w:val="19"/>
                <w:szCs w:val="19"/>
              </w:rPr>
              <w:t>Violation of the signed code of conduct for workers, including GBV and SEA/SH.</w:t>
            </w:r>
          </w:p>
          <w:p w14:paraId="74F2970C" w14:textId="77777777" w:rsidR="00970ADF" w:rsidRDefault="00474594">
            <w:pPr>
              <w:pStyle w:val="ListParagraph"/>
              <w:numPr>
                <w:ilvl w:val="0"/>
                <w:numId w:val="3"/>
              </w:numPr>
              <w:spacing w:after="40"/>
            </w:pPr>
            <w:r>
              <w:rPr>
                <w:sz w:val="19"/>
                <w:szCs w:val="19"/>
              </w:rPr>
              <w:t>Discrimination in the workplace, including unequal inclusion opportunities for women and minority groups, which could extend to the operation phase.</w:t>
            </w:r>
          </w:p>
          <w:p w14:paraId="19999821" w14:textId="77777777" w:rsidR="00970ADF" w:rsidRDefault="00474594">
            <w:pPr>
              <w:pStyle w:val="ListParagraph"/>
              <w:numPr>
                <w:ilvl w:val="0"/>
                <w:numId w:val="3"/>
              </w:numPr>
              <w:spacing w:after="20"/>
            </w:pPr>
            <w:r>
              <w:rPr>
                <w:sz w:val="19"/>
                <w:szCs w:val="19"/>
              </w:rPr>
              <w:t>Lack of a functional workers’ grievance mechanism.</w:t>
            </w:r>
          </w:p>
        </w:tc>
        <w:tc>
          <w:tcPr>
            <w:tcW w:w="1738" w:type="dxa"/>
            <w:tcMar>
              <w:top w:w="60" w:type="dxa"/>
              <w:left w:w="90" w:type="dxa"/>
              <w:bottom w:w="60" w:type="dxa"/>
              <w:right w:w="90" w:type="dxa"/>
            </w:tcMar>
          </w:tcPr>
          <w:p w14:paraId="346DEBB4" w14:textId="77777777" w:rsidR="00970ADF" w:rsidRDefault="00474594">
            <w:pPr>
              <w:pStyle w:val="ListParagraph"/>
              <w:numPr>
                <w:ilvl w:val="0"/>
                <w:numId w:val="3"/>
              </w:numPr>
              <w:spacing w:after="40"/>
            </w:pPr>
            <w:r>
              <w:rPr>
                <w:sz w:val="19"/>
                <w:szCs w:val="19"/>
              </w:rPr>
              <w:t>Moderate during construction</w:t>
            </w:r>
          </w:p>
          <w:p w14:paraId="77F81754" w14:textId="77777777" w:rsidR="00970ADF" w:rsidRDefault="00474594">
            <w:pPr>
              <w:pStyle w:val="ListParagraph"/>
              <w:numPr>
                <w:ilvl w:val="0"/>
                <w:numId w:val="3"/>
              </w:numPr>
              <w:spacing w:after="20"/>
            </w:pPr>
            <w:r>
              <w:rPr>
                <w:sz w:val="19"/>
                <w:szCs w:val="19"/>
              </w:rPr>
              <w:t>Minor during operation</w:t>
            </w:r>
          </w:p>
        </w:tc>
      </w:tr>
      <w:tr w:rsidR="00970ADF" w14:paraId="19BED1BD" w14:textId="77777777">
        <w:tc>
          <w:tcPr>
            <w:tcW w:w="1800" w:type="dxa"/>
            <w:tcMar>
              <w:top w:w="60" w:type="dxa"/>
              <w:left w:w="90" w:type="dxa"/>
              <w:bottom w:w="60" w:type="dxa"/>
              <w:right w:w="90" w:type="dxa"/>
            </w:tcMar>
          </w:tcPr>
          <w:p w14:paraId="41100D86" w14:textId="77777777" w:rsidR="00970ADF" w:rsidRDefault="00474594">
            <w:pPr>
              <w:spacing w:after="20"/>
            </w:pPr>
            <w:r>
              <w:rPr>
                <w:b/>
                <w:bCs/>
                <w:sz w:val="19"/>
                <w:szCs w:val="19"/>
              </w:rPr>
              <w:t>ESS 3: Resource Efficiency and Pollution Prevention</w:t>
            </w:r>
          </w:p>
        </w:tc>
        <w:tc>
          <w:tcPr>
            <w:tcW w:w="6100" w:type="dxa"/>
            <w:tcMar>
              <w:top w:w="60" w:type="dxa"/>
              <w:left w:w="90" w:type="dxa"/>
              <w:bottom w:w="60" w:type="dxa"/>
              <w:right w:w="90" w:type="dxa"/>
            </w:tcMar>
          </w:tcPr>
          <w:p w14:paraId="1FE3B5D5" w14:textId="5F7A29BB" w:rsidR="00970ADF" w:rsidRDefault="00474594">
            <w:pPr>
              <w:pStyle w:val="ListParagraph"/>
              <w:numPr>
                <w:ilvl w:val="0"/>
                <w:numId w:val="3"/>
              </w:numPr>
              <w:spacing w:after="40"/>
            </w:pPr>
            <w:r>
              <w:rPr>
                <w:sz w:val="19"/>
                <w:szCs w:val="19"/>
              </w:rPr>
              <w:t>Intensive use of water</w:t>
            </w:r>
            <w:r w:rsidR="00FB1718">
              <w:rPr>
                <w:sz w:val="19"/>
                <w:szCs w:val="19"/>
              </w:rPr>
              <w:t>, raw material</w:t>
            </w:r>
            <w:r>
              <w:rPr>
                <w:sz w:val="19"/>
                <w:szCs w:val="19"/>
              </w:rPr>
              <w:t xml:space="preserve"> and energy resources.</w:t>
            </w:r>
            <w:r w:rsidR="00FB1718">
              <w:rPr>
                <w:sz w:val="19"/>
                <w:szCs w:val="19"/>
              </w:rPr>
              <w:t xml:space="preserve"> Such as Fuel for generators. </w:t>
            </w:r>
          </w:p>
          <w:p w14:paraId="7DC37249" w14:textId="77777777" w:rsidR="00970ADF" w:rsidRDefault="00474594">
            <w:pPr>
              <w:pStyle w:val="ListParagraph"/>
              <w:numPr>
                <w:ilvl w:val="0"/>
                <w:numId w:val="3"/>
              </w:numPr>
              <w:spacing w:after="40"/>
            </w:pPr>
            <w:r>
              <w:rPr>
                <w:sz w:val="19"/>
                <w:szCs w:val="19"/>
              </w:rPr>
              <w:t>Air pollution (dust, vehicle emissions); noise and vibration from machinery.</w:t>
            </w:r>
          </w:p>
          <w:p w14:paraId="4E04466A" w14:textId="77777777" w:rsidR="00970ADF" w:rsidRDefault="00474594">
            <w:pPr>
              <w:pStyle w:val="ListParagraph"/>
              <w:numPr>
                <w:ilvl w:val="0"/>
                <w:numId w:val="3"/>
              </w:numPr>
              <w:spacing w:after="40"/>
            </w:pPr>
            <w:r>
              <w:rPr>
                <w:sz w:val="19"/>
                <w:szCs w:val="19"/>
              </w:rPr>
              <w:t>Soil and water contamination from improper management of waste and hazardous material storage and disposal, including construction waste.</w:t>
            </w:r>
          </w:p>
          <w:p w14:paraId="150E3FEE" w14:textId="77777777" w:rsidR="00970ADF" w:rsidRDefault="00474594">
            <w:pPr>
              <w:pStyle w:val="ListParagraph"/>
              <w:numPr>
                <w:ilvl w:val="0"/>
                <w:numId w:val="3"/>
              </w:numPr>
              <w:spacing w:after="20"/>
            </w:pPr>
            <w:r>
              <w:rPr>
                <w:sz w:val="19"/>
                <w:szCs w:val="19"/>
              </w:rPr>
              <w:t>Lack of a functional GM.</w:t>
            </w:r>
          </w:p>
        </w:tc>
        <w:tc>
          <w:tcPr>
            <w:tcW w:w="1738" w:type="dxa"/>
            <w:tcMar>
              <w:top w:w="60" w:type="dxa"/>
              <w:left w:w="90" w:type="dxa"/>
              <w:bottom w:w="60" w:type="dxa"/>
              <w:right w:w="90" w:type="dxa"/>
            </w:tcMar>
          </w:tcPr>
          <w:p w14:paraId="5EB744C2" w14:textId="77777777" w:rsidR="00970ADF" w:rsidRDefault="00474594">
            <w:pPr>
              <w:pStyle w:val="ListParagraph"/>
              <w:numPr>
                <w:ilvl w:val="0"/>
                <w:numId w:val="3"/>
              </w:numPr>
              <w:spacing w:after="40"/>
            </w:pPr>
            <w:r>
              <w:rPr>
                <w:sz w:val="19"/>
                <w:szCs w:val="19"/>
              </w:rPr>
              <w:t>Moderate during construction</w:t>
            </w:r>
          </w:p>
          <w:p w14:paraId="37D5A244" w14:textId="77777777" w:rsidR="00970ADF" w:rsidRDefault="00474594">
            <w:pPr>
              <w:pStyle w:val="ListParagraph"/>
              <w:numPr>
                <w:ilvl w:val="0"/>
                <w:numId w:val="3"/>
              </w:numPr>
              <w:spacing w:after="20"/>
            </w:pPr>
            <w:r>
              <w:rPr>
                <w:sz w:val="19"/>
                <w:szCs w:val="19"/>
              </w:rPr>
              <w:t>Moderate during operation</w:t>
            </w:r>
          </w:p>
        </w:tc>
      </w:tr>
      <w:tr w:rsidR="00970ADF" w14:paraId="3F0EB44F" w14:textId="77777777">
        <w:tc>
          <w:tcPr>
            <w:tcW w:w="1800" w:type="dxa"/>
            <w:tcMar>
              <w:top w:w="60" w:type="dxa"/>
              <w:left w:w="90" w:type="dxa"/>
              <w:bottom w:w="60" w:type="dxa"/>
              <w:right w:w="90" w:type="dxa"/>
            </w:tcMar>
          </w:tcPr>
          <w:p w14:paraId="4880FAA1" w14:textId="77777777" w:rsidR="00970ADF" w:rsidRDefault="00474594">
            <w:pPr>
              <w:spacing w:after="20"/>
            </w:pPr>
            <w:r>
              <w:rPr>
                <w:b/>
                <w:bCs/>
                <w:sz w:val="19"/>
                <w:szCs w:val="19"/>
              </w:rPr>
              <w:t>ESS 4: Community Health and Safety</w:t>
            </w:r>
          </w:p>
        </w:tc>
        <w:tc>
          <w:tcPr>
            <w:tcW w:w="6100" w:type="dxa"/>
            <w:tcMar>
              <w:top w:w="60" w:type="dxa"/>
              <w:left w:w="90" w:type="dxa"/>
              <w:bottom w:w="60" w:type="dxa"/>
              <w:right w:w="90" w:type="dxa"/>
            </w:tcMar>
          </w:tcPr>
          <w:p w14:paraId="171BCA75" w14:textId="77777777" w:rsidR="00970ADF" w:rsidRDefault="00474594">
            <w:pPr>
              <w:pStyle w:val="ListParagraph"/>
              <w:numPr>
                <w:ilvl w:val="0"/>
                <w:numId w:val="3"/>
              </w:numPr>
              <w:spacing w:after="40"/>
            </w:pPr>
            <w:r>
              <w:rPr>
                <w:sz w:val="19"/>
                <w:szCs w:val="19"/>
              </w:rPr>
              <w:t xml:space="preserve">Safety hazards for </w:t>
            </w:r>
            <w:proofErr w:type="spellStart"/>
            <w:r>
              <w:rPr>
                <w:sz w:val="19"/>
                <w:szCs w:val="19"/>
              </w:rPr>
              <w:t>MoAD</w:t>
            </w:r>
            <w:proofErr w:type="spellEnd"/>
            <w:r>
              <w:rPr>
                <w:sz w:val="19"/>
                <w:szCs w:val="19"/>
              </w:rPr>
              <w:t xml:space="preserve"> staff and visitors from construction activities and debris; risk of the spread of communicable diseases from the workforce.</w:t>
            </w:r>
          </w:p>
          <w:p w14:paraId="2032A76C" w14:textId="77777777" w:rsidR="00970ADF" w:rsidRDefault="00474594">
            <w:pPr>
              <w:pStyle w:val="ListParagraph"/>
              <w:numPr>
                <w:ilvl w:val="0"/>
                <w:numId w:val="3"/>
              </w:numPr>
              <w:spacing w:after="40"/>
            </w:pPr>
            <w:r>
              <w:rPr>
                <w:sz w:val="19"/>
                <w:szCs w:val="19"/>
              </w:rPr>
              <w:lastRenderedPageBreak/>
              <w:t>Potential risks of intimidation, abuse or conflict between security personnel and community members, especially at project sites.</w:t>
            </w:r>
          </w:p>
          <w:p w14:paraId="524DA78F" w14:textId="77777777" w:rsidR="00970ADF" w:rsidRDefault="00474594">
            <w:pPr>
              <w:pStyle w:val="ListParagraph"/>
              <w:numPr>
                <w:ilvl w:val="0"/>
                <w:numId w:val="3"/>
              </w:numPr>
              <w:spacing w:after="40"/>
            </w:pPr>
            <w:r>
              <w:rPr>
                <w:sz w:val="19"/>
                <w:szCs w:val="19"/>
              </w:rPr>
              <w:t xml:space="preserve">Traffic and road safety hazards </w:t>
            </w:r>
            <w:proofErr w:type="gramStart"/>
            <w:r>
              <w:rPr>
                <w:sz w:val="19"/>
                <w:szCs w:val="19"/>
              </w:rPr>
              <w:t>due</w:t>
            </w:r>
            <w:proofErr w:type="gramEnd"/>
            <w:r>
              <w:rPr>
                <w:sz w:val="19"/>
                <w:szCs w:val="19"/>
              </w:rPr>
              <w:t xml:space="preserve"> to transporting staff, material, equipment and waste to and from the worksite.</w:t>
            </w:r>
          </w:p>
          <w:p w14:paraId="0822042D" w14:textId="77777777" w:rsidR="00970ADF" w:rsidRDefault="00474594">
            <w:pPr>
              <w:pStyle w:val="ListParagraph"/>
              <w:numPr>
                <w:ilvl w:val="0"/>
                <w:numId w:val="3"/>
              </w:numPr>
              <w:spacing w:after="40"/>
            </w:pPr>
            <w:r>
              <w:rPr>
                <w:sz w:val="19"/>
                <w:szCs w:val="19"/>
              </w:rPr>
              <w:t>Lack of preparedness for emergencies (e.g. fire, accidents) could lead to harm to local communities.</w:t>
            </w:r>
          </w:p>
          <w:p w14:paraId="1C06E30E" w14:textId="77777777" w:rsidR="00970ADF" w:rsidRDefault="00474594">
            <w:pPr>
              <w:pStyle w:val="ListParagraph"/>
              <w:numPr>
                <w:ilvl w:val="0"/>
                <w:numId w:val="3"/>
              </w:numPr>
              <w:spacing w:after="40"/>
            </w:pPr>
            <w:r>
              <w:rPr>
                <w:sz w:val="19"/>
                <w:szCs w:val="19"/>
              </w:rPr>
              <w:t xml:space="preserve">Gender-based violence within the community </w:t>
            </w:r>
            <w:proofErr w:type="gramStart"/>
            <w:r>
              <w:rPr>
                <w:sz w:val="19"/>
                <w:szCs w:val="19"/>
              </w:rPr>
              <w:t>brought</w:t>
            </w:r>
            <w:proofErr w:type="gramEnd"/>
            <w:r>
              <w:rPr>
                <w:sz w:val="19"/>
                <w:szCs w:val="19"/>
              </w:rPr>
              <w:t xml:space="preserve"> by workers.</w:t>
            </w:r>
          </w:p>
          <w:p w14:paraId="4F41461C" w14:textId="77777777" w:rsidR="00970ADF" w:rsidRDefault="00474594">
            <w:pPr>
              <w:pStyle w:val="ListParagraph"/>
              <w:numPr>
                <w:ilvl w:val="0"/>
                <w:numId w:val="3"/>
              </w:numPr>
              <w:spacing w:after="20"/>
            </w:pPr>
            <w:r>
              <w:rPr>
                <w:sz w:val="19"/>
                <w:szCs w:val="19"/>
              </w:rPr>
              <w:t>Security risks to assets, people and the community around the construction site.</w:t>
            </w:r>
          </w:p>
        </w:tc>
        <w:tc>
          <w:tcPr>
            <w:tcW w:w="1738" w:type="dxa"/>
            <w:tcMar>
              <w:top w:w="60" w:type="dxa"/>
              <w:left w:w="90" w:type="dxa"/>
              <w:bottom w:w="60" w:type="dxa"/>
              <w:right w:w="90" w:type="dxa"/>
            </w:tcMar>
          </w:tcPr>
          <w:p w14:paraId="162B7897" w14:textId="77777777" w:rsidR="00970ADF" w:rsidRDefault="00474594">
            <w:pPr>
              <w:pStyle w:val="ListParagraph"/>
              <w:numPr>
                <w:ilvl w:val="0"/>
                <w:numId w:val="3"/>
              </w:numPr>
              <w:spacing w:after="40"/>
            </w:pPr>
            <w:r>
              <w:rPr>
                <w:sz w:val="19"/>
                <w:szCs w:val="19"/>
              </w:rPr>
              <w:lastRenderedPageBreak/>
              <w:t>Moderate during construction</w:t>
            </w:r>
          </w:p>
          <w:p w14:paraId="1CBDF939" w14:textId="77777777" w:rsidR="00970ADF" w:rsidRDefault="00474594">
            <w:pPr>
              <w:pStyle w:val="ListParagraph"/>
              <w:numPr>
                <w:ilvl w:val="0"/>
                <w:numId w:val="3"/>
              </w:numPr>
              <w:spacing w:after="20"/>
            </w:pPr>
            <w:r>
              <w:rPr>
                <w:sz w:val="19"/>
                <w:szCs w:val="19"/>
              </w:rPr>
              <w:lastRenderedPageBreak/>
              <w:t>Moderate during operation</w:t>
            </w:r>
          </w:p>
        </w:tc>
      </w:tr>
      <w:tr w:rsidR="00970ADF" w14:paraId="4E391F9A" w14:textId="77777777">
        <w:tc>
          <w:tcPr>
            <w:tcW w:w="1800" w:type="dxa"/>
            <w:tcMar>
              <w:top w:w="60" w:type="dxa"/>
              <w:left w:w="90" w:type="dxa"/>
              <w:bottom w:w="60" w:type="dxa"/>
              <w:right w:w="90" w:type="dxa"/>
            </w:tcMar>
          </w:tcPr>
          <w:p w14:paraId="322801CF" w14:textId="77777777" w:rsidR="00970ADF" w:rsidRDefault="00474594">
            <w:pPr>
              <w:spacing w:after="20"/>
            </w:pPr>
            <w:r>
              <w:rPr>
                <w:b/>
                <w:bCs/>
                <w:sz w:val="19"/>
                <w:szCs w:val="19"/>
              </w:rPr>
              <w:lastRenderedPageBreak/>
              <w:t>ESS 5: Land Acquisition, Restrictions on Land Use and Involuntary Resettlement</w:t>
            </w:r>
          </w:p>
        </w:tc>
        <w:tc>
          <w:tcPr>
            <w:tcW w:w="6100" w:type="dxa"/>
            <w:tcMar>
              <w:top w:w="60" w:type="dxa"/>
              <w:left w:w="90" w:type="dxa"/>
              <w:bottom w:w="60" w:type="dxa"/>
              <w:right w:w="90" w:type="dxa"/>
            </w:tcMar>
          </w:tcPr>
          <w:p w14:paraId="43DA2423" w14:textId="77777777" w:rsidR="00970ADF" w:rsidRDefault="00474594">
            <w:pPr>
              <w:pStyle w:val="ListParagraph"/>
              <w:numPr>
                <w:ilvl w:val="0"/>
                <w:numId w:val="3"/>
              </w:numPr>
              <w:spacing w:after="20"/>
            </w:pPr>
            <w:r>
              <w:rPr>
                <w:sz w:val="19"/>
                <w:szCs w:val="19"/>
              </w:rPr>
              <w:t>Risk of construction being on land not exclusively owned by the Ministry, inadequate land ownership documentation, and similar issues.</w:t>
            </w:r>
          </w:p>
        </w:tc>
        <w:tc>
          <w:tcPr>
            <w:tcW w:w="1738" w:type="dxa"/>
            <w:tcMar>
              <w:top w:w="60" w:type="dxa"/>
              <w:left w:w="90" w:type="dxa"/>
              <w:bottom w:w="60" w:type="dxa"/>
              <w:right w:w="90" w:type="dxa"/>
            </w:tcMar>
          </w:tcPr>
          <w:p w14:paraId="22A92690" w14:textId="77777777" w:rsidR="00970ADF" w:rsidRDefault="00474594">
            <w:pPr>
              <w:pStyle w:val="ListParagraph"/>
              <w:numPr>
                <w:ilvl w:val="0"/>
                <w:numId w:val="3"/>
              </w:numPr>
              <w:spacing w:after="20"/>
            </w:pPr>
            <w:r>
              <w:rPr>
                <w:sz w:val="19"/>
                <w:szCs w:val="19"/>
              </w:rPr>
              <w:t>Minor (the land is owned by the government)</w:t>
            </w:r>
          </w:p>
        </w:tc>
      </w:tr>
      <w:tr w:rsidR="00970ADF" w14:paraId="67419F73" w14:textId="77777777">
        <w:tc>
          <w:tcPr>
            <w:tcW w:w="1800" w:type="dxa"/>
            <w:tcMar>
              <w:top w:w="60" w:type="dxa"/>
              <w:left w:w="90" w:type="dxa"/>
              <w:bottom w:w="60" w:type="dxa"/>
              <w:right w:w="90" w:type="dxa"/>
            </w:tcMar>
          </w:tcPr>
          <w:p w14:paraId="007E471E" w14:textId="77777777" w:rsidR="00970ADF" w:rsidRDefault="00474594">
            <w:pPr>
              <w:spacing w:after="20"/>
            </w:pPr>
            <w:r>
              <w:rPr>
                <w:b/>
                <w:bCs/>
                <w:sz w:val="19"/>
                <w:szCs w:val="19"/>
              </w:rPr>
              <w:t>ESS 8: Cultural Heritage</w:t>
            </w:r>
          </w:p>
        </w:tc>
        <w:tc>
          <w:tcPr>
            <w:tcW w:w="6100" w:type="dxa"/>
            <w:tcMar>
              <w:top w:w="60" w:type="dxa"/>
              <w:left w:w="90" w:type="dxa"/>
              <w:bottom w:w="60" w:type="dxa"/>
              <w:right w:w="90" w:type="dxa"/>
            </w:tcMar>
          </w:tcPr>
          <w:p w14:paraId="077AFA28" w14:textId="77777777" w:rsidR="00970ADF" w:rsidRDefault="00474594">
            <w:pPr>
              <w:pStyle w:val="ListParagraph"/>
              <w:numPr>
                <w:ilvl w:val="0"/>
                <w:numId w:val="3"/>
              </w:numPr>
              <w:spacing w:after="20"/>
            </w:pPr>
            <w:r>
              <w:rPr>
                <w:sz w:val="19"/>
                <w:szCs w:val="19"/>
              </w:rPr>
              <w:t>Risk of the contractor exhuming artefacts or other items of special cultural and traditional interest during excavation.</w:t>
            </w:r>
          </w:p>
        </w:tc>
        <w:tc>
          <w:tcPr>
            <w:tcW w:w="1738" w:type="dxa"/>
            <w:tcMar>
              <w:top w:w="60" w:type="dxa"/>
              <w:left w:w="90" w:type="dxa"/>
              <w:bottom w:w="60" w:type="dxa"/>
              <w:right w:w="90" w:type="dxa"/>
            </w:tcMar>
          </w:tcPr>
          <w:p w14:paraId="13DB831D" w14:textId="77777777" w:rsidR="00970ADF" w:rsidRDefault="00474594">
            <w:pPr>
              <w:pStyle w:val="ListParagraph"/>
              <w:numPr>
                <w:ilvl w:val="0"/>
                <w:numId w:val="3"/>
              </w:numPr>
              <w:spacing w:after="20"/>
            </w:pPr>
            <w:r>
              <w:rPr>
                <w:sz w:val="19"/>
                <w:szCs w:val="19"/>
              </w:rPr>
              <w:t>Moderate during construction</w:t>
            </w:r>
          </w:p>
        </w:tc>
      </w:tr>
      <w:tr w:rsidR="00970ADF" w14:paraId="0A8CD0D5" w14:textId="77777777">
        <w:tc>
          <w:tcPr>
            <w:tcW w:w="1800" w:type="dxa"/>
            <w:tcMar>
              <w:top w:w="60" w:type="dxa"/>
              <w:left w:w="90" w:type="dxa"/>
              <w:bottom w:w="60" w:type="dxa"/>
              <w:right w:w="90" w:type="dxa"/>
            </w:tcMar>
          </w:tcPr>
          <w:p w14:paraId="5B8EF1E7" w14:textId="77777777" w:rsidR="00970ADF" w:rsidRDefault="00474594">
            <w:pPr>
              <w:spacing w:after="20"/>
            </w:pPr>
            <w:r>
              <w:rPr>
                <w:b/>
                <w:bCs/>
                <w:sz w:val="19"/>
                <w:szCs w:val="19"/>
              </w:rPr>
              <w:t>ESS 10: Stakeholder Engagement</w:t>
            </w:r>
          </w:p>
        </w:tc>
        <w:tc>
          <w:tcPr>
            <w:tcW w:w="6100" w:type="dxa"/>
            <w:tcMar>
              <w:top w:w="60" w:type="dxa"/>
              <w:left w:w="90" w:type="dxa"/>
              <w:bottom w:w="60" w:type="dxa"/>
              <w:right w:w="90" w:type="dxa"/>
            </w:tcMar>
          </w:tcPr>
          <w:p w14:paraId="15E31B77" w14:textId="77777777" w:rsidR="00970ADF" w:rsidRDefault="00474594">
            <w:pPr>
              <w:pStyle w:val="ListParagraph"/>
              <w:numPr>
                <w:ilvl w:val="0"/>
                <w:numId w:val="3"/>
              </w:numPr>
              <w:spacing w:after="20"/>
            </w:pPr>
            <w:r>
              <w:rPr>
                <w:sz w:val="19"/>
                <w:szCs w:val="19"/>
              </w:rPr>
              <w:t>Exclusion of certain groups (e.g. women, minority groups, persons with disabilities) from consultation; lack of access to information or to a functional grievance mechanism, leading to unresolved complaints.</w:t>
            </w:r>
          </w:p>
        </w:tc>
        <w:tc>
          <w:tcPr>
            <w:tcW w:w="1738" w:type="dxa"/>
            <w:tcMar>
              <w:top w:w="60" w:type="dxa"/>
              <w:left w:w="90" w:type="dxa"/>
              <w:bottom w:w="60" w:type="dxa"/>
              <w:right w:w="90" w:type="dxa"/>
            </w:tcMar>
          </w:tcPr>
          <w:p w14:paraId="44A150F6" w14:textId="77777777" w:rsidR="00970ADF" w:rsidRDefault="00474594">
            <w:pPr>
              <w:pStyle w:val="ListParagraph"/>
              <w:numPr>
                <w:ilvl w:val="0"/>
                <w:numId w:val="3"/>
              </w:numPr>
              <w:spacing w:after="40"/>
            </w:pPr>
            <w:r>
              <w:rPr>
                <w:sz w:val="19"/>
                <w:szCs w:val="19"/>
              </w:rPr>
              <w:t>Substantial during construction</w:t>
            </w:r>
          </w:p>
          <w:p w14:paraId="7BABD810" w14:textId="77777777" w:rsidR="00970ADF" w:rsidRDefault="00474594">
            <w:pPr>
              <w:pStyle w:val="ListParagraph"/>
              <w:numPr>
                <w:ilvl w:val="0"/>
                <w:numId w:val="3"/>
              </w:numPr>
              <w:spacing w:after="20"/>
            </w:pPr>
            <w:r>
              <w:rPr>
                <w:sz w:val="19"/>
                <w:szCs w:val="19"/>
              </w:rPr>
              <w:t>Substantial during operation</w:t>
            </w:r>
          </w:p>
        </w:tc>
      </w:tr>
    </w:tbl>
    <w:p w14:paraId="573427F6" w14:textId="77777777" w:rsidR="00970ADF" w:rsidRDefault="00970ADF">
      <w:pPr>
        <w:sectPr w:rsidR="00970ADF">
          <w:headerReference w:type="default" r:id="rId13"/>
          <w:footerReference w:type="default" r:id="rId14"/>
          <w:pgSz w:w="11906" w:h="16838"/>
          <w:pgMar w:top="1000" w:right="1134" w:bottom="1000" w:left="1134" w:header="540" w:footer="540" w:gutter="0"/>
          <w:pgNumType w:start="1"/>
          <w:cols w:space="720"/>
          <w:docGrid w:linePitch="360"/>
        </w:sectPr>
      </w:pPr>
    </w:p>
    <w:p w14:paraId="06EDE522" w14:textId="77777777" w:rsidR="00970ADF" w:rsidRDefault="00474594">
      <w:pPr>
        <w:pStyle w:val="Heading1"/>
        <w:keepNext/>
      </w:pPr>
      <w:r>
        <w:lastRenderedPageBreak/>
        <w:t>6. Environmental and Social Management Plan</w:t>
      </w:r>
    </w:p>
    <w:p w14:paraId="6F7BF7E1" w14:textId="77777777" w:rsidR="00970ADF" w:rsidRDefault="00474594">
      <w:pPr>
        <w:spacing w:after="140" w:line="276" w:lineRule="auto"/>
        <w:jc w:val="both"/>
      </w:pPr>
      <w:r>
        <w:t>Table 2 below proposes E&amp;S mitigation measures, including methods, responsibilities, frequency and cost planning, for alleviating the adverse risks and impacts during the construction and operation phases of the sub-project.</w:t>
      </w:r>
    </w:p>
    <w:p w14:paraId="01E16B3A" w14:textId="77777777" w:rsidR="00970ADF" w:rsidRDefault="00474594">
      <w:pPr>
        <w:keepNext/>
        <w:spacing w:before="60" w:after="120"/>
      </w:pPr>
      <w:r>
        <w:rPr>
          <w:i/>
          <w:iCs/>
          <w:color w:val="404040"/>
          <w:sz w:val="19"/>
          <w:szCs w:val="19"/>
        </w:rPr>
        <w:t>Table 2: Environmental and Social Management Plan</w:t>
      </w:r>
    </w:p>
    <w:tbl>
      <w:tblPr>
        <w:tblW w:w="14570" w:type="dxa"/>
        <w:tblBorders>
          <w:top w:val="single" w:sz="4" w:space="0" w:color="8EA9DB"/>
          <w:left w:val="single" w:sz="4" w:space="0" w:color="8EA9DB"/>
          <w:bottom w:val="single" w:sz="4" w:space="0" w:color="8EA9DB"/>
          <w:right w:val="single" w:sz="4" w:space="0" w:color="8EA9DB"/>
          <w:insideH w:val="single" w:sz="2" w:space="0" w:color="8EA9DB"/>
          <w:insideV w:val="single" w:sz="2" w:space="0" w:color="8EA9DB"/>
        </w:tblBorders>
        <w:tblLayout w:type="fixed"/>
        <w:tblCellMar>
          <w:left w:w="10" w:type="dxa"/>
          <w:right w:w="10" w:type="dxa"/>
        </w:tblCellMar>
        <w:tblLook w:val="0000" w:firstRow="0" w:lastRow="0" w:firstColumn="0" w:lastColumn="0" w:noHBand="0" w:noVBand="0"/>
      </w:tblPr>
      <w:tblGrid>
        <w:gridCol w:w="500"/>
        <w:gridCol w:w="2100"/>
        <w:gridCol w:w="4120"/>
        <w:gridCol w:w="1900"/>
        <w:gridCol w:w="1650"/>
        <w:gridCol w:w="1300"/>
        <w:gridCol w:w="1450"/>
        <w:gridCol w:w="1550"/>
      </w:tblGrid>
      <w:tr w:rsidR="00970ADF" w14:paraId="7000B6CD" w14:textId="77777777">
        <w:trPr>
          <w:tblHeader/>
        </w:trPr>
        <w:tc>
          <w:tcPr>
            <w:tcW w:w="500" w:type="dxa"/>
            <w:shd w:val="clear" w:color="auto" w:fill="D9E2F3"/>
            <w:tcMar>
              <w:top w:w="60" w:type="dxa"/>
              <w:left w:w="90" w:type="dxa"/>
              <w:bottom w:w="60" w:type="dxa"/>
              <w:right w:w="90" w:type="dxa"/>
            </w:tcMar>
            <w:vAlign w:val="center"/>
          </w:tcPr>
          <w:p w14:paraId="3FDB468B" w14:textId="77777777" w:rsidR="00970ADF" w:rsidRDefault="00474594">
            <w:pPr>
              <w:spacing w:after="20"/>
              <w:jc w:val="center"/>
            </w:pPr>
            <w:r>
              <w:rPr>
                <w:b/>
                <w:bCs/>
                <w:sz w:val="16"/>
                <w:szCs w:val="16"/>
              </w:rPr>
              <w:t>#</w:t>
            </w:r>
          </w:p>
        </w:tc>
        <w:tc>
          <w:tcPr>
            <w:tcW w:w="2100" w:type="dxa"/>
            <w:shd w:val="clear" w:color="auto" w:fill="D9E2F3"/>
            <w:tcMar>
              <w:top w:w="60" w:type="dxa"/>
              <w:left w:w="90" w:type="dxa"/>
              <w:bottom w:w="60" w:type="dxa"/>
              <w:right w:w="90" w:type="dxa"/>
            </w:tcMar>
            <w:vAlign w:val="center"/>
          </w:tcPr>
          <w:p w14:paraId="5A2E1E5C" w14:textId="77777777" w:rsidR="00970ADF" w:rsidRDefault="00474594">
            <w:pPr>
              <w:spacing w:after="20"/>
              <w:jc w:val="center"/>
            </w:pPr>
            <w:r>
              <w:rPr>
                <w:b/>
                <w:bCs/>
                <w:sz w:val="16"/>
                <w:szCs w:val="16"/>
              </w:rPr>
              <w:t>Risks / impacts</w:t>
            </w:r>
          </w:p>
        </w:tc>
        <w:tc>
          <w:tcPr>
            <w:tcW w:w="4120" w:type="dxa"/>
            <w:shd w:val="clear" w:color="auto" w:fill="D9E2F3"/>
            <w:tcMar>
              <w:top w:w="60" w:type="dxa"/>
              <w:left w:w="90" w:type="dxa"/>
              <w:bottom w:w="60" w:type="dxa"/>
              <w:right w:w="90" w:type="dxa"/>
            </w:tcMar>
            <w:vAlign w:val="center"/>
          </w:tcPr>
          <w:p w14:paraId="364F946D" w14:textId="77777777" w:rsidR="00970ADF" w:rsidRDefault="00474594">
            <w:pPr>
              <w:spacing w:after="20"/>
              <w:jc w:val="center"/>
            </w:pPr>
            <w:r>
              <w:rPr>
                <w:b/>
                <w:bCs/>
                <w:sz w:val="16"/>
                <w:szCs w:val="16"/>
              </w:rPr>
              <w:t>Mitigation measures</w:t>
            </w:r>
          </w:p>
        </w:tc>
        <w:tc>
          <w:tcPr>
            <w:tcW w:w="1900" w:type="dxa"/>
            <w:shd w:val="clear" w:color="auto" w:fill="D9E2F3"/>
            <w:tcMar>
              <w:top w:w="60" w:type="dxa"/>
              <w:left w:w="90" w:type="dxa"/>
              <w:bottom w:w="60" w:type="dxa"/>
              <w:right w:w="90" w:type="dxa"/>
            </w:tcMar>
            <w:vAlign w:val="center"/>
          </w:tcPr>
          <w:p w14:paraId="25FDEDBE" w14:textId="77777777" w:rsidR="00970ADF" w:rsidRDefault="00474594">
            <w:pPr>
              <w:spacing w:after="20"/>
              <w:jc w:val="center"/>
            </w:pPr>
            <w:r>
              <w:rPr>
                <w:b/>
                <w:bCs/>
                <w:sz w:val="16"/>
                <w:szCs w:val="16"/>
              </w:rPr>
              <w:t>Methods / tools / resources</w:t>
            </w:r>
          </w:p>
        </w:tc>
        <w:tc>
          <w:tcPr>
            <w:tcW w:w="1650" w:type="dxa"/>
            <w:shd w:val="clear" w:color="auto" w:fill="D9E2F3"/>
            <w:tcMar>
              <w:top w:w="60" w:type="dxa"/>
              <w:left w:w="90" w:type="dxa"/>
              <w:bottom w:w="60" w:type="dxa"/>
              <w:right w:w="90" w:type="dxa"/>
            </w:tcMar>
            <w:vAlign w:val="center"/>
          </w:tcPr>
          <w:p w14:paraId="19966B31" w14:textId="77777777" w:rsidR="00970ADF" w:rsidRDefault="00474594">
            <w:pPr>
              <w:spacing w:after="20"/>
              <w:jc w:val="center"/>
            </w:pPr>
            <w:r>
              <w:rPr>
                <w:b/>
                <w:bCs/>
                <w:sz w:val="16"/>
                <w:szCs w:val="16"/>
              </w:rPr>
              <w:t>Responsibility</w:t>
            </w:r>
          </w:p>
        </w:tc>
        <w:tc>
          <w:tcPr>
            <w:tcW w:w="1300" w:type="dxa"/>
            <w:shd w:val="clear" w:color="auto" w:fill="D9E2F3"/>
            <w:tcMar>
              <w:top w:w="60" w:type="dxa"/>
              <w:left w:w="90" w:type="dxa"/>
              <w:bottom w:w="60" w:type="dxa"/>
              <w:right w:w="90" w:type="dxa"/>
            </w:tcMar>
            <w:vAlign w:val="center"/>
          </w:tcPr>
          <w:p w14:paraId="3A9AF01F" w14:textId="77777777" w:rsidR="00970ADF" w:rsidRDefault="00474594">
            <w:pPr>
              <w:spacing w:after="20"/>
              <w:jc w:val="center"/>
            </w:pPr>
            <w:r>
              <w:rPr>
                <w:b/>
                <w:bCs/>
                <w:sz w:val="16"/>
                <w:szCs w:val="16"/>
              </w:rPr>
              <w:t>Project phase</w:t>
            </w:r>
          </w:p>
        </w:tc>
        <w:tc>
          <w:tcPr>
            <w:tcW w:w="1450" w:type="dxa"/>
            <w:shd w:val="clear" w:color="auto" w:fill="D9E2F3"/>
            <w:tcMar>
              <w:top w:w="60" w:type="dxa"/>
              <w:left w:w="90" w:type="dxa"/>
              <w:bottom w:w="60" w:type="dxa"/>
              <w:right w:w="90" w:type="dxa"/>
            </w:tcMar>
            <w:vAlign w:val="center"/>
          </w:tcPr>
          <w:p w14:paraId="64FAAD60" w14:textId="77777777" w:rsidR="00970ADF" w:rsidRDefault="00474594">
            <w:pPr>
              <w:spacing w:after="20"/>
              <w:jc w:val="center"/>
            </w:pPr>
            <w:r>
              <w:rPr>
                <w:b/>
                <w:bCs/>
                <w:sz w:val="16"/>
                <w:szCs w:val="16"/>
              </w:rPr>
              <w:t>Timeline / frequency</w:t>
            </w:r>
          </w:p>
        </w:tc>
        <w:tc>
          <w:tcPr>
            <w:tcW w:w="1550" w:type="dxa"/>
            <w:shd w:val="clear" w:color="auto" w:fill="D9E2F3"/>
            <w:tcMar>
              <w:top w:w="60" w:type="dxa"/>
              <w:left w:w="90" w:type="dxa"/>
              <w:bottom w:w="60" w:type="dxa"/>
              <w:right w:w="90" w:type="dxa"/>
            </w:tcMar>
            <w:vAlign w:val="center"/>
          </w:tcPr>
          <w:p w14:paraId="7FDA2D17" w14:textId="77777777" w:rsidR="00970ADF" w:rsidRDefault="00474594">
            <w:pPr>
              <w:spacing w:after="20"/>
              <w:jc w:val="center"/>
            </w:pPr>
            <w:r>
              <w:rPr>
                <w:b/>
                <w:bCs/>
                <w:sz w:val="16"/>
                <w:szCs w:val="16"/>
              </w:rPr>
              <w:t>Cost (USD)</w:t>
            </w:r>
          </w:p>
        </w:tc>
      </w:tr>
      <w:tr w:rsidR="00970ADF" w14:paraId="3C0347D2" w14:textId="77777777">
        <w:tc>
          <w:tcPr>
            <w:tcW w:w="500" w:type="dxa"/>
            <w:tcMar>
              <w:top w:w="60" w:type="dxa"/>
              <w:left w:w="90" w:type="dxa"/>
              <w:bottom w:w="60" w:type="dxa"/>
              <w:right w:w="90" w:type="dxa"/>
            </w:tcMar>
          </w:tcPr>
          <w:p w14:paraId="6671C298" w14:textId="77777777" w:rsidR="00970ADF" w:rsidRDefault="00474594">
            <w:pPr>
              <w:spacing w:after="20"/>
              <w:jc w:val="center"/>
            </w:pPr>
            <w:r>
              <w:rPr>
                <w:b/>
                <w:bCs/>
                <w:sz w:val="16"/>
                <w:szCs w:val="16"/>
              </w:rPr>
              <w:t>1</w:t>
            </w:r>
          </w:p>
        </w:tc>
        <w:tc>
          <w:tcPr>
            <w:tcW w:w="2100" w:type="dxa"/>
            <w:tcMar>
              <w:top w:w="60" w:type="dxa"/>
              <w:left w:w="90" w:type="dxa"/>
              <w:bottom w:w="60" w:type="dxa"/>
              <w:right w:w="90" w:type="dxa"/>
            </w:tcMar>
          </w:tcPr>
          <w:p w14:paraId="35431F41" w14:textId="77777777" w:rsidR="00970ADF" w:rsidRDefault="00474594">
            <w:pPr>
              <w:spacing w:after="20"/>
            </w:pPr>
            <w:r>
              <w:rPr>
                <w:sz w:val="16"/>
                <w:szCs w:val="16"/>
              </w:rPr>
              <w:t>Inadequate E&amp;S Management (ESS1): failure to manage risks as planned; inadequate assessment and management of E&amp;S risks.</w:t>
            </w:r>
          </w:p>
        </w:tc>
        <w:tc>
          <w:tcPr>
            <w:tcW w:w="4120" w:type="dxa"/>
            <w:tcMar>
              <w:top w:w="60" w:type="dxa"/>
              <w:left w:w="90" w:type="dxa"/>
              <w:bottom w:w="60" w:type="dxa"/>
              <w:right w:w="90" w:type="dxa"/>
            </w:tcMar>
          </w:tcPr>
          <w:p w14:paraId="6B12D8E0" w14:textId="77777777" w:rsidR="00970ADF" w:rsidRDefault="00474594">
            <w:pPr>
              <w:pStyle w:val="ListParagraph"/>
              <w:numPr>
                <w:ilvl w:val="0"/>
                <w:numId w:val="3"/>
              </w:numPr>
              <w:spacing w:after="40"/>
            </w:pPr>
            <w:r>
              <w:rPr>
                <w:sz w:val="16"/>
                <w:szCs w:val="16"/>
              </w:rPr>
              <w:t>Develop this detailed ESMP based on the ESMF. Integrate all E&amp;S plans (LMP, OHS, SEP, GRM, WMP, GBV Plan) into project design and contracts.</w:t>
            </w:r>
          </w:p>
          <w:p w14:paraId="4D170887" w14:textId="77777777" w:rsidR="00970ADF" w:rsidRDefault="00474594">
            <w:pPr>
              <w:pStyle w:val="ListParagraph"/>
              <w:numPr>
                <w:ilvl w:val="0"/>
                <w:numId w:val="3"/>
              </w:numPr>
              <w:spacing w:after="20"/>
            </w:pPr>
            <w:r>
              <w:rPr>
                <w:sz w:val="16"/>
                <w:szCs w:val="16"/>
              </w:rPr>
              <w:t xml:space="preserve">Increase knowledge </w:t>
            </w:r>
            <w:proofErr w:type="gramStart"/>
            <w:r>
              <w:rPr>
                <w:sz w:val="16"/>
                <w:szCs w:val="16"/>
              </w:rPr>
              <w:t>on</w:t>
            </w:r>
            <w:proofErr w:type="gramEnd"/>
            <w:r>
              <w:rPr>
                <w:sz w:val="16"/>
                <w:szCs w:val="16"/>
              </w:rPr>
              <w:t xml:space="preserve"> the World Bank’s ESF and the World Bank Group’s EHSGs.</w:t>
            </w:r>
          </w:p>
        </w:tc>
        <w:tc>
          <w:tcPr>
            <w:tcW w:w="1900" w:type="dxa"/>
            <w:tcMar>
              <w:top w:w="60" w:type="dxa"/>
              <w:left w:w="90" w:type="dxa"/>
              <w:bottom w:w="60" w:type="dxa"/>
              <w:right w:w="90" w:type="dxa"/>
            </w:tcMar>
          </w:tcPr>
          <w:p w14:paraId="07AF0654" w14:textId="77777777" w:rsidR="00970ADF" w:rsidRDefault="00474594">
            <w:pPr>
              <w:pStyle w:val="ListParagraph"/>
              <w:numPr>
                <w:ilvl w:val="0"/>
                <w:numId w:val="3"/>
              </w:numPr>
              <w:spacing w:after="40"/>
            </w:pPr>
            <w:r>
              <w:rPr>
                <w:sz w:val="16"/>
                <w:szCs w:val="16"/>
              </w:rPr>
              <w:t>Contractual clauses</w:t>
            </w:r>
          </w:p>
          <w:p w14:paraId="60926B7A" w14:textId="77777777" w:rsidR="00970ADF" w:rsidRDefault="00474594">
            <w:pPr>
              <w:pStyle w:val="ListParagraph"/>
              <w:numPr>
                <w:ilvl w:val="0"/>
                <w:numId w:val="3"/>
              </w:numPr>
              <w:spacing w:after="40"/>
            </w:pPr>
            <w:r>
              <w:rPr>
                <w:sz w:val="16"/>
                <w:szCs w:val="16"/>
              </w:rPr>
              <w:t>C-ESMP approval process</w:t>
            </w:r>
          </w:p>
          <w:p w14:paraId="6C32128A" w14:textId="77777777" w:rsidR="00970ADF" w:rsidRDefault="00474594">
            <w:pPr>
              <w:pStyle w:val="ListParagraph"/>
              <w:numPr>
                <w:ilvl w:val="0"/>
                <w:numId w:val="3"/>
              </w:numPr>
              <w:spacing w:after="20"/>
            </w:pPr>
            <w:r>
              <w:rPr>
                <w:sz w:val="16"/>
                <w:szCs w:val="16"/>
              </w:rPr>
              <w:t>Qualified personnel</w:t>
            </w:r>
          </w:p>
        </w:tc>
        <w:tc>
          <w:tcPr>
            <w:tcW w:w="1650" w:type="dxa"/>
            <w:tcMar>
              <w:top w:w="60" w:type="dxa"/>
              <w:left w:w="90" w:type="dxa"/>
              <w:bottom w:w="60" w:type="dxa"/>
              <w:right w:w="90" w:type="dxa"/>
            </w:tcMar>
          </w:tcPr>
          <w:p w14:paraId="57FE3590" w14:textId="77777777" w:rsidR="00970ADF" w:rsidRDefault="00474594">
            <w:pPr>
              <w:pStyle w:val="ListParagraph"/>
              <w:numPr>
                <w:ilvl w:val="0"/>
                <w:numId w:val="3"/>
              </w:numPr>
              <w:spacing w:after="40"/>
            </w:pPr>
            <w:r>
              <w:rPr>
                <w:sz w:val="16"/>
                <w:szCs w:val="16"/>
              </w:rPr>
              <w:t>Contractor</w:t>
            </w:r>
          </w:p>
          <w:p w14:paraId="4E59B1D9" w14:textId="77777777" w:rsidR="00970ADF" w:rsidRDefault="00474594">
            <w:pPr>
              <w:pStyle w:val="ListParagraph"/>
              <w:numPr>
                <w:ilvl w:val="0"/>
                <w:numId w:val="3"/>
              </w:numPr>
              <w:spacing w:after="20"/>
            </w:pPr>
            <w:r>
              <w:rPr>
                <w:sz w:val="16"/>
                <w:szCs w:val="16"/>
              </w:rPr>
              <w:t>PCU</w:t>
            </w:r>
          </w:p>
        </w:tc>
        <w:tc>
          <w:tcPr>
            <w:tcW w:w="1300" w:type="dxa"/>
            <w:tcMar>
              <w:top w:w="60" w:type="dxa"/>
              <w:left w:w="90" w:type="dxa"/>
              <w:bottom w:w="60" w:type="dxa"/>
              <w:right w:w="90" w:type="dxa"/>
            </w:tcMar>
          </w:tcPr>
          <w:p w14:paraId="6208B82F" w14:textId="77777777" w:rsidR="00970ADF" w:rsidRDefault="00474594">
            <w:pPr>
              <w:pStyle w:val="ListParagraph"/>
              <w:numPr>
                <w:ilvl w:val="0"/>
                <w:numId w:val="3"/>
              </w:numPr>
              <w:spacing w:after="20"/>
            </w:pPr>
            <w:r>
              <w:rPr>
                <w:sz w:val="16"/>
                <w:szCs w:val="16"/>
              </w:rPr>
              <w:t>Construction</w:t>
            </w:r>
          </w:p>
        </w:tc>
        <w:tc>
          <w:tcPr>
            <w:tcW w:w="1450" w:type="dxa"/>
            <w:tcMar>
              <w:top w:w="60" w:type="dxa"/>
              <w:left w:w="90" w:type="dxa"/>
              <w:bottom w:w="60" w:type="dxa"/>
              <w:right w:w="90" w:type="dxa"/>
            </w:tcMar>
          </w:tcPr>
          <w:p w14:paraId="038EC190" w14:textId="77777777" w:rsidR="00970ADF" w:rsidRDefault="00474594">
            <w:pPr>
              <w:pStyle w:val="ListParagraph"/>
              <w:numPr>
                <w:ilvl w:val="0"/>
                <w:numId w:val="3"/>
              </w:numPr>
              <w:spacing w:after="20"/>
            </w:pPr>
            <w:r>
              <w:rPr>
                <w:sz w:val="16"/>
                <w:szCs w:val="16"/>
              </w:rPr>
              <w:t>Pre-construction and throughout construction</w:t>
            </w:r>
          </w:p>
        </w:tc>
        <w:tc>
          <w:tcPr>
            <w:tcW w:w="1550" w:type="dxa"/>
            <w:tcMar>
              <w:top w:w="60" w:type="dxa"/>
              <w:left w:w="90" w:type="dxa"/>
              <w:bottom w:w="60" w:type="dxa"/>
              <w:right w:w="90" w:type="dxa"/>
            </w:tcMar>
          </w:tcPr>
          <w:p w14:paraId="16A466AA" w14:textId="77777777" w:rsidR="00970ADF" w:rsidRDefault="00474594">
            <w:pPr>
              <w:pStyle w:val="ListParagraph"/>
              <w:numPr>
                <w:ilvl w:val="0"/>
                <w:numId w:val="3"/>
              </w:numPr>
              <w:spacing w:after="20"/>
            </w:pPr>
            <w:r>
              <w:rPr>
                <w:sz w:val="16"/>
                <w:szCs w:val="16"/>
              </w:rPr>
              <w:t>Included in project management budget</w:t>
            </w:r>
          </w:p>
        </w:tc>
      </w:tr>
      <w:tr w:rsidR="00970ADF" w14:paraId="5FF073C4" w14:textId="77777777">
        <w:tc>
          <w:tcPr>
            <w:tcW w:w="500" w:type="dxa"/>
            <w:tcMar>
              <w:top w:w="60" w:type="dxa"/>
              <w:left w:w="90" w:type="dxa"/>
              <w:bottom w:w="60" w:type="dxa"/>
              <w:right w:w="90" w:type="dxa"/>
            </w:tcMar>
          </w:tcPr>
          <w:p w14:paraId="64E728BD" w14:textId="77777777" w:rsidR="00970ADF" w:rsidRDefault="00474594">
            <w:pPr>
              <w:spacing w:after="20"/>
              <w:jc w:val="center"/>
            </w:pPr>
            <w:r>
              <w:rPr>
                <w:b/>
                <w:bCs/>
                <w:sz w:val="16"/>
                <w:szCs w:val="16"/>
              </w:rPr>
              <w:t>2</w:t>
            </w:r>
          </w:p>
        </w:tc>
        <w:tc>
          <w:tcPr>
            <w:tcW w:w="2100" w:type="dxa"/>
            <w:tcMar>
              <w:top w:w="60" w:type="dxa"/>
              <w:left w:w="90" w:type="dxa"/>
              <w:bottom w:w="60" w:type="dxa"/>
              <w:right w:w="90" w:type="dxa"/>
            </w:tcMar>
          </w:tcPr>
          <w:p w14:paraId="1312D89E" w14:textId="2097A14A" w:rsidR="00985902" w:rsidRPr="00980478" w:rsidRDefault="00474594">
            <w:pPr>
              <w:spacing w:after="20"/>
              <w:rPr>
                <w:sz w:val="16"/>
                <w:szCs w:val="16"/>
              </w:rPr>
            </w:pPr>
            <w:proofErr w:type="spellStart"/>
            <w:r>
              <w:rPr>
                <w:sz w:val="16"/>
                <w:szCs w:val="16"/>
              </w:rPr>
              <w:t>Labour</w:t>
            </w:r>
            <w:proofErr w:type="spellEnd"/>
            <w:r>
              <w:rPr>
                <w:sz w:val="16"/>
                <w:szCs w:val="16"/>
              </w:rPr>
              <w:t xml:space="preserve"> Risks (ESS2): child/forced </w:t>
            </w:r>
            <w:proofErr w:type="spellStart"/>
            <w:r>
              <w:rPr>
                <w:sz w:val="16"/>
                <w:szCs w:val="16"/>
              </w:rPr>
              <w:t>labour</w:t>
            </w:r>
            <w:proofErr w:type="spellEnd"/>
            <w:r>
              <w:rPr>
                <w:sz w:val="16"/>
                <w:szCs w:val="16"/>
              </w:rPr>
              <w:t>, gender exclusion, lack of a worker GRM</w:t>
            </w:r>
            <w:r w:rsidR="00985902">
              <w:rPr>
                <w:sz w:val="16"/>
                <w:szCs w:val="16"/>
              </w:rPr>
              <w:t xml:space="preserve">, </w:t>
            </w:r>
            <w:r w:rsidR="00985902" w:rsidRPr="001D4625">
              <w:rPr>
                <w:sz w:val="16"/>
                <w:szCs w:val="16"/>
              </w:rPr>
              <w:t>clear employment terms and conditions</w:t>
            </w:r>
            <w:r w:rsidR="00985902">
              <w:rPr>
                <w:sz w:val="16"/>
                <w:szCs w:val="16"/>
              </w:rPr>
              <w:t xml:space="preserve"> </w:t>
            </w:r>
          </w:p>
        </w:tc>
        <w:tc>
          <w:tcPr>
            <w:tcW w:w="4120" w:type="dxa"/>
            <w:tcMar>
              <w:top w:w="60" w:type="dxa"/>
              <w:left w:w="90" w:type="dxa"/>
              <w:bottom w:w="60" w:type="dxa"/>
              <w:right w:w="90" w:type="dxa"/>
            </w:tcMar>
          </w:tcPr>
          <w:p w14:paraId="550CE5D6" w14:textId="77777777" w:rsidR="00970ADF" w:rsidRDefault="00474594">
            <w:pPr>
              <w:pStyle w:val="ListParagraph"/>
              <w:numPr>
                <w:ilvl w:val="0"/>
                <w:numId w:val="3"/>
              </w:numPr>
              <w:spacing w:after="40"/>
            </w:pPr>
            <w:r>
              <w:rPr>
                <w:sz w:val="16"/>
                <w:szCs w:val="16"/>
              </w:rPr>
              <w:t xml:space="preserve">Implement </w:t>
            </w:r>
            <w:proofErr w:type="gramStart"/>
            <w:r>
              <w:rPr>
                <w:sz w:val="16"/>
                <w:szCs w:val="16"/>
              </w:rPr>
              <w:t>the Labor</w:t>
            </w:r>
            <w:proofErr w:type="gramEnd"/>
            <w:r>
              <w:rPr>
                <w:sz w:val="16"/>
                <w:szCs w:val="16"/>
              </w:rPr>
              <w:t xml:space="preserve"> Management Procedures (LMP).</w:t>
            </w:r>
          </w:p>
          <w:p w14:paraId="6ADA24AC" w14:textId="77777777" w:rsidR="00970ADF" w:rsidRDefault="00474594">
            <w:pPr>
              <w:pStyle w:val="ListParagraph"/>
              <w:numPr>
                <w:ilvl w:val="0"/>
                <w:numId w:val="3"/>
              </w:numPr>
              <w:spacing w:after="40"/>
            </w:pPr>
            <w:r>
              <w:rPr>
                <w:sz w:val="16"/>
                <w:szCs w:val="16"/>
              </w:rPr>
              <w:t xml:space="preserve">Verify worker ages (no one under 18); prohibit forced </w:t>
            </w:r>
            <w:proofErr w:type="spellStart"/>
            <w:r>
              <w:rPr>
                <w:sz w:val="16"/>
                <w:szCs w:val="16"/>
              </w:rPr>
              <w:t>labour</w:t>
            </w:r>
            <w:proofErr w:type="spellEnd"/>
            <w:r>
              <w:rPr>
                <w:sz w:val="16"/>
                <w:szCs w:val="16"/>
              </w:rPr>
              <w:t>.</w:t>
            </w:r>
          </w:p>
          <w:p w14:paraId="4DBDC3D5" w14:textId="77777777" w:rsidR="00970ADF" w:rsidRDefault="00474594">
            <w:pPr>
              <w:pStyle w:val="ListParagraph"/>
              <w:numPr>
                <w:ilvl w:val="0"/>
                <w:numId w:val="3"/>
              </w:numPr>
              <w:spacing w:after="40"/>
            </w:pPr>
            <w:r>
              <w:rPr>
                <w:sz w:val="16"/>
                <w:szCs w:val="16"/>
              </w:rPr>
              <w:t>Actively recruit women for suitable roles.</w:t>
            </w:r>
          </w:p>
          <w:p w14:paraId="040EAB35" w14:textId="77777777" w:rsidR="00970ADF" w:rsidRDefault="00474594" w:rsidP="00980478">
            <w:pPr>
              <w:pStyle w:val="ListParagraph"/>
              <w:numPr>
                <w:ilvl w:val="0"/>
                <w:numId w:val="3"/>
              </w:numPr>
              <w:spacing w:after="40"/>
              <w:jc w:val="both"/>
            </w:pPr>
            <w:r>
              <w:rPr>
                <w:sz w:val="16"/>
                <w:szCs w:val="16"/>
              </w:rPr>
              <w:t>Raise awareness among all project implementers, contractors and primary suppliers on the requirements and implementation of the inclusion plan.</w:t>
            </w:r>
          </w:p>
          <w:p w14:paraId="41CAC827" w14:textId="77777777" w:rsidR="00970ADF" w:rsidRPr="00980478" w:rsidRDefault="00474594" w:rsidP="00980478">
            <w:pPr>
              <w:pStyle w:val="ListParagraph"/>
              <w:numPr>
                <w:ilvl w:val="0"/>
                <w:numId w:val="3"/>
              </w:numPr>
              <w:spacing w:after="40"/>
              <w:jc w:val="both"/>
            </w:pPr>
            <w:r>
              <w:rPr>
                <w:sz w:val="16"/>
                <w:szCs w:val="16"/>
              </w:rPr>
              <w:t>Promote inclusion of disadvantaged and vulnerable groups in consultations and access to project benefits.</w:t>
            </w:r>
          </w:p>
          <w:p w14:paraId="731D3988" w14:textId="722C1749" w:rsidR="00985902" w:rsidRPr="00980478" w:rsidRDefault="00985902" w:rsidP="00980478">
            <w:pPr>
              <w:pStyle w:val="ListParagraph"/>
              <w:numPr>
                <w:ilvl w:val="0"/>
                <w:numId w:val="3"/>
              </w:numPr>
              <w:spacing w:after="40"/>
              <w:jc w:val="both"/>
              <w:rPr>
                <w:sz w:val="16"/>
                <w:szCs w:val="16"/>
              </w:rPr>
            </w:pPr>
            <w:r w:rsidRPr="00980478">
              <w:rPr>
                <w:sz w:val="16"/>
                <w:szCs w:val="16"/>
              </w:rPr>
              <w:t>All workers shall receive clear information on their employment terms and conditions, including job description, duration of employment, working hours, wages, benefits, leave, and termination arrangements, in a language they understand.</w:t>
            </w:r>
          </w:p>
          <w:p w14:paraId="1B6D46FA" w14:textId="77777777" w:rsidR="00970ADF" w:rsidRDefault="00474594">
            <w:pPr>
              <w:pStyle w:val="ListParagraph"/>
              <w:numPr>
                <w:ilvl w:val="0"/>
                <w:numId w:val="3"/>
              </w:numPr>
              <w:spacing w:after="40"/>
            </w:pPr>
            <w:r>
              <w:rPr>
                <w:sz w:val="16"/>
                <w:szCs w:val="16"/>
              </w:rPr>
              <w:t>Promote diversity in recruitment, including disadvantaged and vulnerable groups, PWDs and women; quotas for gender and PWDs may be required.</w:t>
            </w:r>
          </w:p>
          <w:p w14:paraId="4A48B13F" w14:textId="77777777" w:rsidR="00970ADF" w:rsidRDefault="00474594">
            <w:pPr>
              <w:pStyle w:val="ListParagraph"/>
              <w:numPr>
                <w:ilvl w:val="0"/>
                <w:numId w:val="3"/>
              </w:numPr>
              <w:spacing w:after="20"/>
            </w:pPr>
            <w:r>
              <w:rPr>
                <w:sz w:val="16"/>
                <w:szCs w:val="16"/>
              </w:rPr>
              <w:t>Establish and publicize a confidential worker GRM.</w:t>
            </w:r>
          </w:p>
        </w:tc>
        <w:tc>
          <w:tcPr>
            <w:tcW w:w="1900" w:type="dxa"/>
            <w:tcMar>
              <w:top w:w="60" w:type="dxa"/>
              <w:left w:w="90" w:type="dxa"/>
              <w:bottom w:w="60" w:type="dxa"/>
              <w:right w:w="90" w:type="dxa"/>
            </w:tcMar>
          </w:tcPr>
          <w:p w14:paraId="61C4A237" w14:textId="77777777" w:rsidR="00970ADF" w:rsidRDefault="00474594">
            <w:pPr>
              <w:pStyle w:val="ListParagraph"/>
              <w:numPr>
                <w:ilvl w:val="0"/>
                <w:numId w:val="3"/>
              </w:numPr>
              <w:spacing w:after="40"/>
            </w:pPr>
            <w:r>
              <w:rPr>
                <w:sz w:val="16"/>
                <w:szCs w:val="16"/>
              </w:rPr>
              <w:t>LMP document</w:t>
            </w:r>
          </w:p>
          <w:p w14:paraId="4F8FFA23" w14:textId="77777777" w:rsidR="00970ADF" w:rsidRDefault="00474594">
            <w:pPr>
              <w:pStyle w:val="ListParagraph"/>
              <w:numPr>
                <w:ilvl w:val="0"/>
                <w:numId w:val="3"/>
              </w:numPr>
              <w:spacing w:after="40"/>
            </w:pPr>
            <w:r>
              <w:rPr>
                <w:sz w:val="16"/>
                <w:szCs w:val="16"/>
              </w:rPr>
              <w:t>Worker contracts, ID checks</w:t>
            </w:r>
          </w:p>
          <w:p w14:paraId="617BE89B" w14:textId="77777777" w:rsidR="00970ADF" w:rsidRDefault="00474594">
            <w:pPr>
              <w:pStyle w:val="ListParagraph"/>
              <w:numPr>
                <w:ilvl w:val="0"/>
                <w:numId w:val="3"/>
              </w:numPr>
              <w:spacing w:after="40"/>
            </w:pPr>
            <w:r>
              <w:rPr>
                <w:sz w:val="16"/>
                <w:szCs w:val="16"/>
              </w:rPr>
              <w:t>Code of Conduct</w:t>
            </w:r>
          </w:p>
          <w:p w14:paraId="69975E9E" w14:textId="77777777" w:rsidR="00970ADF" w:rsidRDefault="00474594">
            <w:pPr>
              <w:pStyle w:val="ListParagraph"/>
              <w:numPr>
                <w:ilvl w:val="0"/>
                <w:numId w:val="3"/>
              </w:numPr>
              <w:spacing w:after="20"/>
            </w:pPr>
            <w:r>
              <w:rPr>
                <w:sz w:val="16"/>
                <w:szCs w:val="16"/>
              </w:rPr>
              <w:t>Worker GRM procedure</w:t>
            </w:r>
          </w:p>
        </w:tc>
        <w:tc>
          <w:tcPr>
            <w:tcW w:w="1650" w:type="dxa"/>
            <w:tcMar>
              <w:top w:w="60" w:type="dxa"/>
              <w:left w:w="90" w:type="dxa"/>
              <w:bottom w:w="60" w:type="dxa"/>
              <w:right w:w="90" w:type="dxa"/>
            </w:tcMar>
          </w:tcPr>
          <w:p w14:paraId="6F15CB35" w14:textId="77777777" w:rsidR="00970ADF" w:rsidRDefault="00474594">
            <w:pPr>
              <w:pStyle w:val="ListParagraph"/>
              <w:numPr>
                <w:ilvl w:val="0"/>
                <w:numId w:val="3"/>
              </w:numPr>
              <w:spacing w:after="40"/>
            </w:pPr>
            <w:r>
              <w:rPr>
                <w:sz w:val="16"/>
                <w:szCs w:val="16"/>
              </w:rPr>
              <w:t>Contractor and PCU</w:t>
            </w:r>
          </w:p>
          <w:p w14:paraId="32219B1A" w14:textId="77777777" w:rsidR="00970ADF" w:rsidRDefault="00474594">
            <w:pPr>
              <w:pStyle w:val="ListParagraph"/>
              <w:numPr>
                <w:ilvl w:val="0"/>
                <w:numId w:val="3"/>
              </w:numPr>
              <w:spacing w:after="20"/>
            </w:pPr>
            <w:proofErr w:type="spellStart"/>
            <w:r>
              <w:rPr>
                <w:sz w:val="16"/>
                <w:szCs w:val="16"/>
              </w:rPr>
              <w:t>MoAD</w:t>
            </w:r>
            <w:proofErr w:type="spellEnd"/>
            <w:r>
              <w:rPr>
                <w:sz w:val="16"/>
                <w:szCs w:val="16"/>
              </w:rPr>
              <w:t xml:space="preserve"> (during operation)</w:t>
            </w:r>
          </w:p>
        </w:tc>
        <w:tc>
          <w:tcPr>
            <w:tcW w:w="1300" w:type="dxa"/>
            <w:tcMar>
              <w:top w:w="60" w:type="dxa"/>
              <w:left w:w="90" w:type="dxa"/>
              <w:bottom w:w="60" w:type="dxa"/>
              <w:right w:w="90" w:type="dxa"/>
            </w:tcMar>
          </w:tcPr>
          <w:p w14:paraId="4E480F2F" w14:textId="77777777" w:rsidR="00970ADF" w:rsidRDefault="00474594">
            <w:pPr>
              <w:pStyle w:val="ListParagraph"/>
              <w:numPr>
                <w:ilvl w:val="0"/>
                <w:numId w:val="3"/>
              </w:numPr>
              <w:spacing w:after="40"/>
            </w:pPr>
            <w:r>
              <w:rPr>
                <w:sz w:val="16"/>
                <w:szCs w:val="16"/>
              </w:rPr>
              <w:t>Construction</w:t>
            </w:r>
          </w:p>
          <w:p w14:paraId="3D7B56A4" w14:textId="77777777" w:rsidR="00970ADF" w:rsidRDefault="00474594">
            <w:pPr>
              <w:pStyle w:val="ListParagraph"/>
              <w:numPr>
                <w:ilvl w:val="0"/>
                <w:numId w:val="3"/>
              </w:numPr>
              <w:spacing w:after="20"/>
            </w:pPr>
            <w:r>
              <w:rPr>
                <w:sz w:val="16"/>
                <w:szCs w:val="16"/>
              </w:rPr>
              <w:t xml:space="preserve">Operation (except for child/forced </w:t>
            </w:r>
            <w:proofErr w:type="spellStart"/>
            <w:r>
              <w:rPr>
                <w:sz w:val="16"/>
                <w:szCs w:val="16"/>
              </w:rPr>
              <w:t>labour</w:t>
            </w:r>
            <w:proofErr w:type="spellEnd"/>
            <w:r>
              <w:rPr>
                <w:sz w:val="16"/>
                <w:szCs w:val="16"/>
              </w:rPr>
              <w:t>)</w:t>
            </w:r>
          </w:p>
        </w:tc>
        <w:tc>
          <w:tcPr>
            <w:tcW w:w="1450" w:type="dxa"/>
            <w:tcMar>
              <w:top w:w="60" w:type="dxa"/>
              <w:left w:w="90" w:type="dxa"/>
              <w:bottom w:w="60" w:type="dxa"/>
              <w:right w:w="90" w:type="dxa"/>
            </w:tcMar>
          </w:tcPr>
          <w:p w14:paraId="3FB79FE1" w14:textId="77777777" w:rsidR="00970ADF" w:rsidRDefault="00474594">
            <w:pPr>
              <w:pStyle w:val="ListParagraph"/>
              <w:numPr>
                <w:ilvl w:val="0"/>
                <w:numId w:val="3"/>
              </w:numPr>
              <w:spacing w:after="40"/>
            </w:pPr>
            <w:r>
              <w:rPr>
                <w:sz w:val="16"/>
                <w:szCs w:val="16"/>
              </w:rPr>
              <w:t>Throughout construction</w:t>
            </w:r>
          </w:p>
          <w:p w14:paraId="027D4D77" w14:textId="77777777" w:rsidR="00970ADF" w:rsidRDefault="00474594">
            <w:pPr>
              <w:pStyle w:val="ListParagraph"/>
              <w:numPr>
                <w:ilvl w:val="0"/>
                <w:numId w:val="3"/>
              </w:numPr>
              <w:spacing w:after="20"/>
            </w:pPr>
            <w:r>
              <w:rPr>
                <w:sz w:val="16"/>
                <w:szCs w:val="16"/>
              </w:rPr>
              <w:t>Throughout operation, where applicable</w:t>
            </w:r>
          </w:p>
        </w:tc>
        <w:tc>
          <w:tcPr>
            <w:tcW w:w="1550" w:type="dxa"/>
            <w:tcMar>
              <w:top w:w="60" w:type="dxa"/>
              <w:left w:w="90" w:type="dxa"/>
              <w:bottom w:w="60" w:type="dxa"/>
              <w:right w:w="90" w:type="dxa"/>
            </w:tcMar>
          </w:tcPr>
          <w:p w14:paraId="1C116FBA" w14:textId="77777777" w:rsidR="00970ADF" w:rsidRDefault="00474594">
            <w:pPr>
              <w:pStyle w:val="ListParagraph"/>
              <w:numPr>
                <w:ilvl w:val="0"/>
                <w:numId w:val="3"/>
              </w:numPr>
              <w:spacing w:after="40"/>
            </w:pPr>
            <w:r>
              <w:rPr>
                <w:sz w:val="16"/>
                <w:szCs w:val="16"/>
              </w:rPr>
              <w:t>Included in contract price for implementation</w:t>
            </w:r>
          </w:p>
          <w:p w14:paraId="63F7ED77" w14:textId="77777777" w:rsidR="00970ADF" w:rsidRDefault="00474594">
            <w:pPr>
              <w:pStyle w:val="ListParagraph"/>
              <w:numPr>
                <w:ilvl w:val="0"/>
                <w:numId w:val="3"/>
              </w:numPr>
              <w:spacing w:after="40"/>
            </w:pPr>
            <w:r>
              <w:rPr>
                <w:sz w:val="16"/>
                <w:szCs w:val="16"/>
              </w:rPr>
              <w:t>Included in project management budget for support</w:t>
            </w:r>
          </w:p>
          <w:p w14:paraId="395DD63B" w14:textId="77777777" w:rsidR="00970ADF" w:rsidRDefault="00474594">
            <w:pPr>
              <w:pStyle w:val="ListParagraph"/>
              <w:numPr>
                <w:ilvl w:val="0"/>
                <w:numId w:val="3"/>
              </w:numPr>
              <w:spacing w:after="20"/>
            </w:pPr>
            <w:r>
              <w:rPr>
                <w:sz w:val="16"/>
                <w:szCs w:val="16"/>
              </w:rPr>
              <w:t xml:space="preserve">Included in operational cost of the </w:t>
            </w:r>
            <w:proofErr w:type="spellStart"/>
            <w:r>
              <w:rPr>
                <w:sz w:val="16"/>
                <w:szCs w:val="16"/>
              </w:rPr>
              <w:t>MoAD</w:t>
            </w:r>
            <w:proofErr w:type="spellEnd"/>
          </w:p>
        </w:tc>
      </w:tr>
      <w:tr w:rsidR="00970ADF" w14:paraId="374C68DB" w14:textId="77777777">
        <w:tc>
          <w:tcPr>
            <w:tcW w:w="500" w:type="dxa"/>
            <w:tcMar>
              <w:top w:w="60" w:type="dxa"/>
              <w:left w:w="90" w:type="dxa"/>
              <w:bottom w:w="60" w:type="dxa"/>
              <w:right w:w="90" w:type="dxa"/>
            </w:tcMar>
          </w:tcPr>
          <w:p w14:paraId="26961A58" w14:textId="77777777" w:rsidR="00970ADF" w:rsidRDefault="00474594">
            <w:pPr>
              <w:spacing w:after="20"/>
              <w:jc w:val="center"/>
            </w:pPr>
            <w:r>
              <w:rPr>
                <w:b/>
                <w:bCs/>
                <w:sz w:val="16"/>
                <w:szCs w:val="16"/>
              </w:rPr>
              <w:t>3</w:t>
            </w:r>
          </w:p>
        </w:tc>
        <w:tc>
          <w:tcPr>
            <w:tcW w:w="2100" w:type="dxa"/>
            <w:tcMar>
              <w:top w:w="60" w:type="dxa"/>
              <w:left w:w="90" w:type="dxa"/>
              <w:bottom w:w="60" w:type="dxa"/>
              <w:right w:w="90" w:type="dxa"/>
            </w:tcMar>
          </w:tcPr>
          <w:p w14:paraId="677D6A46" w14:textId="74135451" w:rsidR="00970ADF" w:rsidRDefault="00530785">
            <w:pPr>
              <w:spacing w:after="20"/>
            </w:pPr>
            <w:r>
              <w:rPr>
                <w:sz w:val="16"/>
                <w:szCs w:val="16"/>
              </w:rPr>
              <w:t xml:space="preserve">(ESS2) </w:t>
            </w:r>
            <w:r w:rsidR="00474594">
              <w:rPr>
                <w:sz w:val="16"/>
                <w:szCs w:val="16"/>
              </w:rPr>
              <w:t>Lack of adequate Occupational Health and Safety (OHS) measures.</w:t>
            </w:r>
            <w:r w:rsidR="001F40BC">
              <w:rPr>
                <w:sz w:val="16"/>
                <w:szCs w:val="16"/>
              </w:rPr>
              <w:t xml:space="preserve"> </w:t>
            </w:r>
          </w:p>
        </w:tc>
        <w:tc>
          <w:tcPr>
            <w:tcW w:w="4120" w:type="dxa"/>
            <w:tcMar>
              <w:top w:w="60" w:type="dxa"/>
              <w:left w:w="90" w:type="dxa"/>
              <w:bottom w:w="60" w:type="dxa"/>
              <w:right w:w="90" w:type="dxa"/>
            </w:tcMar>
          </w:tcPr>
          <w:p w14:paraId="5162E422" w14:textId="77777777" w:rsidR="00970ADF" w:rsidRDefault="00474594">
            <w:pPr>
              <w:pStyle w:val="ListParagraph"/>
              <w:numPr>
                <w:ilvl w:val="0"/>
                <w:numId w:val="3"/>
              </w:numPr>
              <w:spacing w:after="40"/>
            </w:pPr>
            <w:r>
              <w:rPr>
                <w:sz w:val="16"/>
                <w:szCs w:val="16"/>
              </w:rPr>
              <w:t>Provide workers with clean water and segregated, clean sanitation facilities.</w:t>
            </w:r>
          </w:p>
          <w:p w14:paraId="59D6CAFC" w14:textId="77777777" w:rsidR="00970ADF" w:rsidRDefault="00474594">
            <w:pPr>
              <w:pStyle w:val="ListParagraph"/>
              <w:numPr>
                <w:ilvl w:val="0"/>
                <w:numId w:val="3"/>
              </w:numPr>
              <w:spacing w:after="40"/>
            </w:pPr>
            <w:r>
              <w:rPr>
                <w:sz w:val="16"/>
                <w:szCs w:val="16"/>
              </w:rPr>
              <w:t>Provide all workers with appropriate PPE and conduct mandatory daily/weekly OHS toolbox talks.</w:t>
            </w:r>
          </w:p>
          <w:p w14:paraId="20360F33" w14:textId="77777777" w:rsidR="00970ADF" w:rsidRDefault="00474594">
            <w:pPr>
              <w:pStyle w:val="ListParagraph"/>
              <w:numPr>
                <w:ilvl w:val="0"/>
                <w:numId w:val="3"/>
              </w:numPr>
              <w:spacing w:after="40"/>
            </w:pPr>
            <w:r>
              <w:rPr>
                <w:sz w:val="16"/>
                <w:szCs w:val="16"/>
              </w:rPr>
              <w:t>Provide hearing protection where necessary (where the sound level over 8 hours reaches 85 dB(A)), in compliance with the EHSGs.</w:t>
            </w:r>
          </w:p>
          <w:p w14:paraId="54F1CF59" w14:textId="77777777" w:rsidR="00970ADF" w:rsidRDefault="00474594">
            <w:pPr>
              <w:pStyle w:val="ListParagraph"/>
              <w:numPr>
                <w:ilvl w:val="0"/>
                <w:numId w:val="3"/>
              </w:numPr>
              <w:spacing w:after="40"/>
            </w:pPr>
            <w:r>
              <w:rPr>
                <w:sz w:val="16"/>
                <w:szCs w:val="16"/>
              </w:rPr>
              <w:lastRenderedPageBreak/>
              <w:t>Use acoustic insulation materials, isolation of the noise source and other engineering controls.</w:t>
            </w:r>
          </w:p>
          <w:p w14:paraId="5BAC6F88" w14:textId="77777777" w:rsidR="00970ADF" w:rsidRDefault="00474594">
            <w:pPr>
              <w:pStyle w:val="ListParagraph"/>
              <w:numPr>
                <w:ilvl w:val="0"/>
                <w:numId w:val="3"/>
              </w:numPr>
              <w:spacing w:after="40"/>
            </w:pPr>
            <w:r>
              <w:rPr>
                <w:sz w:val="16"/>
                <w:szCs w:val="16"/>
              </w:rPr>
              <w:t>Address vibration hazards by selecting low-vibration equipment, installing vibration-dampening systems and limiting exposure time, as advised by the EHSGs for physical hazards.</w:t>
            </w:r>
          </w:p>
          <w:p w14:paraId="013FAB52" w14:textId="77777777" w:rsidR="00970ADF" w:rsidRDefault="00474594">
            <w:pPr>
              <w:pStyle w:val="ListParagraph"/>
              <w:numPr>
                <w:ilvl w:val="0"/>
                <w:numId w:val="3"/>
              </w:numPr>
              <w:spacing w:after="40"/>
            </w:pPr>
            <w:r>
              <w:rPr>
                <w:sz w:val="16"/>
                <w:szCs w:val="16"/>
              </w:rPr>
              <w:t>Provide temporary shelters to protect workers against adverse weather and for use as rest areas, as per EHSG recommendations.</w:t>
            </w:r>
          </w:p>
          <w:p w14:paraId="029C2662" w14:textId="77777777" w:rsidR="00970ADF" w:rsidRDefault="00474594">
            <w:pPr>
              <w:pStyle w:val="ListParagraph"/>
              <w:numPr>
                <w:ilvl w:val="0"/>
                <w:numId w:val="3"/>
              </w:numPr>
              <w:spacing w:after="40"/>
            </w:pPr>
            <w:r>
              <w:rPr>
                <w:sz w:val="16"/>
                <w:szCs w:val="16"/>
              </w:rPr>
              <w:t>Regularly monitor weather conditions for outdoor operations and implement adaptive work schedules.</w:t>
            </w:r>
          </w:p>
          <w:p w14:paraId="3B793CEB" w14:textId="77777777" w:rsidR="00970ADF" w:rsidRDefault="00474594">
            <w:pPr>
              <w:pStyle w:val="ListParagraph"/>
              <w:numPr>
                <w:ilvl w:val="0"/>
                <w:numId w:val="3"/>
              </w:numPr>
              <w:spacing w:after="40"/>
            </w:pPr>
            <w:r>
              <w:rPr>
                <w:sz w:val="16"/>
                <w:szCs w:val="16"/>
              </w:rPr>
              <w:t>Modify work–rest cycles based on temperature and environmental conditions to prevent heat or cold stress.</w:t>
            </w:r>
          </w:p>
          <w:p w14:paraId="3522D501" w14:textId="77777777" w:rsidR="00970ADF" w:rsidRDefault="00474594">
            <w:pPr>
              <w:pStyle w:val="ListParagraph"/>
              <w:numPr>
                <w:ilvl w:val="0"/>
                <w:numId w:val="3"/>
              </w:numPr>
              <w:spacing w:after="40"/>
            </w:pPr>
            <w:r>
              <w:rPr>
                <w:sz w:val="16"/>
                <w:szCs w:val="16"/>
              </w:rPr>
              <w:t>Ensure proper training and licensing of operators of industrial vehicles, emphasizing safe operation of such equipment in line with EHSG requirements.</w:t>
            </w:r>
          </w:p>
          <w:p w14:paraId="1452597D" w14:textId="77777777" w:rsidR="00970ADF" w:rsidRDefault="00474594">
            <w:pPr>
              <w:pStyle w:val="ListParagraph"/>
              <w:numPr>
                <w:ilvl w:val="0"/>
                <w:numId w:val="3"/>
              </w:numPr>
              <w:spacing w:after="40"/>
            </w:pPr>
            <w:r>
              <w:rPr>
                <w:sz w:val="16"/>
                <w:szCs w:val="16"/>
              </w:rPr>
              <w:t>Develop and enforce operational protocols, including rights of way, site speed limits, mandatory vehicle inspections and specific operating rules and procedures.</w:t>
            </w:r>
          </w:p>
          <w:p w14:paraId="363FC6E2" w14:textId="77777777" w:rsidR="00970ADF" w:rsidRDefault="00474594">
            <w:pPr>
              <w:pStyle w:val="ListParagraph"/>
              <w:numPr>
                <w:ilvl w:val="0"/>
                <w:numId w:val="3"/>
              </w:numPr>
              <w:spacing w:after="40"/>
            </w:pPr>
            <w:r>
              <w:rPr>
                <w:sz w:val="16"/>
                <w:szCs w:val="16"/>
              </w:rPr>
              <w:t>Use mechanical aids to reduce physical exertion associated with manual handling tasks, in accordance with EHSG ergonomic principles.</w:t>
            </w:r>
          </w:p>
          <w:p w14:paraId="47BDA7F7" w14:textId="77777777" w:rsidR="00970ADF" w:rsidRDefault="00474594">
            <w:pPr>
              <w:pStyle w:val="ListParagraph"/>
              <w:numPr>
                <w:ilvl w:val="0"/>
                <w:numId w:val="3"/>
              </w:numPr>
              <w:spacing w:after="20"/>
            </w:pPr>
            <w:r>
              <w:rPr>
                <w:sz w:val="16"/>
                <w:szCs w:val="16"/>
              </w:rPr>
              <w:t>Integrate regular rest breaks, stretching exercises and job rotation into work schedules to reduce repetitive strain and fatigue.</w:t>
            </w:r>
          </w:p>
        </w:tc>
        <w:tc>
          <w:tcPr>
            <w:tcW w:w="1900" w:type="dxa"/>
            <w:tcMar>
              <w:top w:w="60" w:type="dxa"/>
              <w:left w:w="90" w:type="dxa"/>
              <w:bottom w:w="60" w:type="dxa"/>
              <w:right w:w="90" w:type="dxa"/>
            </w:tcMar>
          </w:tcPr>
          <w:p w14:paraId="51E17CBB" w14:textId="77777777" w:rsidR="00970ADF" w:rsidRDefault="00474594">
            <w:pPr>
              <w:pStyle w:val="ListParagraph"/>
              <w:numPr>
                <w:ilvl w:val="0"/>
                <w:numId w:val="3"/>
              </w:numPr>
              <w:spacing w:after="40"/>
            </w:pPr>
            <w:r>
              <w:rPr>
                <w:sz w:val="16"/>
                <w:szCs w:val="16"/>
              </w:rPr>
              <w:lastRenderedPageBreak/>
              <w:t>LMP document</w:t>
            </w:r>
          </w:p>
          <w:p w14:paraId="527AEF25" w14:textId="77777777" w:rsidR="00970ADF" w:rsidRDefault="00474594">
            <w:pPr>
              <w:pStyle w:val="ListParagraph"/>
              <w:numPr>
                <w:ilvl w:val="0"/>
                <w:numId w:val="3"/>
              </w:numPr>
              <w:spacing w:after="40"/>
            </w:pPr>
            <w:r>
              <w:rPr>
                <w:sz w:val="16"/>
                <w:szCs w:val="16"/>
              </w:rPr>
              <w:t>PPE and OHS training records</w:t>
            </w:r>
          </w:p>
          <w:p w14:paraId="513536C8" w14:textId="77777777" w:rsidR="00970ADF" w:rsidRDefault="00474594">
            <w:pPr>
              <w:pStyle w:val="ListParagraph"/>
              <w:numPr>
                <w:ilvl w:val="0"/>
                <w:numId w:val="3"/>
              </w:numPr>
              <w:spacing w:after="20"/>
            </w:pPr>
            <w:r>
              <w:rPr>
                <w:sz w:val="16"/>
                <w:szCs w:val="16"/>
              </w:rPr>
              <w:t>Written employment terms and conditions</w:t>
            </w:r>
          </w:p>
        </w:tc>
        <w:tc>
          <w:tcPr>
            <w:tcW w:w="1650" w:type="dxa"/>
            <w:tcMar>
              <w:top w:w="60" w:type="dxa"/>
              <w:left w:w="90" w:type="dxa"/>
              <w:bottom w:w="60" w:type="dxa"/>
              <w:right w:w="90" w:type="dxa"/>
            </w:tcMar>
          </w:tcPr>
          <w:p w14:paraId="0183766B" w14:textId="77777777" w:rsidR="00970ADF" w:rsidRDefault="00474594">
            <w:pPr>
              <w:pStyle w:val="ListParagraph"/>
              <w:numPr>
                <w:ilvl w:val="0"/>
                <w:numId w:val="3"/>
              </w:numPr>
              <w:spacing w:after="40"/>
            </w:pPr>
            <w:r>
              <w:rPr>
                <w:sz w:val="16"/>
                <w:szCs w:val="16"/>
              </w:rPr>
              <w:t>Contractor and PCU</w:t>
            </w:r>
          </w:p>
          <w:p w14:paraId="2B629F98" w14:textId="77777777" w:rsidR="00970ADF" w:rsidRDefault="00474594">
            <w:pPr>
              <w:pStyle w:val="ListParagraph"/>
              <w:numPr>
                <w:ilvl w:val="0"/>
                <w:numId w:val="3"/>
              </w:numPr>
              <w:spacing w:after="20"/>
            </w:pPr>
            <w:proofErr w:type="spellStart"/>
            <w:r>
              <w:rPr>
                <w:sz w:val="16"/>
                <w:szCs w:val="16"/>
              </w:rPr>
              <w:t>MoAD</w:t>
            </w:r>
            <w:proofErr w:type="spellEnd"/>
            <w:r>
              <w:rPr>
                <w:sz w:val="16"/>
                <w:szCs w:val="16"/>
              </w:rPr>
              <w:t xml:space="preserve"> (during operation)</w:t>
            </w:r>
          </w:p>
        </w:tc>
        <w:tc>
          <w:tcPr>
            <w:tcW w:w="1300" w:type="dxa"/>
            <w:tcMar>
              <w:top w:w="60" w:type="dxa"/>
              <w:left w:w="90" w:type="dxa"/>
              <w:bottom w:w="60" w:type="dxa"/>
              <w:right w:w="90" w:type="dxa"/>
            </w:tcMar>
          </w:tcPr>
          <w:p w14:paraId="019150F5" w14:textId="77777777" w:rsidR="00970ADF" w:rsidRDefault="00474594">
            <w:pPr>
              <w:pStyle w:val="ListParagraph"/>
              <w:numPr>
                <w:ilvl w:val="0"/>
                <w:numId w:val="3"/>
              </w:numPr>
              <w:spacing w:after="40"/>
            </w:pPr>
            <w:r>
              <w:rPr>
                <w:sz w:val="16"/>
                <w:szCs w:val="16"/>
              </w:rPr>
              <w:t>Construction</w:t>
            </w:r>
          </w:p>
          <w:p w14:paraId="3EDB719A" w14:textId="77777777" w:rsidR="00970ADF" w:rsidRDefault="00474594">
            <w:pPr>
              <w:pStyle w:val="ListParagraph"/>
              <w:numPr>
                <w:ilvl w:val="0"/>
                <w:numId w:val="3"/>
              </w:numPr>
              <w:spacing w:after="20"/>
            </w:pPr>
            <w:r>
              <w:rPr>
                <w:sz w:val="16"/>
                <w:szCs w:val="16"/>
              </w:rPr>
              <w:t>Operation (relevant only to employment terms and conditions)</w:t>
            </w:r>
          </w:p>
        </w:tc>
        <w:tc>
          <w:tcPr>
            <w:tcW w:w="1450" w:type="dxa"/>
            <w:tcMar>
              <w:top w:w="60" w:type="dxa"/>
              <w:left w:w="90" w:type="dxa"/>
              <w:bottom w:w="60" w:type="dxa"/>
              <w:right w:w="90" w:type="dxa"/>
            </w:tcMar>
          </w:tcPr>
          <w:p w14:paraId="03A1F1B0" w14:textId="77777777" w:rsidR="00970ADF" w:rsidRDefault="00474594">
            <w:pPr>
              <w:pStyle w:val="ListParagraph"/>
              <w:numPr>
                <w:ilvl w:val="0"/>
                <w:numId w:val="3"/>
              </w:numPr>
              <w:spacing w:after="40"/>
            </w:pPr>
            <w:r>
              <w:rPr>
                <w:sz w:val="16"/>
                <w:szCs w:val="16"/>
              </w:rPr>
              <w:t>Throughout construction</w:t>
            </w:r>
          </w:p>
          <w:p w14:paraId="76C18DE7" w14:textId="77777777" w:rsidR="00970ADF" w:rsidRDefault="00474594">
            <w:pPr>
              <w:pStyle w:val="ListParagraph"/>
              <w:numPr>
                <w:ilvl w:val="0"/>
                <w:numId w:val="3"/>
              </w:numPr>
              <w:spacing w:after="20"/>
            </w:pPr>
            <w:r>
              <w:rPr>
                <w:sz w:val="16"/>
                <w:szCs w:val="16"/>
              </w:rPr>
              <w:t>Throughout operation, where applicable</w:t>
            </w:r>
          </w:p>
        </w:tc>
        <w:tc>
          <w:tcPr>
            <w:tcW w:w="1550" w:type="dxa"/>
            <w:tcMar>
              <w:top w:w="60" w:type="dxa"/>
              <w:left w:w="90" w:type="dxa"/>
              <w:bottom w:w="60" w:type="dxa"/>
              <w:right w:w="90" w:type="dxa"/>
            </w:tcMar>
          </w:tcPr>
          <w:p w14:paraId="7A6DD41F" w14:textId="77777777" w:rsidR="00970ADF" w:rsidRDefault="00474594">
            <w:pPr>
              <w:pStyle w:val="ListParagraph"/>
              <w:numPr>
                <w:ilvl w:val="0"/>
                <w:numId w:val="3"/>
              </w:numPr>
              <w:spacing w:after="40"/>
            </w:pPr>
            <w:r>
              <w:rPr>
                <w:sz w:val="16"/>
                <w:szCs w:val="16"/>
              </w:rPr>
              <w:t>Included in contract price for implementation</w:t>
            </w:r>
          </w:p>
          <w:p w14:paraId="626F972E" w14:textId="77777777" w:rsidR="00970ADF" w:rsidRDefault="00474594">
            <w:pPr>
              <w:pStyle w:val="ListParagraph"/>
              <w:numPr>
                <w:ilvl w:val="0"/>
                <w:numId w:val="3"/>
              </w:numPr>
              <w:spacing w:after="40"/>
            </w:pPr>
            <w:r>
              <w:rPr>
                <w:sz w:val="16"/>
                <w:szCs w:val="16"/>
              </w:rPr>
              <w:t>Included in project management budget for support</w:t>
            </w:r>
          </w:p>
          <w:p w14:paraId="6E07AB88" w14:textId="77777777" w:rsidR="00970ADF" w:rsidRDefault="00474594">
            <w:pPr>
              <w:pStyle w:val="ListParagraph"/>
              <w:numPr>
                <w:ilvl w:val="0"/>
                <w:numId w:val="3"/>
              </w:numPr>
              <w:spacing w:after="20"/>
            </w:pPr>
            <w:r>
              <w:rPr>
                <w:sz w:val="16"/>
                <w:szCs w:val="16"/>
              </w:rPr>
              <w:lastRenderedPageBreak/>
              <w:t xml:space="preserve">Included in operational cost of the </w:t>
            </w:r>
            <w:proofErr w:type="spellStart"/>
            <w:r>
              <w:rPr>
                <w:sz w:val="16"/>
                <w:szCs w:val="16"/>
              </w:rPr>
              <w:t>MoAD</w:t>
            </w:r>
            <w:proofErr w:type="spellEnd"/>
          </w:p>
        </w:tc>
      </w:tr>
      <w:tr w:rsidR="00970ADF" w14:paraId="44E27E4F" w14:textId="77777777">
        <w:tc>
          <w:tcPr>
            <w:tcW w:w="500" w:type="dxa"/>
            <w:tcMar>
              <w:top w:w="60" w:type="dxa"/>
              <w:left w:w="90" w:type="dxa"/>
              <w:bottom w:w="60" w:type="dxa"/>
              <w:right w:w="90" w:type="dxa"/>
            </w:tcMar>
          </w:tcPr>
          <w:p w14:paraId="095F7B7E" w14:textId="77777777" w:rsidR="00970ADF" w:rsidRDefault="00474594">
            <w:pPr>
              <w:spacing w:after="20"/>
              <w:jc w:val="center"/>
            </w:pPr>
            <w:r>
              <w:rPr>
                <w:b/>
                <w:bCs/>
                <w:sz w:val="16"/>
                <w:szCs w:val="16"/>
              </w:rPr>
              <w:lastRenderedPageBreak/>
              <w:t>4</w:t>
            </w:r>
          </w:p>
        </w:tc>
        <w:tc>
          <w:tcPr>
            <w:tcW w:w="2100" w:type="dxa"/>
            <w:tcMar>
              <w:top w:w="60" w:type="dxa"/>
              <w:left w:w="90" w:type="dxa"/>
              <w:bottom w:w="60" w:type="dxa"/>
              <w:right w:w="90" w:type="dxa"/>
            </w:tcMar>
          </w:tcPr>
          <w:p w14:paraId="2F1153C3" w14:textId="77777777" w:rsidR="00970ADF" w:rsidRDefault="00474594">
            <w:pPr>
              <w:spacing w:after="20"/>
            </w:pPr>
            <w:r>
              <w:rPr>
                <w:sz w:val="16"/>
                <w:szCs w:val="16"/>
              </w:rPr>
              <w:t>Code of Conduct (CoC) violations and GBV/SEAH cases.</w:t>
            </w:r>
          </w:p>
        </w:tc>
        <w:tc>
          <w:tcPr>
            <w:tcW w:w="4120" w:type="dxa"/>
            <w:tcMar>
              <w:top w:w="60" w:type="dxa"/>
              <w:left w:w="90" w:type="dxa"/>
              <w:bottom w:w="60" w:type="dxa"/>
              <w:right w:w="90" w:type="dxa"/>
            </w:tcMar>
          </w:tcPr>
          <w:p w14:paraId="46C72227" w14:textId="0261675F" w:rsidR="00970ADF" w:rsidRDefault="00474594">
            <w:pPr>
              <w:pStyle w:val="ListParagraph"/>
              <w:numPr>
                <w:ilvl w:val="0"/>
                <w:numId w:val="3"/>
              </w:numPr>
              <w:spacing w:after="40"/>
            </w:pPr>
            <w:r>
              <w:rPr>
                <w:sz w:val="16"/>
                <w:szCs w:val="16"/>
              </w:rPr>
              <w:t>Implement and monitor the GBV/SEA</w:t>
            </w:r>
            <w:r w:rsidR="001F40BC">
              <w:rPr>
                <w:sz w:val="16"/>
                <w:szCs w:val="16"/>
              </w:rPr>
              <w:t>/S</w:t>
            </w:r>
            <w:r>
              <w:rPr>
                <w:sz w:val="16"/>
                <w:szCs w:val="16"/>
              </w:rPr>
              <w:t xml:space="preserve">H </w:t>
            </w:r>
            <w:r w:rsidR="001F40BC">
              <w:rPr>
                <w:sz w:val="16"/>
                <w:szCs w:val="16"/>
              </w:rPr>
              <w:t xml:space="preserve">Prevention and </w:t>
            </w:r>
            <w:r>
              <w:rPr>
                <w:sz w:val="16"/>
                <w:szCs w:val="16"/>
              </w:rPr>
              <w:t>Response Plan.</w:t>
            </w:r>
          </w:p>
          <w:p w14:paraId="6076027D" w14:textId="77777777" w:rsidR="00970ADF" w:rsidRDefault="00474594">
            <w:pPr>
              <w:pStyle w:val="ListParagraph"/>
              <w:numPr>
                <w:ilvl w:val="0"/>
                <w:numId w:val="3"/>
              </w:numPr>
              <w:spacing w:after="40"/>
            </w:pPr>
            <w:r>
              <w:rPr>
                <w:sz w:val="16"/>
                <w:szCs w:val="16"/>
              </w:rPr>
              <w:t>Hold GBV sensitization sessions for community members.</w:t>
            </w:r>
          </w:p>
          <w:p w14:paraId="2A4A6AD3" w14:textId="77777777" w:rsidR="00970ADF" w:rsidRDefault="00474594">
            <w:pPr>
              <w:pStyle w:val="ListParagraph"/>
              <w:numPr>
                <w:ilvl w:val="0"/>
                <w:numId w:val="3"/>
              </w:numPr>
              <w:spacing w:after="40"/>
            </w:pPr>
            <w:r>
              <w:rPr>
                <w:sz w:val="16"/>
                <w:szCs w:val="16"/>
              </w:rPr>
              <w:t>Hold GBV awareness sessions for site workers.</w:t>
            </w:r>
          </w:p>
          <w:p w14:paraId="03F0EC55" w14:textId="77777777" w:rsidR="00970ADF" w:rsidRDefault="00474594">
            <w:pPr>
              <w:pStyle w:val="ListParagraph"/>
              <w:numPr>
                <w:ilvl w:val="0"/>
                <w:numId w:val="3"/>
              </w:numPr>
              <w:spacing w:after="40"/>
            </w:pPr>
            <w:r>
              <w:rPr>
                <w:sz w:val="16"/>
                <w:szCs w:val="16"/>
              </w:rPr>
              <w:t>Engage a dedicated specialist to support oversight and management of these risks.</w:t>
            </w:r>
          </w:p>
          <w:p w14:paraId="4CA73DE3" w14:textId="77777777" w:rsidR="00970ADF" w:rsidRDefault="00474594">
            <w:pPr>
              <w:pStyle w:val="ListParagraph"/>
              <w:numPr>
                <w:ilvl w:val="0"/>
                <w:numId w:val="3"/>
              </w:numPr>
              <w:spacing w:after="40"/>
            </w:pPr>
            <w:r>
              <w:rPr>
                <w:sz w:val="16"/>
                <w:szCs w:val="16"/>
              </w:rPr>
              <w:t>Require workers to sign a strict CoC that includes clear penalties in case of violation.</w:t>
            </w:r>
          </w:p>
          <w:p w14:paraId="46FE1278" w14:textId="77777777" w:rsidR="00970ADF" w:rsidRDefault="00474594">
            <w:pPr>
              <w:pStyle w:val="ListParagraph"/>
              <w:numPr>
                <w:ilvl w:val="0"/>
                <w:numId w:val="3"/>
              </w:numPr>
              <w:spacing w:after="20"/>
            </w:pPr>
            <w:r>
              <w:rPr>
                <w:sz w:val="16"/>
                <w:szCs w:val="16"/>
              </w:rPr>
              <w:t>Include a dedicated GBV/SEAH mechanism within the workers’ GRM.</w:t>
            </w:r>
          </w:p>
        </w:tc>
        <w:tc>
          <w:tcPr>
            <w:tcW w:w="1900" w:type="dxa"/>
            <w:tcMar>
              <w:top w:w="60" w:type="dxa"/>
              <w:left w:w="90" w:type="dxa"/>
              <w:bottom w:w="60" w:type="dxa"/>
              <w:right w:w="90" w:type="dxa"/>
            </w:tcMar>
          </w:tcPr>
          <w:p w14:paraId="1C1759BE" w14:textId="0B582592" w:rsidR="00970ADF" w:rsidRDefault="00474594">
            <w:pPr>
              <w:pStyle w:val="ListParagraph"/>
              <w:numPr>
                <w:ilvl w:val="0"/>
                <w:numId w:val="3"/>
              </w:numPr>
              <w:spacing w:after="40"/>
            </w:pPr>
            <w:r>
              <w:rPr>
                <w:sz w:val="16"/>
                <w:szCs w:val="16"/>
              </w:rPr>
              <w:t xml:space="preserve">GBV/SEA/SH </w:t>
            </w:r>
            <w:r w:rsidR="001F40BC">
              <w:rPr>
                <w:sz w:val="16"/>
                <w:szCs w:val="16"/>
              </w:rPr>
              <w:t xml:space="preserve">Prevention and </w:t>
            </w:r>
            <w:r>
              <w:rPr>
                <w:sz w:val="16"/>
                <w:szCs w:val="16"/>
              </w:rPr>
              <w:t>Response Plan</w:t>
            </w:r>
          </w:p>
          <w:p w14:paraId="46DA80D3" w14:textId="77777777" w:rsidR="00970ADF" w:rsidRDefault="00474594">
            <w:pPr>
              <w:pStyle w:val="ListParagraph"/>
              <w:numPr>
                <w:ilvl w:val="0"/>
                <w:numId w:val="3"/>
              </w:numPr>
              <w:spacing w:after="40"/>
            </w:pPr>
            <w:r>
              <w:rPr>
                <w:sz w:val="16"/>
                <w:szCs w:val="16"/>
              </w:rPr>
              <w:t>Code of Conduct within the written work agreement</w:t>
            </w:r>
          </w:p>
          <w:p w14:paraId="478CFE56" w14:textId="77777777" w:rsidR="00970ADF" w:rsidRDefault="00474594">
            <w:pPr>
              <w:pStyle w:val="ListParagraph"/>
              <w:numPr>
                <w:ilvl w:val="0"/>
                <w:numId w:val="3"/>
              </w:numPr>
              <w:spacing w:after="40"/>
            </w:pPr>
            <w:r>
              <w:rPr>
                <w:sz w:val="16"/>
                <w:szCs w:val="16"/>
              </w:rPr>
              <w:t>Sensitization sessions</w:t>
            </w:r>
          </w:p>
          <w:p w14:paraId="0706015D" w14:textId="77777777" w:rsidR="00970ADF" w:rsidRDefault="00474594">
            <w:pPr>
              <w:pStyle w:val="ListParagraph"/>
              <w:numPr>
                <w:ilvl w:val="0"/>
                <w:numId w:val="3"/>
              </w:numPr>
              <w:spacing w:after="20"/>
            </w:pPr>
            <w:r>
              <w:rPr>
                <w:sz w:val="16"/>
                <w:szCs w:val="16"/>
              </w:rPr>
              <w:t>GBV/SEAH dedicated GM</w:t>
            </w:r>
          </w:p>
        </w:tc>
        <w:tc>
          <w:tcPr>
            <w:tcW w:w="1650" w:type="dxa"/>
            <w:tcMar>
              <w:top w:w="60" w:type="dxa"/>
              <w:left w:w="90" w:type="dxa"/>
              <w:bottom w:w="60" w:type="dxa"/>
              <w:right w:w="90" w:type="dxa"/>
            </w:tcMar>
          </w:tcPr>
          <w:p w14:paraId="0C6EF147" w14:textId="77777777" w:rsidR="00970ADF" w:rsidRDefault="00474594">
            <w:pPr>
              <w:pStyle w:val="ListParagraph"/>
              <w:numPr>
                <w:ilvl w:val="0"/>
                <w:numId w:val="3"/>
              </w:numPr>
              <w:spacing w:after="40"/>
            </w:pPr>
            <w:r>
              <w:rPr>
                <w:sz w:val="16"/>
                <w:szCs w:val="16"/>
              </w:rPr>
              <w:t>Contractor and PCU</w:t>
            </w:r>
          </w:p>
          <w:p w14:paraId="172AF5E1" w14:textId="56969426" w:rsidR="00970ADF" w:rsidRDefault="00474594">
            <w:pPr>
              <w:pStyle w:val="ListParagraph"/>
              <w:numPr>
                <w:ilvl w:val="0"/>
                <w:numId w:val="3"/>
              </w:numPr>
              <w:spacing w:after="20"/>
            </w:pPr>
            <w:proofErr w:type="spellStart"/>
            <w:r>
              <w:rPr>
                <w:sz w:val="16"/>
                <w:szCs w:val="16"/>
              </w:rPr>
              <w:t>MoAD</w:t>
            </w:r>
            <w:proofErr w:type="spellEnd"/>
            <w:r>
              <w:rPr>
                <w:sz w:val="16"/>
                <w:szCs w:val="16"/>
              </w:rPr>
              <w:t xml:space="preserve"> (during operation)</w:t>
            </w:r>
          </w:p>
        </w:tc>
        <w:tc>
          <w:tcPr>
            <w:tcW w:w="1300" w:type="dxa"/>
            <w:tcMar>
              <w:top w:w="60" w:type="dxa"/>
              <w:left w:w="90" w:type="dxa"/>
              <w:bottom w:w="60" w:type="dxa"/>
              <w:right w:w="90" w:type="dxa"/>
            </w:tcMar>
          </w:tcPr>
          <w:p w14:paraId="66277E58" w14:textId="77777777" w:rsidR="00970ADF" w:rsidRDefault="00474594">
            <w:pPr>
              <w:pStyle w:val="ListParagraph"/>
              <w:numPr>
                <w:ilvl w:val="0"/>
                <w:numId w:val="3"/>
              </w:numPr>
              <w:spacing w:after="40"/>
            </w:pPr>
            <w:r>
              <w:rPr>
                <w:sz w:val="16"/>
                <w:szCs w:val="16"/>
              </w:rPr>
              <w:t>Construction</w:t>
            </w:r>
          </w:p>
          <w:p w14:paraId="1426EC5C" w14:textId="79628B32" w:rsidR="00970ADF" w:rsidRDefault="00474594">
            <w:pPr>
              <w:pStyle w:val="ListParagraph"/>
              <w:numPr>
                <w:ilvl w:val="0"/>
                <w:numId w:val="3"/>
              </w:numPr>
              <w:spacing w:after="20"/>
            </w:pPr>
            <w:r>
              <w:rPr>
                <w:sz w:val="16"/>
                <w:szCs w:val="16"/>
              </w:rPr>
              <w:t>Operation, where applicable</w:t>
            </w:r>
          </w:p>
        </w:tc>
        <w:tc>
          <w:tcPr>
            <w:tcW w:w="1450" w:type="dxa"/>
            <w:tcMar>
              <w:top w:w="60" w:type="dxa"/>
              <w:left w:w="90" w:type="dxa"/>
              <w:bottom w:w="60" w:type="dxa"/>
              <w:right w:w="90" w:type="dxa"/>
            </w:tcMar>
          </w:tcPr>
          <w:p w14:paraId="34463899" w14:textId="77777777" w:rsidR="00970ADF" w:rsidRDefault="00474594">
            <w:pPr>
              <w:pStyle w:val="ListParagraph"/>
              <w:numPr>
                <w:ilvl w:val="0"/>
                <w:numId w:val="3"/>
              </w:numPr>
              <w:spacing w:after="40"/>
            </w:pPr>
            <w:r>
              <w:rPr>
                <w:sz w:val="16"/>
                <w:szCs w:val="16"/>
              </w:rPr>
              <w:t>Throughout construction</w:t>
            </w:r>
          </w:p>
          <w:p w14:paraId="04F621BF" w14:textId="05872700" w:rsidR="00970ADF" w:rsidRDefault="00474594">
            <w:pPr>
              <w:pStyle w:val="ListParagraph"/>
              <w:numPr>
                <w:ilvl w:val="0"/>
                <w:numId w:val="3"/>
              </w:numPr>
              <w:spacing w:after="20"/>
            </w:pPr>
            <w:r>
              <w:rPr>
                <w:sz w:val="16"/>
                <w:szCs w:val="16"/>
              </w:rPr>
              <w:t>Throughout operation, where applicable</w:t>
            </w:r>
          </w:p>
        </w:tc>
        <w:tc>
          <w:tcPr>
            <w:tcW w:w="1550" w:type="dxa"/>
            <w:tcMar>
              <w:top w:w="60" w:type="dxa"/>
              <w:left w:w="90" w:type="dxa"/>
              <w:bottom w:w="60" w:type="dxa"/>
              <w:right w:w="90" w:type="dxa"/>
            </w:tcMar>
          </w:tcPr>
          <w:p w14:paraId="71795FE5" w14:textId="77777777" w:rsidR="00970ADF" w:rsidRDefault="00474594">
            <w:pPr>
              <w:pStyle w:val="ListParagraph"/>
              <w:numPr>
                <w:ilvl w:val="0"/>
                <w:numId w:val="3"/>
              </w:numPr>
              <w:spacing w:after="40"/>
            </w:pPr>
            <w:r>
              <w:rPr>
                <w:sz w:val="16"/>
                <w:szCs w:val="16"/>
              </w:rPr>
              <w:t>Included in contract price for implementation</w:t>
            </w:r>
          </w:p>
          <w:p w14:paraId="5860C748" w14:textId="77777777" w:rsidR="00970ADF" w:rsidRDefault="00474594">
            <w:pPr>
              <w:pStyle w:val="ListParagraph"/>
              <w:numPr>
                <w:ilvl w:val="0"/>
                <w:numId w:val="3"/>
              </w:numPr>
              <w:spacing w:after="40"/>
            </w:pPr>
            <w:r>
              <w:rPr>
                <w:sz w:val="16"/>
                <w:szCs w:val="16"/>
              </w:rPr>
              <w:t>Included in project management budget for support</w:t>
            </w:r>
          </w:p>
          <w:p w14:paraId="13C9EF00" w14:textId="7E6BF637" w:rsidR="00970ADF" w:rsidRDefault="00474594">
            <w:pPr>
              <w:pStyle w:val="ListParagraph"/>
              <w:numPr>
                <w:ilvl w:val="0"/>
                <w:numId w:val="3"/>
              </w:numPr>
              <w:spacing w:after="20"/>
            </w:pPr>
            <w:r>
              <w:rPr>
                <w:sz w:val="16"/>
                <w:szCs w:val="16"/>
              </w:rPr>
              <w:t xml:space="preserve">Included in operational cost of the </w:t>
            </w:r>
            <w:proofErr w:type="spellStart"/>
            <w:r>
              <w:rPr>
                <w:sz w:val="16"/>
                <w:szCs w:val="16"/>
              </w:rPr>
              <w:t>MoAD</w:t>
            </w:r>
            <w:proofErr w:type="spellEnd"/>
          </w:p>
        </w:tc>
      </w:tr>
      <w:tr w:rsidR="00970ADF" w14:paraId="11C95107" w14:textId="77777777">
        <w:tc>
          <w:tcPr>
            <w:tcW w:w="500" w:type="dxa"/>
            <w:tcMar>
              <w:top w:w="60" w:type="dxa"/>
              <w:left w:w="90" w:type="dxa"/>
              <w:bottom w:w="60" w:type="dxa"/>
              <w:right w:w="90" w:type="dxa"/>
            </w:tcMar>
          </w:tcPr>
          <w:p w14:paraId="40147617" w14:textId="77777777" w:rsidR="00970ADF" w:rsidRDefault="00474594">
            <w:pPr>
              <w:spacing w:after="20"/>
              <w:jc w:val="center"/>
            </w:pPr>
            <w:r>
              <w:rPr>
                <w:b/>
                <w:bCs/>
                <w:sz w:val="16"/>
                <w:szCs w:val="16"/>
              </w:rPr>
              <w:t>5</w:t>
            </w:r>
          </w:p>
        </w:tc>
        <w:tc>
          <w:tcPr>
            <w:tcW w:w="2100" w:type="dxa"/>
            <w:tcMar>
              <w:top w:w="60" w:type="dxa"/>
              <w:left w:w="90" w:type="dxa"/>
              <w:bottom w:w="60" w:type="dxa"/>
              <w:right w:w="90" w:type="dxa"/>
            </w:tcMar>
          </w:tcPr>
          <w:p w14:paraId="6C031E94" w14:textId="77777777" w:rsidR="00970ADF" w:rsidRDefault="00474594">
            <w:pPr>
              <w:spacing w:after="20"/>
            </w:pPr>
            <w:r>
              <w:rPr>
                <w:sz w:val="16"/>
                <w:szCs w:val="16"/>
              </w:rPr>
              <w:t>Pollution (ESS3): dust, noise, vibration and vehicle emissions.</w:t>
            </w:r>
          </w:p>
        </w:tc>
        <w:tc>
          <w:tcPr>
            <w:tcW w:w="4120" w:type="dxa"/>
            <w:tcMar>
              <w:top w:w="60" w:type="dxa"/>
              <w:left w:w="90" w:type="dxa"/>
              <w:bottom w:w="60" w:type="dxa"/>
              <w:right w:w="90" w:type="dxa"/>
            </w:tcMar>
          </w:tcPr>
          <w:p w14:paraId="4EB905E1" w14:textId="77777777" w:rsidR="00970ADF" w:rsidRDefault="00474594">
            <w:pPr>
              <w:pStyle w:val="ListParagraph"/>
              <w:numPr>
                <w:ilvl w:val="0"/>
                <w:numId w:val="3"/>
              </w:numPr>
              <w:spacing w:after="40"/>
            </w:pPr>
            <w:r>
              <w:rPr>
                <w:sz w:val="16"/>
                <w:szCs w:val="16"/>
              </w:rPr>
              <w:t>Implement dust suppression measures (e.g. regular water spraying on roads and stockpiles).</w:t>
            </w:r>
          </w:p>
          <w:p w14:paraId="0B386F06" w14:textId="483F8989" w:rsidR="00970ADF" w:rsidRDefault="00970ADF" w:rsidP="00980478">
            <w:pPr>
              <w:pStyle w:val="ListParagraph"/>
              <w:spacing w:after="40"/>
              <w:ind w:left="200"/>
            </w:pPr>
          </w:p>
        </w:tc>
        <w:tc>
          <w:tcPr>
            <w:tcW w:w="1900" w:type="dxa"/>
            <w:tcMar>
              <w:top w:w="60" w:type="dxa"/>
              <w:left w:w="90" w:type="dxa"/>
              <w:bottom w:w="60" w:type="dxa"/>
              <w:right w:w="90" w:type="dxa"/>
            </w:tcMar>
          </w:tcPr>
          <w:p w14:paraId="0F07E338" w14:textId="77777777" w:rsidR="00970ADF" w:rsidRDefault="00474594">
            <w:pPr>
              <w:pStyle w:val="ListParagraph"/>
              <w:numPr>
                <w:ilvl w:val="0"/>
                <w:numId w:val="3"/>
              </w:numPr>
              <w:spacing w:after="40"/>
            </w:pPr>
            <w:r>
              <w:rPr>
                <w:sz w:val="16"/>
                <w:szCs w:val="16"/>
              </w:rPr>
              <w:t>Water truck / sprinklers</w:t>
            </w:r>
          </w:p>
          <w:p w14:paraId="3CA48B00" w14:textId="77777777" w:rsidR="00970ADF" w:rsidRDefault="00474594">
            <w:pPr>
              <w:pStyle w:val="ListParagraph"/>
              <w:numPr>
                <w:ilvl w:val="0"/>
                <w:numId w:val="3"/>
              </w:numPr>
              <w:spacing w:after="40"/>
            </w:pPr>
            <w:r>
              <w:rPr>
                <w:sz w:val="16"/>
                <w:szCs w:val="16"/>
              </w:rPr>
              <w:t>Work scheduling</w:t>
            </w:r>
          </w:p>
          <w:p w14:paraId="0F75468F" w14:textId="488C1C31" w:rsidR="00970ADF" w:rsidRDefault="00970ADF">
            <w:pPr>
              <w:pStyle w:val="ListParagraph"/>
              <w:numPr>
                <w:ilvl w:val="0"/>
                <w:numId w:val="3"/>
              </w:numPr>
              <w:spacing w:after="20"/>
            </w:pPr>
          </w:p>
        </w:tc>
        <w:tc>
          <w:tcPr>
            <w:tcW w:w="1650" w:type="dxa"/>
            <w:tcMar>
              <w:top w:w="60" w:type="dxa"/>
              <w:left w:w="90" w:type="dxa"/>
              <w:bottom w:w="60" w:type="dxa"/>
              <w:right w:w="90" w:type="dxa"/>
            </w:tcMar>
          </w:tcPr>
          <w:p w14:paraId="2120A156" w14:textId="77777777" w:rsidR="00970ADF" w:rsidRDefault="00474594">
            <w:pPr>
              <w:pStyle w:val="ListParagraph"/>
              <w:numPr>
                <w:ilvl w:val="0"/>
                <w:numId w:val="3"/>
              </w:numPr>
              <w:spacing w:after="40"/>
            </w:pPr>
            <w:r>
              <w:rPr>
                <w:sz w:val="16"/>
                <w:szCs w:val="16"/>
              </w:rPr>
              <w:lastRenderedPageBreak/>
              <w:t>Contractor, with monitoring by the PCU dedicated team</w:t>
            </w:r>
          </w:p>
          <w:p w14:paraId="7BDA1B5B" w14:textId="42227252" w:rsidR="00970ADF" w:rsidRDefault="00970ADF">
            <w:pPr>
              <w:pStyle w:val="ListParagraph"/>
              <w:numPr>
                <w:ilvl w:val="0"/>
                <w:numId w:val="3"/>
              </w:numPr>
              <w:spacing w:after="20"/>
            </w:pPr>
          </w:p>
        </w:tc>
        <w:tc>
          <w:tcPr>
            <w:tcW w:w="1300" w:type="dxa"/>
            <w:tcMar>
              <w:top w:w="60" w:type="dxa"/>
              <w:left w:w="90" w:type="dxa"/>
              <w:bottom w:w="60" w:type="dxa"/>
              <w:right w:w="90" w:type="dxa"/>
            </w:tcMar>
          </w:tcPr>
          <w:p w14:paraId="79587E52" w14:textId="77777777" w:rsidR="00970ADF" w:rsidRDefault="00474594">
            <w:pPr>
              <w:pStyle w:val="ListParagraph"/>
              <w:numPr>
                <w:ilvl w:val="0"/>
                <w:numId w:val="3"/>
              </w:numPr>
              <w:spacing w:after="40"/>
            </w:pPr>
            <w:r>
              <w:rPr>
                <w:sz w:val="16"/>
                <w:szCs w:val="16"/>
              </w:rPr>
              <w:lastRenderedPageBreak/>
              <w:t>Construction</w:t>
            </w:r>
          </w:p>
          <w:p w14:paraId="52F31130" w14:textId="3E888A8E" w:rsidR="00970ADF" w:rsidRDefault="00970ADF">
            <w:pPr>
              <w:pStyle w:val="ListParagraph"/>
              <w:numPr>
                <w:ilvl w:val="0"/>
                <w:numId w:val="3"/>
              </w:numPr>
              <w:spacing w:after="20"/>
            </w:pPr>
          </w:p>
        </w:tc>
        <w:tc>
          <w:tcPr>
            <w:tcW w:w="1450" w:type="dxa"/>
            <w:tcMar>
              <w:top w:w="60" w:type="dxa"/>
              <w:left w:w="90" w:type="dxa"/>
              <w:bottom w:w="60" w:type="dxa"/>
              <w:right w:w="90" w:type="dxa"/>
            </w:tcMar>
          </w:tcPr>
          <w:p w14:paraId="51E752F3" w14:textId="77777777" w:rsidR="00970ADF" w:rsidRDefault="00474594">
            <w:pPr>
              <w:pStyle w:val="ListParagraph"/>
              <w:numPr>
                <w:ilvl w:val="0"/>
                <w:numId w:val="3"/>
              </w:numPr>
              <w:spacing w:after="40"/>
            </w:pPr>
            <w:r>
              <w:rPr>
                <w:sz w:val="16"/>
                <w:szCs w:val="16"/>
              </w:rPr>
              <w:t>Daily during construction</w:t>
            </w:r>
          </w:p>
          <w:p w14:paraId="32661F6D" w14:textId="17385077" w:rsidR="00970ADF" w:rsidRDefault="00970ADF">
            <w:pPr>
              <w:pStyle w:val="ListParagraph"/>
              <w:numPr>
                <w:ilvl w:val="0"/>
                <w:numId w:val="3"/>
              </w:numPr>
              <w:spacing w:after="20"/>
            </w:pPr>
          </w:p>
        </w:tc>
        <w:tc>
          <w:tcPr>
            <w:tcW w:w="1550" w:type="dxa"/>
            <w:tcMar>
              <w:top w:w="60" w:type="dxa"/>
              <w:left w:w="90" w:type="dxa"/>
              <w:bottom w:w="60" w:type="dxa"/>
              <w:right w:w="90" w:type="dxa"/>
            </w:tcMar>
          </w:tcPr>
          <w:p w14:paraId="12D068B3" w14:textId="77777777" w:rsidR="00970ADF" w:rsidRDefault="00474594">
            <w:pPr>
              <w:pStyle w:val="ListParagraph"/>
              <w:numPr>
                <w:ilvl w:val="0"/>
                <w:numId w:val="3"/>
              </w:numPr>
              <w:spacing w:after="40"/>
            </w:pPr>
            <w:r>
              <w:rPr>
                <w:sz w:val="16"/>
                <w:szCs w:val="16"/>
              </w:rPr>
              <w:t>Part of the contractor’s rate (contract)</w:t>
            </w:r>
          </w:p>
          <w:p w14:paraId="604D552C" w14:textId="6673A7C4" w:rsidR="00970ADF" w:rsidRDefault="00970ADF">
            <w:pPr>
              <w:pStyle w:val="ListParagraph"/>
              <w:numPr>
                <w:ilvl w:val="0"/>
                <w:numId w:val="3"/>
              </w:numPr>
              <w:spacing w:after="20"/>
            </w:pPr>
          </w:p>
        </w:tc>
      </w:tr>
      <w:tr w:rsidR="00970ADF" w14:paraId="5F32F7FF" w14:textId="77777777">
        <w:tc>
          <w:tcPr>
            <w:tcW w:w="500" w:type="dxa"/>
            <w:tcMar>
              <w:top w:w="60" w:type="dxa"/>
              <w:left w:w="90" w:type="dxa"/>
              <w:bottom w:w="60" w:type="dxa"/>
              <w:right w:w="90" w:type="dxa"/>
            </w:tcMar>
          </w:tcPr>
          <w:p w14:paraId="73363D6D" w14:textId="77777777" w:rsidR="00970ADF" w:rsidRDefault="00474594">
            <w:pPr>
              <w:spacing w:after="20"/>
              <w:jc w:val="center"/>
            </w:pPr>
            <w:r>
              <w:rPr>
                <w:b/>
                <w:bCs/>
                <w:sz w:val="16"/>
                <w:szCs w:val="16"/>
              </w:rPr>
              <w:lastRenderedPageBreak/>
              <w:t>6</w:t>
            </w:r>
          </w:p>
        </w:tc>
        <w:tc>
          <w:tcPr>
            <w:tcW w:w="2100" w:type="dxa"/>
            <w:tcMar>
              <w:top w:w="60" w:type="dxa"/>
              <w:left w:w="90" w:type="dxa"/>
              <w:bottom w:w="60" w:type="dxa"/>
              <w:right w:w="90" w:type="dxa"/>
            </w:tcMar>
          </w:tcPr>
          <w:p w14:paraId="02DF6E2C" w14:textId="7DF7EF6E" w:rsidR="00970ADF" w:rsidRDefault="00530785">
            <w:pPr>
              <w:spacing w:after="20"/>
            </w:pPr>
            <w:r>
              <w:rPr>
                <w:sz w:val="16"/>
                <w:szCs w:val="16"/>
              </w:rPr>
              <w:t xml:space="preserve">(ESS3) </w:t>
            </w:r>
            <w:r w:rsidR="00474594">
              <w:rPr>
                <w:sz w:val="16"/>
                <w:szCs w:val="16"/>
              </w:rPr>
              <w:t>Excessive use of water</w:t>
            </w:r>
            <w:r w:rsidR="001A1EA0">
              <w:rPr>
                <w:sz w:val="16"/>
                <w:szCs w:val="16"/>
              </w:rPr>
              <w:t>, Raw material</w:t>
            </w:r>
            <w:r w:rsidR="00474594">
              <w:rPr>
                <w:sz w:val="16"/>
                <w:szCs w:val="16"/>
              </w:rPr>
              <w:t xml:space="preserve"> and energy.</w:t>
            </w:r>
          </w:p>
        </w:tc>
        <w:tc>
          <w:tcPr>
            <w:tcW w:w="4120" w:type="dxa"/>
            <w:tcMar>
              <w:top w:w="60" w:type="dxa"/>
              <w:left w:w="90" w:type="dxa"/>
              <w:bottom w:w="60" w:type="dxa"/>
              <w:right w:w="90" w:type="dxa"/>
            </w:tcMar>
          </w:tcPr>
          <w:p w14:paraId="50922CEE" w14:textId="77777777" w:rsidR="00970ADF" w:rsidRPr="00980478" w:rsidRDefault="00474594">
            <w:pPr>
              <w:pStyle w:val="ListParagraph"/>
              <w:numPr>
                <w:ilvl w:val="0"/>
                <w:numId w:val="3"/>
              </w:numPr>
              <w:spacing w:after="40"/>
            </w:pPr>
            <w:r>
              <w:rPr>
                <w:sz w:val="16"/>
                <w:szCs w:val="16"/>
              </w:rPr>
              <w:t>Train workers on the importance of resource conservation.</w:t>
            </w:r>
          </w:p>
          <w:p w14:paraId="12D1231F" w14:textId="0885107C" w:rsidR="001A1EA0" w:rsidRPr="00980478" w:rsidRDefault="001A1EA0">
            <w:pPr>
              <w:pStyle w:val="ListParagraph"/>
              <w:numPr>
                <w:ilvl w:val="0"/>
                <w:numId w:val="3"/>
              </w:numPr>
              <w:spacing w:after="40"/>
              <w:rPr>
                <w:sz w:val="16"/>
                <w:szCs w:val="16"/>
              </w:rPr>
            </w:pPr>
            <w:r w:rsidRPr="00980478">
              <w:rPr>
                <w:sz w:val="16"/>
                <w:szCs w:val="16"/>
              </w:rPr>
              <w:t>Sand, aggregate, gravel, stone, cement, steel, timber, and other construction materials shall be obtained from legally authorized and environmentally acceptable sources.</w:t>
            </w:r>
          </w:p>
          <w:p w14:paraId="12D280FB" w14:textId="77777777" w:rsidR="00970ADF" w:rsidRDefault="00474594">
            <w:pPr>
              <w:pStyle w:val="ListParagraph"/>
              <w:numPr>
                <w:ilvl w:val="0"/>
                <w:numId w:val="3"/>
              </w:numPr>
              <w:spacing w:after="40"/>
            </w:pPr>
            <w:r>
              <w:rPr>
                <w:sz w:val="16"/>
                <w:szCs w:val="16"/>
              </w:rPr>
              <w:t>Promote water-saving techniques, such as low-flow fixtures or water recycling systems.</w:t>
            </w:r>
          </w:p>
          <w:p w14:paraId="30AAD17C" w14:textId="77777777" w:rsidR="00970ADF" w:rsidRDefault="00474594">
            <w:pPr>
              <w:pStyle w:val="ListParagraph"/>
              <w:numPr>
                <w:ilvl w:val="0"/>
                <w:numId w:val="3"/>
              </w:numPr>
              <w:spacing w:after="40"/>
            </w:pPr>
            <w:r>
              <w:rPr>
                <w:sz w:val="16"/>
                <w:szCs w:val="16"/>
              </w:rPr>
              <w:t>Regularly check generators, machinery and electrical equipment for abnormal fuel/electricity use.</w:t>
            </w:r>
          </w:p>
          <w:p w14:paraId="243353A5" w14:textId="77777777" w:rsidR="00970ADF" w:rsidRDefault="00474594">
            <w:pPr>
              <w:pStyle w:val="ListParagraph"/>
              <w:numPr>
                <w:ilvl w:val="0"/>
                <w:numId w:val="3"/>
              </w:numPr>
              <w:spacing w:after="40"/>
            </w:pPr>
            <w:r>
              <w:rPr>
                <w:sz w:val="16"/>
                <w:szCs w:val="16"/>
              </w:rPr>
              <w:t>Minimize work during high temperatures and ensure proper cover for water reservoirs.</w:t>
            </w:r>
          </w:p>
          <w:p w14:paraId="601CB35C" w14:textId="77777777" w:rsidR="00970ADF" w:rsidRDefault="00474594">
            <w:pPr>
              <w:pStyle w:val="ListParagraph"/>
              <w:numPr>
                <w:ilvl w:val="0"/>
                <w:numId w:val="3"/>
              </w:numPr>
              <w:spacing w:after="20"/>
            </w:pPr>
            <w:r>
              <w:rPr>
                <w:sz w:val="16"/>
                <w:szCs w:val="16"/>
              </w:rPr>
              <w:t>Review consumption records to facilitate monitoring and adjustments.</w:t>
            </w:r>
          </w:p>
        </w:tc>
        <w:tc>
          <w:tcPr>
            <w:tcW w:w="1900" w:type="dxa"/>
            <w:tcMar>
              <w:top w:w="60" w:type="dxa"/>
              <w:left w:w="90" w:type="dxa"/>
              <w:bottom w:w="60" w:type="dxa"/>
              <w:right w:w="90" w:type="dxa"/>
            </w:tcMar>
          </w:tcPr>
          <w:p w14:paraId="4819C922" w14:textId="77777777" w:rsidR="00970ADF" w:rsidRPr="00980478" w:rsidRDefault="00474594">
            <w:pPr>
              <w:pStyle w:val="ListParagraph"/>
              <w:numPr>
                <w:ilvl w:val="0"/>
                <w:numId w:val="3"/>
              </w:numPr>
              <w:spacing w:after="40"/>
            </w:pPr>
            <w:r>
              <w:rPr>
                <w:sz w:val="16"/>
                <w:szCs w:val="16"/>
              </w:rPr>
              <w:t>Water and energy records and bills</w:t>
            </w:r>
          </w:p>
          <w:p w14:paraId="08DFD5BF" w14:textId="533BD2AA" w:rsidR="001A1EA0" w:rsidRPr="00980478" w:rsidRDefault="001A1EA0">
            <w:pPr>
              <w:pStyle w:val="ListParagraph"/>
              <w:numPr>
                <w:ilvl w:val="0"/>
                <w:numId w:val="3"/>
              </w:numPr>
              <w:spacing w:after="40"/>
            </w:pPr>
            <w:r>
              <w:rPr>
                <w:sz w:val="16"/>
                <w:szCs w:val="16"/>
              </w:rPr>
              <w:t xml:space="preserve">Cooperation with local government </w:t>
            </w:r>
          </w:p>
          <w:p w14:paraId="12EC45DD" w14:textId="6848DEA1" w:rsidR="001A1EA0" w:rsidRDefault="001A1EA0">
            <w:pPr>
              <w:pStyle w:val="ListParagraph"/>
              <w:numPr>
                <w:ilvl w:val="0"/>
                <w:numId w:val="3"/>
              </w:numPr>
              <w:spacing w:after="40"/>
            </w:pPr>
            <w:r>
              <w:rPr>
                <w:sz w:val="16"/>
                <w:szCs w:val="16"/>
              </w:rPr>
              <w:t xml:space="preserve">Raw material receipts </w:t>
            </w:r>
          </w:p>
          <w:p w14:paraId="2045E8BB" w14:textId="2BA93803" w:rsidR="00970ADF" w:rsidRDefault="00970ADF">
            <w:pPr>
              <w:pStyle w:val="ListParagraph"/>
              <w:numPr>
                <w:ilvl w:val="0"/>
                <w:numId w:val="3"/>
              </w:numPr>
              <w:spacing w:after="20"/>
            </w:pPr>
          </w:p>
        </w:tc>
        <w:tc>
          <w:tcPr>
            <w:tcW w:w="1650" w:type="dxa"/>
            <w:tcMar>
              <w:top w:w="60" w:type="dxa"/>
              <w:left w:w="90" w:type="dxa"/>
              <w:bottom w:w="60" w:type="dxa"/>
              <w:right w:w="90" w:type="dxa"/>
            </w:tcMar>
          </w:tcPr>
          <w:p w14:paraId="34FE1D6F" w14:textId="77777777" w:rsidR="00970ADF" w:rsidRDefault="00474594">
            <w:pPr>
              <w:pStyle w:val="ListParagraph"/>
              <w:numPr>
                <w:ilvl w:val="0"/>
                <w:numId w:val="3"/>
              </w:numPr>
              <w:spacing w:after="40"/>
            </w:pPr>
            <w:r>
              <w:rPr>
                <w:sz w:val="16"/>
                <w:szCs w:val="16"/>
              </w:rPr>
              <w:t>Contractor</w:t>
            </w:r>
          </w:p>
          <w:p w14:paraId="13BBFA74" w14:textId="15D6980B" w:rsidR="00970ADF" w:rsidRDefault="00970ADF">
            <w:pPr>
              <w:pStyle w:val="ListParagraph"/>
              <w:numPr>
                <w:ilvl w:val="0"/>
                <w:numId w:val="3"/>
              </w:numPr>
              <w:spacing w:after="20"/>
            </w:pPr>
          </w:p>
        </w:tc>
        <w:tc>
          <w:tcPr>
            <w:tcW w:w="1300" w:type="dxa"/>
            <w:tcMar>
              <w:top w:w="60" w:type="dxa"/>
              <w:left w:w="90" w:type="dxa"/>
              <w:bottom w:w="60" w:type="dxa"/>
              <w:right w:w="90" w:type="dxa"/>
            </w:tcMar>
          </w:tcPr>
          <w:p w14:paraId="2D83E06D" w14:textId="77777777" w:rsidR="00970ADF" w:rsidRDefault="00474594">
            <w:pPr>
              <w:pStyle w:val="ListParagraph"/>
              <w:numPr>
                <w:ilvl w:val="0"/>
                <w:numId w:val="3"/>
              </w:numPr>
              <w:spacing w:after="40"/>
            </w:pPr>
            <w:r>
              <w:rPr>
                <w:sz w:val="16"/>
                <w:szCs w:val="16"/>
              </w:rPr>
              <w:t>Construction</w:t>
            </w:r>
          </w:p>
          <w:p w14:paraId="3745767D" w14:textId="6493A660" w:rsidR="00970ADF" w:rsidRDefault="00970ADF">
            <w:pPr>
              <w:pStyle w:val="ListParagraph"/>
              <w:numPr>
                <w:ilvl w:val="0"/>
                <w:numId w:val="3"/>
              </w:numPr>
              <w:spacing w:after="20"/>
            </w:pPr>
          </w:p>
        </w:tc>
        <w:tc>
          <w:tcPr>
            <w:tcW w:w="1450" w:type="dxa"/>
            <w:tcMar>
              <w:top w:w="60" w:type="dxa"/>
              <w:left w:w="90" w:type="dxa"/>
              <w:bottom w:w="60" w:type="dxa"/>
              <w:right w:w="90" w:type="dxa"/>
            </w:tcMar>
          </w:tcPr>
          <w:p w14:paraId="7EDF586C" w14:textId="77777777" w:rsidR="00970ADF" w:rsidRDefault="00474594">
            <w:pPr>
              <w:pStyle w:val="ListParagraph"/>
              <w:numPr>
                <w:ilvl w:val="0"/>
                <w:numId w:val="3"/>
              </w:numPr>
              <w:spacing w:after="40"/>
            </w:pPr>
            <w:r>
              <w:rPr>
                <w:sz w:val="16"/>
                <w:szCs w:val="16"/>
              </w:rPr>
              <w:t>Daily during construction</w:t>
            </w:r>
          </w:p>
          <w:p w14:paraId="59501E38" w14:textId="0F629C8D" w:rsidR="00970ADF" w:rsidRDefault="00970ADF">
            <w:pPr>
              <w:pStyle w:val="ListParagraph"/>
              <w:numPr>
                <w:ilvl w:val="0"/>
                <w:numId w:val="3"/>
              </w:numPr>
              <w:spacing w:after="20"/>
            </w:pPr>
          </w:p>
        </w:tc>
        <w:tc>
          <w:tcPr>
            <w:tcW w:w="1550" w:type="dxa"/>
            <w:tcMar>
              <w:top w:w="60" w:type="dxa"/>
              <w:left w:w="90" w:type="dxa"/>
              <w:bottom w:w="60" w:type="dxa"/>
              <w:right w:w="90" w:type="dxa"/>
            </w:tcMar>
          </w:tcPr>
          <w:p w14:paraId="71A43544" w14:textId="77777777" w:rsidR="00970ADF" w:rsidRDefault="00474594">
            <w:pPr>
              <w:pStyle w:val="ListParagraph"/>
              <w:numPr>
                <w:ilvl w:val="0"/>
                <w:numId w:val="3"/>
              </w:numPr>
              <w:spacing w:after="40"/>
            </w:pPr>
            <w:r>
              <w:rPr>
                <w:sz w:val="16"/>
                <w:szCs w:val="16"/>
              </w:rPr>
              <w:t>Included in contract price</w:t>
            </w:r>
          </w:p>
          <w:p w14:paraId="439C5343" w14:textId="551C815F" w:rsidR="00970ADF" w:rsidRDefault="00970ADF">
            <w:pPr>
              <w:pStyle w:val="ListParagraph"/>
              <w:numPr>
                <w:ilvl w:val="0"/>
                <w:numId w:val="3"/>
              </w:numPr>
              <w:spacing w:after="20"/>
            </w:pPr>
          </w:p>
        </w:tc>
      </w:tr>
      <w:tr w:rsidR="00970ADF" w14:paraId="0CC32E2D" w14:textId="77777777">
        <w:tc>
          <w:tcPr>
            <w:tcW w:w="500" w:type="dxa"/>
            <w:tcMar>
              <w:top w:w="60" w:type="dxa"/>
              <w:left w:w="90" w:type="dxa"/>
              <w:bottom w:w="60" w:type="dxa"/>
              <w:right w:w="90" w:type="dxa"/>
            </w:tcMar>
          </w:tcPr>
          <w:p w14:paraId="4160D67E" w14:textId="77777777" w:rsidR="00970ADF" w:rsidRDefault="00474594">
            <w:pPr>
              <w:spacing w:after="20"/>
              <w:jc w:val="center"/>
            </w:pPr>
            <w:r>
              <w:rPr>
                <w:b/>
                <w:bCs/>
                <w:sz w:val="16"/>
                <w:szCs w:val="16"/>
              </w:rPr>
              <w:t>7</w:t>
            </w:r>
          </w:p>
        </w:tc>
        <w:tc>
          <w:tcPr>
            <w:tcW w:w="2100" w:type="dxa"/>
            <w:tcMar>
              <w:top w:w="60" w:type="dxa"/>
              <w:left w:w="90" w:type="dxa"/>
              <w:bottom w:w="60" w:type="dxa"/>
              <w:right w:w="90" w:type="dxa"/>
            </w:tcMar>
          </w:tcPr>
          <w:p w14:paraId="3B1165FB" w14:textId="419C0389" w:rsidR="00970ADF" w:rsidRDefault="001A1EA0">
            <w:pPr>
              <w:spacing w:after="20"/>
            </w:pPr>
            <w:r>
              <w:rPr>
                <w:sz w:val="16"/>
                <w:szCs w:val="16"/>
              </w:rPr>
              <w:t xml:space="preserve">(ESS3) </w:t>
            </w:r>
            <w:r w:rsidR="00474594">
              <w:rPr>
                <w:sz w:val="16"/>
                <w:szCs w:val="16"/>
              </w:rPr>
              <w:t>Waste and hazardous materials: soil/water pollution and community safety hazards from waste.</w:t>
            </w:r>
            <w:r w:rsidR="008A79A0">
              <w:rPr>
                <w:sz w:val="16"/>
                <w:szCs w:val="16"/>
              </w:rPr>
              <w:t xml:space="preserve"> </w:t>
            </w:r>
          </w:p>
        </w:tc>
        <w:tc>
          <w:tcPr>
            <w:tcW w:w="4120" w:type="dxa"/>
            <w:tcMar>
              <w:top w:w="60" w:type="dxa"/>
              <w:left w:w="90" w:type="dxa"/>
              <w:bottom w:w="60" w:type="dxa"/>
              <w:right w:w="90" w:type="dxa"/>
            </w:tcMar>
          </w:tcPr>
          <w:p w14:paraId="25822F98" w14:textId="77777777" w:rsidR="00970ADF" w:rsidRDefault="00474594">
            <w:pPr>
              <w:pStyle w:val="ListParagraph"/>
              <w:numPr>
                <w:ilvl w:val="0"/>
                <w:numId w:val="3"/>
              </w:numPr>
              <w:spacing w:after="40"/>
            </w:pPr>
            <w:r>
              <w:rPr>
                <w:sz w:val="16"/>
                <w:szCs w:val="16"/>
              </w:rPr>
              <w:t>Implement a Waste Management Plan (WMP).</w:t>
            </w:r>
          </w:p>
          <w:p w14:paraId="0E6892CB" w14:textId="77777777" w:rsidR="00970ADF" w:rsidRDefault="00474594">
            <w:pPr>
              <w:pStyle w:val="ListParagraph"/>
              <w:numPr>
                <w:ilvl w:val="0"/>
                <w:numId w:val="3"/>
              </w:numPr>
              <w:spacing w:after="40"/>
            </w:pPr>
            <w:r>
              <w:rPr>
                <w:sz w:val="16"/>
                <w:szCs w:val="16"/>
              </w:rPr>
              <w:t>Segregate waste into labelled bins (general, hazardous).</w:t>
            </w:r>
          </w:p>
          <w:p w14:paraId="5CD42E8A" w14:textId="77777777" w:rsidR="00970ADF" w:rsidRDefault="00474594">
            <w:pPr>
              <w:pStyle w:val="ListParagraph"/>
              <w:numPr>
                <w:ilvl w:val="0"/>
                <w:numId w:val="3"/>
              </w:numPr>
              <w:spacing w:after="40"/>
            </w:pPr>
            <w:r>
              <w:rPr>
                <w:sz w:val="16"/>
                <w:szCs w:val="16"/>
              </w:rPr>
              <w:t>Store hazardous materials (fuel, oil, paint) in a secure, bunded area.</w:t>
            </w:r>
          </w:p>
          <w:p w14:paraId="530A5832" w14:textId="77777777" w:rsidR="00970ADF" w:rsidRDefault="00474594">
            <w:pPr>
              <w:pStyle w:val="ListParagraph"/>
              <w:numPr>
                <w:ilvl w:val="0"/>
                <w:numId w:val="3"/>
              </w:numPr>
              <w:spacing w:after="40"/>
            </w:pPr>
            <w:r>
              <w:rPr>
                <w:sz w:val="16"/>
                <w:szCs w:val="16"/>
              </w:rPr>
              <w:t>Dispose of generated solid waste — construction waste in particular — at a designated and authorized disposal site, consistent with local and international requirements (see WBG General EHS Guidelines).</w:t>
            </w:r>
          </w:p>
          <w:p w14:paraId="4EE65DDD" w14:textId="77777777" w:rsidR="00970ADF" w:rsidRDefault="00474594">
            <w:pPr>
              <w:pStyle w:val="ListParagraph"/>
              <w:numPr>
                <w:ilvl w:val="0"/>
                <w:numId w:val="3"/>
              </w:numPr>
              <w:spacing w:after="40"/>
            </w:pPr>
            <w:r>
              <w:rPr>
                <w:sz w:val="16"/>
                <w:szCs w:val="16"/>
              </w:rPr>
              <w:t>Implement waste segregation to prevent mixing hazardous and non-hazardous wastes.</w:t>
            </w:r>
          </w:p>
          <w:p w14:paraId="76ABD01B" w14:textId="77777777" w:rsidR="00970ADF" w:rsidRDefault="00474594">
            <w:pPr>
              <w:pStyle w:val="ListParagraph"/>
              <w:numPr>
                <w:ilvl w:val="0"/>
                <w:numId w:val="3"/>
              </w:numPr>
              <w:spacing w:after="40"/>
            </w:pPr>
            <w:r>
              <w:rPr>
                <w:sz w:val="16"/>
                <w:szCs w:val="16"/>
              </w:rPr>
              <w:t>Identify potentially recyclable materials.</w:t>
            </w:r>
          </w:p>
          <w:p w14:paraId="385BA06F" w14:textId="77777777" w:rsidR="00970ADF" w:rsidRDefault="00474594">
            <w:pPr>
              <w:pStyle w:val="ListParagraph"/>
              <w:numPr>
                <w:ilvl w:val="0"/>
                <w:numId w:val="3"/>
              </w:numPr>
              <w:spacing w:after="40"/>
            </w:pPr>
            <w:r>
              <w:rPr>
                <w:sz w:val="16"/>
                <w:szCs w:val="16"/>
              </w:rPr>
              <w:t>Provide on-site or off-site transportation of waste to prevent or minimize spills, releases and exposure to employees and the public.</w:t>
            </w:r>
          </w:p>
          <w:p w14:paraId="2E268948" w14:textId="77777777" w:rsidR="00970ADF" w:rsidRDefault="00474594">
            <w:pPr>
              <w:pStyle w:val="ListParagraph"/>
              <w:numPr>
                <w:ilvl w:val="0"/>
                <w:numId w:val="3"/>
              </w:numPr>
              <w:spacing w:after="20"/>
            </w:pPr>
            <w:r>
              <w:rPr>
                <w:sz w:val="16"/>
                <w:szCs w:val="16"/>
              </w:rPr>
              <w:t>Ensure mechanisms exist for the community to bring forward complaints or feedback concerning waste disposal by the contractor — Project GRM.</w:t>
            </w:r>
          </w:p>
        </w:tc>
        <w:tc>
          <w:tcPr>
            <w:tcW w:w="1900" w:type="dxa"/>
            <w:tcMar>
              <w:top w:w="60" w:type="dxa"/>
              <w:left w:w="90" w:type="dxa"/>
              <w:bottom w:w="60" w:type="dxa"/>
              <w:right w:w="90" w:type="dxa"/>
            </w:tcMar>
          </w:tcPr>
          <w:p w14:paraId="176D6986" w14:textId="77777777" w:rsidR="00970ADF" w:rsidRDefault="00474594">
            <w:pPr>
              <w:pStyle w:val="ListParagraph"/>
              <w:numPr>
                <w:ilvl w:val="0"/>
                <w:numId w:val="3"/>
              </w:numPr>
              <w:spacing w:after="40"/>
            </w:pPr>
            <w:r>
              <w:rPr>
                <w:sz w:val="16"/>
                <w:szCs w:val="16"/>
              </w:rPr>
              <w:t>WMP document</w:t>
            </w:r>
          </w:p>
          <w:p w14:paraId="5B75EF67" w14:textId="77777777" w:rsidR="00970ADF" w:rsidRDefault="00474594">
            <w:pPr>
              <w:pStyle w:val="ListParagraph"/>
              <w:numPr>
                <w:ilvl w:val="0"/>
                <w:numId w:val="3"/>
              </w:numPr>
              <w:spacing w:after="40"/>
            </w:pPr>
            <w:r>
              <w:rPr>
                <w:sz w:val="16"/>
                <w:szCs w:val="16"/>
              </w:rPr>
              <w:t>Labelled bins, secure storage area</w:t>
            </w:r>
          </w:p>
          <w:p w14:paraId="566E2553" w14:textId="77777777" w:rsidR="00970ADF" w:rsidRDefault="00474594">
            <w:pPr>
              <w:pStyle w:val="ListParagraph"/>
              <w:numPr>
                <w:ilvl w:val="0"/>
                <w:numId w:val="3"/>
              </w:numPr>
              <w:spacing w:after="40"/>
            </w:pPr>
            <w:r>
              <w:rPr>
                <w:sz w:val="16"/>
                <w:szCs w:val="16"/>
              </w:rPr>
              <w:t>Waste disposal records</w:t>
            </w:r>
          </w:p>
          <w:p w14:paraId="5A9AB200" w14:textId="77777777" w:rsidR="00970ADF" w:rsidRDefault="00474594">
            <w:pPr>
              <w:pStyle w:val="ListParagraph"/>
              <w:numPr>
                <w:ilvl w:val="0"/>
                <w:numId w:val="3"/>
              </w:numPr>
              <w:spacing w:after="20"/>
            </w:pPr>
            <w:r>
              <w:rPr>
                <w:sz w:val="16"/>
                <w:szCs w:val="16"/>
              </w:rPr>
              <w:t>GRM complaints related to waste management</w:t>
            </w:r>
          </w:p>
        </w:tc>
        <w:tc>
          <w:tcPr>
            <w:tcW w:w="1650" w:type="dxa"/>
            <w:tcMar>
              <w:top w:w="60" w:type="dxa"/>
              <w:left w:w="90" w:type="dxa"/>
              <w:bottom w:w="60" w:type="dxa"/>
              <w:right w:w="90" w:type="dxa"/>
            </w:tcMar>
          </w:tcPr>
          <w:p w14:paraId="7BAB8376" w14:textId="77777777" w:rsidR="00970ADF" w:rsidRDefault="00474594">
            <w:pPr>
              <w:pStyle w:val="ListParagraph"/>
              <w:numPr>
                <w:ilvl w:val="0"/>
                <w:numId w:val="3"/>
              </w:numPr>
              <w:spacing w:after="40"/>
            </w:pPr>
            <w:r>
              <w:rPr>
                <w:sz w:val="16"/>
                <w:szCs w:val="16"/>
              </w:rPr>
              <w:t>Contractor</w:t>
            </w:r>
          </w:p>
          <w:p w14:paraId="7DDF416C" w14:textId="1940796F" w:rsidR="00970ADF" w:rsidRDefault="00970ADF">
            <w:pPr>
              <w:pStyle w:val="ListParagraph"/>
              <w:numPr>
                <w:ilvl w:val="0"/>
                <w:numId w:val="3"/>
              </w:numPr>
              <w:spacing w:after="20"/>
            </w:pPr>
          </w:p>
        </w:tc>
        <w:tc>
          <w:tcPr>
            <w:tcW w:w="1300" w:type="dxa"/>
            <w:tcMar>
              <w:top w:w="60" w:type="dxa"/>
              <w:left w:w="90" w:type="dxa"/>
              <w:bottom w:w="60" w:type="dxa"/>
              <w:right w:w="90" w:type="dxa"/>
            </w:tcMar>
          </w:tcPr>
          <w:p w14:paraId="78DDBA4D" w14:textId="77777777" w:rsidR="00970ADF" w:rsidRDefault="00474594">
            <w:pPr>
              <w:pStyle w:val="ListParagraph"/>
              <w:numPr>
                <w:ilvl w:val="0"/>
                <w:numId w:val="3"/>
              </w:numPr>
              <w:spacing w:after="40"/>
            </w:pPr>
            <w:r>
              <w:rPr>
                <w:sz w:val="16"/>
                <w:szCs w:val="16"/>
              </w:rPr>
              <w:t>Construction</w:t>
            </w:r>
          </w:p>
          <w:p w14:paraId="6D4115BB" w14:textId="597F68EB" w:rsidR="00970ADF" w:rsidRDefault="00970ADF">
            <w:pPr>
              <w:pStyle w:val="ListParagraph"/>
              <w:numPr>
                <w:ilvl w:val="0"/>
                <w:numId w:val="3"/>
              </w:numPr>
              <w:spacing w:after="20"/>
            </w:pPr>
          </w:p>
        </w:tc>
        <w:tc>
          <w:tcPr>
            <w:tcW w:w="1450" w:type="dxa"/>
            <w:tcMar>
              <w:top w:w="60" w:type="dxa"/>
              <w:left w:w="90" w:type="dxa"/>
              <w:bottom w:w="60" w:type="dxa"/>
              <w:right w:w="90" w:type="dxa"/>
            </w:tcMar>
          </w:tcPr>
          <w:p w14:paraId="74EB8737" w14:textId="77777777" w:rsidR="00970ADF" w:rsidRDefault="00474594">
            <w:pPr>
              <w:pStyle w:val="ListParagraph"/>
              <w:numPr>
                <w:ilvl w:val="0"/>
                <w:numId w:val="3"/>
              </w:numPr>
              <w:spacing w:after="40"/>
            </w:pPr>
            <w:r>
              <w:rPr>
                <w:sz w:val="16"/>
                <w:szCs w:val="16"/>
              </w:rPr>
              <w:t>Daily during construction</w:t>
            </w:r>
          </w:p>
          <w:p w14:paraId="0AAF328F" w14:textId="07E8F829" w:rsidR="00970ADF" w:rsidRDefault="00970ADF">
            <w:pPr>
              <w:pStyle w:val="ListParagraph"/>
              <w:numPr>
                <w:ilvl w:val="0"/>
                <w:numId w:val="3"/>
              </w:numPr>
              <w:spacing w:after="20"/>
            </w:pPr>
          </w:p>
        </w:tc>
        <w:tc>
          <w:tcPr>
            <w:tcW w:w="1550" w:type="dxa"/>
            <w:tcMar>
              <w:top w:w="60" w:type="dxa"/>
              <w:left w:w="90" w:type="dxa"/>
              <w:bottom w:w="60" w:type="dxa"/>
              <w:right w:w="90" w:type="dxa"/>
            </w:tcMar>
          </w:tcPr>
          <w:p w14:paraId="7E3348E0" w14:textId="77777777" w:rsidR="00970ADF" w:rsidRDefault="00474594">
            <w:pPr>
              <w:pStyle w:val="ListParagraph"/>
              <w:numPr>
                <w:ilvl w:val="0"/>
                <w:numId w:val="3"/>
              </w:numPr>
              <w:spacing w:after="40"/>
            </w:pPr>
            <w:r>
              <w:rPr>
                <w:sz w:val="16"/>
                <w:szCs w:val="16"/>
              </w:rPr>
              <w:t>Included in contract price</w:t>
            </w:r>
          </w:p>
          <w:p w14:paraId="107FAAAB" w14:textId="0F84E8E1" w:rsidR="00970ADF" w:rsidRDefault="00970ADF">
            <w:pPr>
              <w:pStyle w:val="ListParagraph"/>
              <w:numPr>
                <w:ilvl w:val="0"/>
                <w:numId w:val="3"/>
              </w:numPr>
              <w:spacing w:after="20"/>
            </w:pPr>
          </w:p>
        </w:tc>
      </w:tr>
      <w:tr w:rsidR="00970ADF" w14:paraId="159530FC" w14:textId="77777777">
        <w:tc>
          <w:tcPr>
            <w:tcW w:w="500" w:type="dxa"/>
            <w:tcMar>
              <w:top w:w="60" w:type="dxa"/>
              <w:left w:w="90" w:type="dxa"/>
              <w:bottom w:w="60" w:type="dxa"/>
              <w:right w:w="90" w:type="dxa"/>
            </w:tcMar>
          </w:tcPr>
          <w:p w14:paraId="36CF35D6" w14:textId="77777777" w:rsidR="00970ADF" w:rsidRDefault="00474594">
            <w:pPr>
              <w:spacing w:after="20"/>
              <w:jc w:val="center"/>
            </w:pPr>
            <w:r>
              <w:rPr>
                <w:b/>
                <w:bCs/>
                <w:sz w:val="16"/>
                <w:szCs w:val="16"/>
              </w:rPr>
              <w:t>8</w:t>
            </w:r>
          </w:p>
        </w:tc>
        <w:tc>
          <w:tcPr>
            <w:tcW w:w="2100" w:type="dxa"/>
            <w:tcMar>
              <w:top w:w="60" w:type="dxa"/>
              <w:left w:w="90" w:type="dxa"/>
              <w:bottom w:w="60" w:type="dxa"/>
              <w:right w:w="90" w:type="dxa"/>
            </w:tcMar>
          </w:tcPr>
          <w:p w14:paraId="46512324" w14:textId="77777777" w:rsidR="00970ADF" w:rsidRDefault="00474594">
            <w:pPr>
              <w:spacing w:after="20"/>
            </w:pPr>
            <w:r>
              <w:rPr>
                <w:sz w:val="16"/>
                <w:szCs w:val="16"/>
              </w:rPr>
              <w:t xml:space="preserve">Community Health &amp; Safety (ESS4): spread of disease to the community, physical hazards to </w:t>
            </w:r>
            <w:proofErr w:type="spellStart"/>
            <w:r>
              <w:rPr>
                <w:sz w:val="16"/>
                <w:szCs w:val="16"/>
              </w:rPr>
              <w:t>MoAD</w:t>
            </w:r>
            <w:proofErr w:type="spellEnd"/>
            <w:r>
              <w:rPr>
                <w:sz w:val="16"/>
                <w:szCs w:val="16"/>
              </w:rPr>
              <w:t xml:space="preserve"> staff, improper site management.</w:t>
            </w:r>
          </w:p>
        </w:tc>
        <w:tc>
          <w:tcPr>
            <w:tcW w:w="4120" w:type="dxa"/>
            <w:tcMar>
              <w:top w:w="60" w:type="dxa"/>
              <w:left w:w="90" w:type="dxa"/>
              <w:bottom w:w="60" w:type="dxa"/>
              <w:right w:w="90" w:type="dxa"/>
            </w:tcMar>
          </w:tcPr>
          <w:p w14:paraId="31BDF219" w14:textId="77777777" w:rsidR="00970ADF" w:rsidRDefault="00474594">
            <w:pPr>
              <w:pStyle w:val="ListParagraph"/>
              <w:numPr>
                <w:ilvl w:val="0"/>
                <w:numId w:val="3"/>
              </w:numPr>
              <w:spacing w:after="40"/>
            </w:pPr>
            <w:r>
              <w:rPr>
                <w:sz w:val="16"/>
                <w:szCs w:val="16"/>
              </w:rPr>
              <w:t xml:space="preserve">Enforce a strict </w:t>
            </w:r>
            <w:proofErr w:type="gramStart"/>
            <w:r>
              <w:rPr>
                <w:sz w:val="16"/>
                <w:szCs w:val="16"/>
              </w:rPr>
              <w:t>worker’s</w:t>
            </w:r>
            <w:proofErr w:type="gramEnd"/>
            <w:r>
              <w:rPr>
                <w:sz w:val="16"/>
                <w:szCs w:val="16"/>
              </w:rPr>
              <w:t xml:space="preserve"> Code of Conduct (CoC).</w:t>
            </w:r>
          </w:p>
          <w:p w14:paraId="5EFD70A3" w14:textId="77777777" w:rsidR="00970ADF" w:rsidRDefault="00474594">
            <w:pPr>
              <w:pStyle w:val="ListParagraph"/>
              <w:numPr>
                <w:ilvl w:val="0"/>
                <w:numId w:val="3"/>
              </w:numPr>
              <w:spacing w:after="40"/>
            </w:pPr>
            <w:r>
              <w:rPr>
                <w:sz w:val="16"/>
                <w:szCs w:val="16"/>
              </w:rPr>
              <w:t>Provide workers with clean water and segregated, clean sanitation facilities.</w:t>
            </w:r>
          </w:p>
          <w:p w14:paraId="3BD708F6" w14:textId="77777777" w:rsidR="00970ADF" w:rsidRDefault="00474594">
            <w:pPr>
              <w:pStyle w:val="ListParagraph"/>
              <w:numPr>
                <w:ilvl w:val="0"/>
                <w:numId w:val="3"/>
              </w:numPr>
              <w:spacing w:after="40"/>
            </w:pPr>
            <w:r>
              <w:rPr>
                <w:sz w:val="16"/>
                <w:szCs w:val="16"/>
              </w:rPr>
              <w:t>Secure the site with fencing and clear warning signs.</w:t>
            </w:r>
          </w:p>
          <w:p w14:paraId="437FA6D9" w14:textId="77777777" w:rsidR="00970ADF" w:rsidRDefault="00474594">
            <w:pPr>
              <w:pStyle w:val="ListParagraph"/>
              <w:numPr>
                <w:ilvl w:val="0"/>
                <w:numId w:val="3"/>
              </w:numPr>
              <w:spacing w:after="40"/>
            </w:pPr>
            <w:r>
              <w:rPr>
                <w:sz w:val="16"/>
                <w:szCs w:val="16"/>
              </w:rPr>
              <w:t>Prevent unauthorized access to the site.</w:t>
            </w:r>
          </w:p>
          <w:p w14:paraId="1330B8BD" w14:textId="77777777" w:rsidR="00970ADF" w:rsidRDefault="00474594">
            <w:pPr>
              <w:pStyle w:val="ListParagraph"/>
              <w:numPr>
                <w:ilvl w:val="0"/>
                <w:numId w:val="3"/>
              </w:numPr>
              <w:spacing w:after="20"/>
            </w:pPr>
            <w:r>
              <w:rPr>
                <w:sz w:val="16"/>
                <w:szCs w:val="16"/>
              </w:rPr>
              <w:lastRenderedPageBreak/>
              <w:t>Hold health awareness sessions on communicable diseases.</w:t>
            </w:r>
          </w:p>
        </w:tc>
        <w:tc>
          <w:tcPr>
            <w:tcW w:w="1900" w:type="dxa"/>
            <w:tcMar>
              <w:top w:w="60" w:type="dxa"/>
              <w:left w:w="90" w:type="dxa"/>
              <w:bottom w:w="60" w:type="dxa"/>
              <w:right w:w="90" w:type="dxa"/>
            </w:tcMar>
          </w:tcPr>
          <w:p w14:paraId="4F2BDF56" w14:textId="77777777" w:rsidR="00970ADF" w:rsidRDefault="00474594">
            <w:pPr>
              <w:pStyle w:val="ListParagraph"/>
              <w:numPr>
                <w:ilvl w:val="0"/>
                <w:numId w:val="3"/>
              </w:numPr>
              <w:spacing w:after="40"/>
            </w:pPr>
            <w:r>
              <w:rPr>
                <w:sz w:val="16"/>
                <w:szCs w:val="16"/>
              </w:rPr>
              <w:lastRenderedPageBreak/>
              <w:t>Signed CoCs</w:t>
            </w:r>
          </w:p>
          <w:p w14:paraId="6123B451" w14:textId="77777777" w:rsidR="00970ADF" w:rsidRDefault="00474594">
            <w:pPr>
              <w:pStyle w:val="ListParagraph"/>
              <w:numPr>
                <w:ilvl w:val="0"/>
                <w:numId w:val="3"/>
              </w:numPr>
              <w:spacing w:after="40"/>
            </w:pPr>
            <w:r>
              <w:rPr>
                <w:sz w:val="16"/>
                <w:szCs w:val="16"/>
              </w:rPr>
              <w:t>Site fencing and signage</w:t>
            </w:r>
          </w:p>
          <w:p w14:paraId="31C96B9B" w14:textId="77777777" w:rsidR="00970ADF" w:rsidRDefault="00474594">
            <w:pPr>
              <w:pStyle w:val="ListParagraph"/>
              <w:numPr>
                <w:ilvl w:val="0"/>
                <w:numId w:val="3"/>
              </w:numPr>
              <w:spacing w:after="40"/>
            </w:pPr>
            <w:r>
              <w:rPr>
                <w:sz w:val="16"/>
                <w:szCs w:val="16"/>
              </w:rPr>
              <w:t>Regular site inspections</w:t>
            </w:r>
          </w:p>
          <w:p w14:paraId="1731ED88" w14:textId="77777777" w:rsidR="00970ADF" w:rsidRDefault="00474594">
            <w:pPr>
              <w:pStyle w:val="ListParagraph"/>
              <w:numPr>
                <w:ilvl w:val="0"/>
                <w:numId w:val="3"/>
              </w:numPr>
              <w:spacing w:after="20"/>
            </w:pPr>
            <w:r>
              <w:rPr>
                <w:sz w:val="16"/>
                <w:szCs w:val="16"/>
              </w:rPr>
              <w:lastRenderedPageBreak/>
              <w:t>Health awareness materials</w:t>
            </w:r>
          </w:p>
        </w:tc>
        <w:tc>
          <w:tcPr>
            <w:tcW w:w="1650" w:type="dxa"/>
            <w:tcMar>
              <w:top w:w="60" w:type="dxa"/>
              <w:left w:w="90" w:type="dxa"/>
              <w:bottom w:w="60" w:type="dxa"/>
              <w:right w:w="90" w:type="dxa"/>
            </w:tcMar>
          </w:tcPr>
          <w:p w14:paraId="7172342C" w14:textId="77777777" w:rsidR="00970ADF" w:rsidRDefault="00474594">
            <w:pPr>
              <w:pStyle w:val="ListParagraph"/>
              <w:numPr>
                <w:ilvl w:val="0"/>
                <w:numId w:val="3"/>
              </w:numPr>
              <w:spacing w:after="20"/>
            </w:pPr>
            <w:r>
              <w:rPr>
                <w:sz w:val="16"/>
                <w:szCs w:val="16"/>
              </w:rPr>
              <w:lastRenderedPageBreak/>
              <w:t>Contractor</w:t>
            </w:r>
          </w:p>
        </w:tc>
        <w:tc>
          <w:tcPr>
            <w:tcW w:w="1300" w:type="dxa"/>
            <w:tcMar>
              <w:top w:w="60" w:type="dxa"/>
              <w:left w:w="90" w:type="dxa"/>
              <w:bottom w:w="60" w:type="dxa"/>
              <w:right w:w="90" w:type="dxa"/>
            </w:tcMar>
          </w:tcPr>
          <w:p w14:paraId="45487DE9" w14:textId="77777777" w:rsidR="00970ADF" w:rsidRDefault="00474594">
            <w:pPr>
              <w:pStyle w:val="ListParagraph"/>
              <w:numPr>
                <w:ilvl w:val="0"/>
                <w:numId w:val="3"/>
              </w:numPr>
              <w:spacing w:after="20"/>
            </w:pPr>
            <w:r>
              <w:rPr>
                <w:sz w:val="16"/>
                <w:szCs w:val="16"/>
              </w:rPr>
              <w:t>Construction</w:t>
            </w:r>
          </w:p>
        </w:tc>
        <w:tc>
          <w:tcPr>
            <w:tcW w:w="1450" w:type="dxa"/>
            <w:tcMar>
              <w:top w:w="60" w:type="dxa"/>
              <w:left w:w="90" w:type="dxa"/>
              <w:bottom w:w="60" w:type="dxa"/>
              <w:right w:w="90" w:type="dxa"/>
            </w:tcMar>
          </w:tcPr>
          <w:p w14:paraId="09132C4A" w14:textId="77777777" w:rsidR="00970ADF" w:rsidRDefault="00474594">
            <w:pPr>
              <w:pStyle w:val="ListParagraph"/>
              <w:numPr>
                <w:ilvl w:val="0"/>
                <w:numId w:val="3"/>
              </w:numPr>
              <w:spacing w:after="20"/>
            </w:pPr>
            <w:r>
              <w:rPr>
                <w:sz w:val="16"/>
                <w:szCs w:val="16"/>
              </w:rPr>
              <w:t>Throughout construction</w:t>
            </w:r>
          </w:p>
        </w:tc>
        <w:tc>
          <w:tcPr>
            <w:tcW w:w="1550" w:type="dxa"/>
            <w:tcMar>
              <w:top w:w="60" w:type="dxa"/>
              <w:left w:w="90" w:type="dxa"/>
              <w:bottom w:w="60" w:type="dxa"/>
              <w:right w:w="90" w:type="dxa"/>
            </w:tcMar>
          </w:tcPr>
          <w:p w14:paraId="3F96C1CA" w14:textId="77777777" w:rsidR="00970ADF" w:rsidRDefault="00474594">
            <w:pPr>
              <w:pStyle w:val="ListParagraph"/>
              <w:numPr>
                <w:ilvl w:val="0"/>
                <w:numId w:val="3"/>
              </w:numPr>
              <w:spacing w:after="20"/>
            </w:pPr>
            <w:r>
              <w:rPr>
                <w:sz w:val="16"/>
                <w:szCs w:val="16"/>
              </w:rPr>
              <w:t>Included in contract price</w:t>
            </w:r>
          </w:p>
        </w:tc>
      </w:tr>
      <w:tr w:rsidR="00970ADF" w14:paraId="3D0D5E71" w14:textId="77777777">
        <w:tc>
          <w:tcPr>
            <w:tcW w:w="500" w:type="dxa"/>
            <w:tcMar>
              <w:top w:w="60" w:type="dxa"/>
              <w:left w:w="90" w:type="dxa"/>
              <w:bottom w:w="60" w:type="dxa"/>
              <w:right w:w="90" w:type="dxa"/>
            </w:tcMar>
          </w:tcPr>
          <w:p w14:paraId="1784FBC8" w14:textId="77777777" w:rsidR="00970ADF" w:rsidRDefault="00474594">
            <w:pPr>
              <w:spacing w:after="20"/>
              <w:jc w:val="center"/>
            </w:pPr>
            <w:r>
              <w:rPr>
                <w:b/>
                <w:bCs/>
                <w:sz w:val="16"/>
                <w:szCs w:val="16"/>
              </w:rPr>
              <w:t>9</w:t>
            </w:r>
          </w:p>
        </w:tc>
        <w:tc>
          <w:tcPr>
            <w:tcW w:w="2100" w:type="dxa"/>
            <w:tcMar>
              <w:top w:w="60" w:type="dxa"/>
              <w:left w:w="90" w:type="dxa"/>
              <w:bottom w:w="60" w:type="dxa"/>
              <w:right w:w="90" w:type="dxa"/>
            </w:tcMar>
          </w:tcPr>
          <w:p w14:paraId="63BBDF07" w14:textId="78E6CB1D" w:rsidR="00970ADF" w:rsidRDefault="001A1EA0">
            <w:pPr>
              <w:spacing w:after="20"/>
            </w:pPr>
            <w:r>
              <w:rPr>
                <w:sz w:val="16"/>
                <w:szCs w:val="16"/>
              </w:rPr>
              <w:t xml:space="preserve">(ESS4) </w:t>
            </w:r>
            <w:r w:rsidR="00474594">
              <w:rPr>
                <w:sz w:val="16"/>
                <w:szCs w:val="16"/>
              </w:rPr>
              <w:t xml:space="preserve">Potential risks of intimidation, abuse or conflict between security </w:t>
            </w:r>
            <w:r w:rsidR="00857AF9">
              <w:rPr>
                <w:sz w:val="16"/>
                <w:szCs w:val="16"/>
              </w:rPr>
              <w:t>P</w:t>
            </w:r>
            <w:r w:rsidR="00474594">
              <w:rPr>
                <w:sz w:val="16"/>
                <w:szCs w:val="16"/>
              </w:rPr>
              <w:t>ersonnel and community members, especially at project sites.</w:t>
            </w:r>
            <w:r w:rsidR="00CF1106">
              <w:rPr>
                <w:sz w:val="16"/>
                <w:szCs w:val="16"/>
              </w:rPr>
              <w:t xml:space="preserve"> </w:t>
            </w:r>
          </w:p>
        </w:tc>
        <w:tc>
          <w:tcPr>
            <w:tcW w:w="4120" w:type="dxa"/>
            <w:tcMar>
              <w:top w:w="60" w:type="dxa"/>
              <w:left w:w="90" w:type="dxa"/>
              <w:bottom w:w="60" w:type="dxa"/>
              <w:right w:w="90" w:type="dxa"/>
            </w:tcMar>
          </w:tcPr>
          <w:p w14:paraId="3967F24D" w14:textId="77777777" w:rsidR="00970ADF" w:rsidRDefault="00474594">
            <w:pPr>
              <w:pStyle w:val="ListParagraph"/>
              <w:numPr>
                <w:ilvl w:val="0"/>
                <w:numId w:val="3"/>
              </w:numPr>
              <w:spacing w:after="40"/>
            </w:pPr>
            <w:r>
              <w:rPr>
                <w:sz w:val="16"/>
                <w:szCs w:val="16"/>
              </w:rPr>
              <w:t>Train security personnel in community engagement and human rights.</w:t>
            </w:r>
          </w:p>
          <w:p w14:paraId="63C736E2" w14:textId="77777777" w:rsidR="00970ADF" w:rsidRDefault="00474594">
            <w:pPr>
              <w:pStyle w:val="ListParagraph"/>
              <w:numPr>
                <w:ilvl w:val="0"/>
                <w:numId w:val="3"/>
              </w:numPr>
              <w:spacing w:after="40"/>
            </w:pPr>
            <w:r>
              <w:rPr>
                <w:sz w:val="16"/>
                <w:szCs w:val="16"/>
              </w:rPr>
              <w:t>Ensure security measures are proportionate to the actual risks and establish a grievance mechanism for reporting any incidents involving security personnel.</w:t>
            </w:r>
          </w:p>
          <w:p w14:paraId="6C915DCE" w14:textId="77777777" w:rsidR="00970ADF" w:rsidRDefault="00474594">
            <w:pPr>
              <w:pStyle w:val="ListParagraph"/>
              <w:numPr>
                <w:ilvl w:val="0"/>
                <w:numId w:val="3"/>
              </w:numPr>
              <w:spacing w:after="20"/>
            </w:pPr>
            <w:r>
              <w:rPr>
                <w:sz w:val="16"/>
                <w:szCs w:val="16"/>
              </w:rPr>
              <w:t>Monitor the conduct of security staff regularly.</w:t>
            </w:r>
          </w:p>
        </w:tc>
        <w:tc>
          <w:tcPr>
            <w:tcW w:w="1900" w:type="dxa"/>
            <w:tcMar>
              <w:top w:w="60" w:type="dxa"/>
              <w:left w:w="90" w:type="dxa"/>
              <w:bottom w:w="60" w:type="dxa"/>
              <w:right w:w="90" w:type="dxa"/>
            </w:tcMar>
          </w:tcPr>
          <w:p w14:paraId="1FC8A2A5" w14:textId="77777777" w:rsidR="00970ADF" w:rsidRPr="00980478" w:rsidRDefault="00474594">
            <w:pPr>
              <w:pStyle w:val="ListParagraph"/>
              <w:numPr>
                <w:ilvl w:val="0"/>
                <w:numId w:val="3"/>
              </w:numPr>
              <w:spacing w:after="40"/>
            </w:pPr>
            <w:r>
              <w:rPr>
                <w:sz w:val="16"/>
                <w:szCs w:val="16"/>
              </w:rPr>
              <w:t>Training sessions</w:t>
            </w:r>
          </w:p>
          <w:p w14:paraId="6ACD86B2" w14:textId="3C204CB0" w:rsidR="001A1EA0" w:rsidRDefault="001A1EA0">
            <w:pPr>
              <w:pStyle w:val="ListParagraph"/>
              <w:numPr>
                <w:ilvl w:val="0"/>
                <w:numId w:val="3"/>
              </w:numPr>
              <w:spacing w:after="40"/>
            </w:pPr>
            <w:r>
              <w:rPr>
                <w:sz w:val="16"/>
                <w:szCs w:val="16"/>
              </w:rPr>
              <w:t>Throughout the Project</w:t>
            </w:r>
            <w:r w:rsidR="003807B5">
              <w:rPr>
                <w:sz w:val="16"/>
                <w:szCs w:val="16"/>
              </w:rPr>
              <w:t>’s</w:t>
            </w:r>
            <w:r>
              <w:rPr>
                <w:sz w:val="16"/>
                <w:szCs w:val="16"/>
              </w:rPr>
              <w:t xml:space="preserve"> established GM</w:t>
            </w:r>
          </w:p>
          <w:p w14:paraId="6F1462B0" w14:textId="77777777" w:rsidR="00970ADF" w:rsidRDefault="00474594">
            <w:pPr>
              <w:pStyle w:val="ListParagraph"/>
              <w:numPr>
                <w:ilvl w:val="0"/>
                <w:numId w:val="3"/>
              </w:numPr>
              <w:spacing w:after="20"/>
            </w:pPr>
            <w:r>
              <w:rPr>
                <w:sz w:val="16"/>
                <w:szCs w:val="16"/>
              </w:rPr>
              <w:t>GM for complaint resolution</w:t>
            </w:r>
          </w:p>
        </w:tc>
        <w:tc>
          <w:tcPr>
            <w:tcW w:w="1650" w:type="dxa"/>
            <w:tcMar>
              <w:top w:w="60" w:type="dxa"/>
              <w:left w:w="90" w:type="dxa"/>
              <w:bottom w:w="60" w:type="dxa"/>
              <w:right w:w="90" w:type="dxa"/>
            </w:tcMar>
          </w:tcPr>
          <w:p w14:paraId="7C1AF677" w14:textId="77777777" w:rsidR="00970ADF" w:rsidRDefault="00474594">
            <w:pPr>
              <w:pStyle w:val="ListParagraph"/>
              <w:numPr>
                <w:ilvl w:val="0"/>
                <w:numId w:val="3"/>
              </w:numPr>
              <w:spacing w:after="40"/>
            </w:pPr>
            <w:r>
              <w:rPr>
                <w:sz w:val="16"/>
                <w:szCs w:val="16"/>
              </w:rPr>
              <w:t>Contractor and PCU</w:t>
            </w:r>
          </w:p>
          <w:p w14:paraId="316E2F3D" w14:textId="77777777" w:rsidR="00970ADF" w:rsidRDefault="00474594">
            <w:pPr>
              <w:pStyle w:val="ListParagraph"/>
              <w:numPr>
                <w:ilvl w:val="0"/>
                <w:numId w:val="3"/>
              </w:numPr>
              <w:spacing w:after="20"/>
            </w:pPr>
            <w:proofErr w:type="spellStart"/>
            <w:r>
              <w:rPr>
                <w:sz w:val="16"/>
                <w:szCs w:val="16"/>
              </w:rPr>
              <w:t>MoAD</w:t>
            </w:r>
            <w:proofErr w:type="spellEnd"/>
            <w:r>
              <w:rPr>
                <w:sz w:val="16"/>
                <w:szCs w:val="16"/>
              </w:rPr>
              <w:t xml:space="preserve"> (during operation)</w:t>
            </w:r>
          </w:p>
        </w:tc>
        <w:tc>
          <w:tcPr>
            <w:tcW w:w="1300" w:type="dxa"/>
            <w:tcMar>
              <w:top w:w="60" w:type="dxa"/>
              <w:left w:w="90" w:type="dxa"/>
              <w:bottom w:w="60" w:type="dxa"/>
              <w:right w:w="90" w:type="dxa"/>
            </w:tcMar>
          </w:tcPr>
          <w:p w14:paraId="6B170250" w14:textId="77777777" w:rsidR="00970ADF" w:rsidRDefault="00474594">
            <w:pPr>
              <w:pStyle w:val="ListParagraph"/>
              <w:numPr>
                <w:ilvl w:val="0"/>
                <w:numId w:val="3"/>
              </w:numPr>
              <w:spacing w:after="40"/>
            </w:pPr>
            <w:r>
              <w:rPr>
                <w:sz w:val="16"/>
                <w:szCs w:val="16"/>
              </w:rPr>
              <w:t>Construction</w:t>
            </w:r>
          </w:p>
          <w:p w14:paraId="6CC09804" w14:textId="77777777" w:rsidR="00970ADF" w:rsidRDefault="00474594">
            <w:pPr>
              <w:pStyle w:val="ListParagraph"/>
              <w:numPr>
                <w:ilvl w:val="0"/>
                <w:numId w:val="3"/>
              </w:numPr>
              <w:spacing w:after="20"/>
            </w:pPr>
            <w:r>
              <w:rPr>
                <w:sz w:val="16"/>
                <w:szCs w:val="16"/>
              </w:rPr>
              <w:t>Operation</w:t>
            </w:r>
          </w:p>
        </w:tc>
        <w:tc>
          <w:tcPr>
            <w:tcW w:w="1450" w:type="dxa"/>
            <w:tcMar>
              <w:top w:w="60" w:type="dxa"/>
              <w:left w:w="90" w:type="dxa"/>
              <w:bottom w:w="60" w:type="dxa"/>
              <w:right w:w="90" w:type="dxa"/>
            </w:tcMar>
          </w:tcPr>
          <w:p w14:paraId="3394D374" w14:textId="77777777" w:rsidR="00970ADF" w:rsidRDefault="00474594">
            <w:pPr>
              <w:pStyle w:val="ListParagraph"/>
              <w:numPr>
                <w:ilvl w:val="0"/>
                <w:numId w:val="3"/>
              </w:numPr>
              <w:spacing w:after="40"/>
            </w:pPr>
            <w:r>
              <w:rPr>
                <w:sz w:val="16"/>
                <w:szCs w:val="16"/>
              </w:rPr>
              <w:t>Throughout construction</w:t>
            </w:r>
          </w:p>
          <w:p w14:paraId="6F80E8AC" w14:textId="0F005D0B" w:rsidR="00970ADF" w:rsidRDefault="00474594">
            <w:pPr>
              <w:pStyle w:val="ListParagraph"/>
              <w:numPr>
                <w:ilvl w:val="0"/>
                <w:numId w:val="3"/>
              </w:numPr>
              <w:spacing w:after="20"/>
            </w:pPr>
            <w:r>
              <w:rPr>
                <w:sz w:val="16"/>
                <w:szCs w:val="16"/>
              </w:rPr>
              <w:t>Throughout operation</w:t>
            </w:r>
            <w:r w:rsidR="00857AF9">
              <w:rPr>
                <w:sz w:val="16"/>
                <w:szCs w:val="16"/>
              </w:rPr>
              <w:t xml:space="preserve"> </w:t>
            </w:r>
          </w:p>
        </w:tc>
        <w:tc>
          <w:tcPr>
            <w:tcW w:w="1550" w:type="dxa"/>
            <w:tcMar>
              <w:top w:w="60" w:type="dxa"/>
              <w:left w:w="90" w:type="dxa"/>
              <w:bottom w:w="60" w:type="dxa"/>
              <w:right w:w="90" w:type="dxa"/>
            </w:tcMar>
          </w:tcPr>
          <w:p w14:paraId="3F6AFF07" w14:textId="77777777" w:rsidR="00970ADF" w:rsidRDefault="00474594">
            <w:pPr>
              <w:pStyle w:val="ListParagraph"/>
              <w:numPr>
                <w:ilvl w:val="0"/>
                <w:numId w:val="3"/>
              </w:numPr>
              <w:spacing w:after="40"/>
            </w:pPr>
            <w:r>
              <w:rPr>
                <w:sz w:val="16"/>
                <w:szCs w:val="16"/>
              </w:rPr>
              <w:t>Included in contract price for implementation</w:t>
            </w:r>
          </w:p>
          <w:p w14:paraId="06C682CB" w14:textId="77777777" w:rsidR="00970ADF" w:rsidRDefault="00474594">
            <w:pPr>
              <w:pStyle w:val="ListParagraph"/>
              <w:numPr>
                <w:ilvl w:val="0"/>
                <w:numId w:val="3"/>
              </w:numPr>
              <w:spacing w:after="40"/>
            </w:pPr>
            <w:r>
              <w:rPr>
                <w:sz w:val="16"/>
                <w:szCs w:val="16"/>
              </w:rPr>
              <w:t>Included in project management budget for support</w:t>
            </w:r>
          </w:p>
          <w:p w14:paraId="089451A8" w14:textId="490B0D66" w:rsidR="00970ADF" w:rsidRDefault="00970ADF">
            <w:pPr>
              <w:pStyle w:val="ListParagraph"/>
              <w:numPr>
                <w:ilvl w:val="0"/>
                <w:numId w:val="3"/>
              </w:numPr>
              <w:spacing w:after="20"/>
            </w:pPr>
          </w:p>
        </w:tc>
      </w:tr>
      <w:tr w:rsidR="00970ADF" w14:paraId="6F95A96D" w14:textId="77777777">
        <w:tc>
          <w:tcPr>
            <w:tcW w:w="500" w:type="dxa"/>
            <w:tcMar>
              <w:top w:w="60" w:type="dxa"/>
              <w:left w:w="90" w:type="dxa"/>
              <w:bottom w:w="60" w:type="dxa"/>
              <w:right w:w="90" w:type="dxa"/>
            </w:tcMar>
          </w:tcPr>
          <w:p w14:paraId="44ECE8AC" w14:textId="77777777" w:rsidR="00970ADF" w:rsidRDefault="00474594">
            <w:pPr>
              <w:spacing w:after="20"/>
              <w:jc w:val="center"/>
            </w:pPr>
            <w:r>
              <w:rPr>
                <w:b/>
                <w:bCs/>
                <w:sz w:val="16"/>
                <w:szCs w:val="16"/>
              </w:rPr>
              <w:t>10</w:t>
            </w:r>
          </w:p>
        </w:tc>
        <w:tc>
          <w:tcPr>
            <w:tcW w:w="2100" w:type="dxa"/>
            <w:tcMar>
              <w:top w:w="60" w:type="dxa"/>
              <w:left w:w="90" w:type="dxa"/>
              <w:bottom w:w="60" w:type="dxa"/>
              <w:right w:w="90" w:type="dxa"/>
            </w:tcMar>
          </w:tcPr>
          <w:p w14:paraId="4FA6DD3C" w14:textId="6007B99A" w:rsidR="00970ADF" w:rsidRDefault="001A1EA0">
            <w:pPr>
              <w:spacing w:after="20"/>
            </w:pPr>
            <w:r>
              <w:rPr>
                <w:sz w:val="16"/>
                <w:szCs w:val="16"/>
              </w:rPr>
              <w:t xml:space="preserve">(ESS4) </w:t>
            </w:r>
            <w:r w:rsidR="00474594">
              <w:rPr>
                <w:sz w:val="16"/>
                <w:szCs w:val="16"/>
              </w:rPr>
              <w:t>Traffic and road safety hazards.</w:t>
            </w:r>
            <w:r w:rsidR="00CF1106">
              <w:rPr>
                <w:sz w:val="16"/>
                <w:szCs w:val="16"/>
              </w:rPr>
              <w:t xml:space="preserve"> </w:t>
            </w:r>
          </w:p>
        </w:tc>
        <w:tc>
          <w:tcPr>
            <w:tcW w:w="4120" w:type="dxa"/>
            <w:tcMar>
              <w:top w:w="60" w:type="dxa"/>
              <w:left w:w="90" w:type="dxa"/>
              <w:bottom w:w="60" w:type="dxa"/>
              <w:right w:w="90" w:type="dxa"/>
            </w:tcMar>
          </w:tcPr>
          <w:p w14:paraId="4F821CF7" w14:textId="480DD141" w:rsidR="00970ADF" w:rsidRDefault="00CE6F0D">
            <w:pPr>
              <w:pStyle w:val="ListParagraph"/>
              <w:numPr>
                <w:ilvl w:val="0"/>
                <w:numId w:val="3"/>
              </w:numPr>
              <w:spacing w:after="40"/>
            </w:pPr>
            <w:r>
              <w:rPr>
                <w:sz w:val="16"/>
                <w:szCs w:val="16"/>
              </w:rPr>
              <w:t xml:space="preserve">In this area the </w:t>
            </w:r>
            <w:r w:rsidR="00611FEF">
              <w:rPr>
                <w:sz w:val="16"/>
                <w:szCs w:val="16"/>
              </w:rPr>
              <w:t>common practice in speed limit is between 20 – 25 km/h</w:t>
            </w:r>
            <w:r w:rsidR="00474594">
              <w:rPr>
                <w:sz w:val="16"/>
                <w:szCs w:val="16"/>
              </w:rPr>
              <w:t>, implement safe routes and coordinate with local authorities.</w:t>
            </w:r>
          </w:p>
          <w:p w14:paraId="4D9E0539" w14:textId="77777777" w:rsidR="00970ADF" w:rsidRDefault="00474594">
            <w:pPr>
              <w:pStyle w:val="ListParagraph"/>
              <w:numPr>
                <w:ilvl w:val="0"/>
                <w:numId w:val="3"/>
              </w:numPr>
              <w:spacing w:after="40"/>
            </w:pPr>
            <w:r>
              <w:rPr>
                <w:sz w:val="16"/>
                <w:szCs w:val="16"/>
              </w:rPr>
              <w:t>Raise awareness on road rules and safety.</w:t>
            </w:r>
          </w:p>
          <w:p w14:paraId="423B3F36" w14:textId="77777777" w:rsidR="00970ADF" w:rsidRDefault="00474594">
            <w:pPr>
              <w:pStyle w:val="ListParagraph"/>
              <w:numPr>
                <w:ilvl w:val="0"/>
                <w:numId w:val="3"/>
              </w:numPr>
              <w:spacing w:after="20"/>
            </w:pPr>
            <w:r>
              <w:rPr>
                <w:sz w:val="16"/>
                <w:szCs w:val="16"/>
              </w:rPr>
              <w:t>Ensure an appropriate GM is in place.</w:t>
            </w:r>
          </w:p>
        </w:tc>
        <w:tc>
          <w:tcPr>
            <w:tcW w:w="1900" w:type="dxa"/>
            <w:tcMar>
              <w:top w:w="60" w:type="dxa"/>
              <w:left w:w="90" w:type="dxa"/>
              <w:bottom w:w="60" w:type="dxa"/>
              <w:right w:w="90" w:type="dxa"/>
            </w:tcMar>
          </w:tcPr>
          <w:p w14:paraId="75F4DCD8" w14:textId="77777777" w:rsidR="00970ADF" w:rsidRDefault="00474594">
            <w:pPr>
              <w:pStyle w:val="ListParagraph"/>
              <w:numPr>
                <w:ilvl w:val="0"/>
                <w:numId w:val="3"/>
              </w:numPr>
              <w:spacing w:after="40"/>
            </w:pPr>
            <w:r>
              <w:rPr>
                <w:sz w:val="16"/>
                <w:szCs w:val="16"/>
              </w:rPr>
              <w:t>Communication with traffic authorities</w:t>
            </w:r>
          </w:p>
          <w:p w14:paraId="4DC94FB1" w14:textId="77777777" w:rsidR="00970ADF" w:rsidRDefault="00474594">
            <w:pPr>
              <w:pStyle w:val="ListParagraph"/>
              <w:numPr>
                <w:ilvl w:val="0"/>
                <w:numId w:val="3"/>
              </w:numPr>
              <w:spacing w:after="40"/>
            </w:pPr>
            <w:r>
              <w:rPr>
                <w:sz w:val="16"/>
                <w:szCs w:val="16"/>
              </w:rPr>
              <w:t>Awareness campaigns</w:t>
            </w:r>
          </w:p>
          <w:p w14:paraId="3F0311A4" w14:textId="77777777" w:rsidR="00970ADF" w:rsidRDefault="00474594">
            <w:pPr>
              <w:pStyle w:val="ListParagraph"/>
              <w:numPr>
                <w:ilvl w:val="0"/>
                <w:numId w:val="3"/>
              </w:numPr>
              <w:spacing w:after="20"/>
            </w:pPr>
            <w:r>
              <w:rPr>
                <w:sz w:val="16"/>
                <w:szCs w:val="16"/>
              </w:rPr>
              <w:t>GRM</w:t>
            </w:r>
          </w:p>
        </w:tc>
        <w:tc>
          <w:tcPr>
            <w:tcW w:w="1650" w:type="dxa"/>
            <w:tcMar>
              <w:top w:w="60" w:type="dxa"/>
              <w:left w:w="90" w:type="dxa"/>
              <w:bottom w:w="60" w:type="dxa"/>
              <w:right w:w="90" w:type="dxa"/>
            </w:tcMar>
          </w:tcPr>
          <w:p w14:paraId="73C8A055" w14:textId="77777777" w:rsidR="00970ADF" w:rsidRDefault="00474594">
            <w:pPr>
              <w:pStyle w:val="ListParagraph"/>
              <w:numPr>
                <w:ilvl w:val="0"/>
                <w:numId w:val="3"/>
              </w:numPr>
              <w:spacing w:after="40"/>
            </w:pPr>
            <w:r>
              <w:rPr>
                <w:sz w:val="16"/>
                <w:szCs w:val="16"/>
              </w:rPr>
              <w:t>Contractor and PCU</w:t>
            </w:r>
          </w:p>
          <w:p w14:paraId="72BBE253" w14:textId="5521843A" w:rsidR="00970ADF" w:rsidRDefault="00970ADF" w:rsidP="00980478">
            <w:pPr>
              <w:pStyle w:val="ListParagraph"/>
              <w:spacing w:after="20"/>
              <w:ind w:left="200"/>
            </w:pPr>
          </w:p>
        </w:tc>
        <w:tc>
          <w:tcPr>
            <w:tcW w:w="1300" w:type="dxa"/>
            <w:tcMar>
              <w:top w:w="60" w:type="dxa"/>
              <w:left w:w="90" w:type="dxa"/>
              <w:bottom w:w="60" w:type="dxa"/>
              <w:right w:w="90" w:type="dxa"/>
            </w:tcMar>
          </w:tcPr>
          <w:p w14:paraId="2CE67753" w14:textId="77777777" w:rsidR="00970ADF" w:rsidRDefault="00474594">
            <w:pPr>
              <w:pStyle w:val="ListParagraph"/>
              <w:numPr>
                <w:ilvl w:val="0"/>
                <w:numId w:val="3"/>
              </w:numPr>
              <w:spacing w:after="40"/>
            </w:pPr>
            <w:r>
              <w:rPr>
                <w:sz w:val="16"/>
                <w:szCs w:val="16"/>
              </w:rPr>
              <w:t>Construction</w:t>
            </w:r>
          </w:p>
          <w:p w14:paraId="207C77A8" w14:textId="01DA8834" w:rsidR="00970ADF" w:rsidRDefault="00970ADF" w:rsidP="00980478">
            <w:pPr>
              <w:pStyle w:val="ListParagraph"/>
              <w:spacing w:after="20"/>
              <w:ind w:left="200"/>
            </w:pPr>
          </w:p>
        </w:tc>
        <w:tc>
          <w:tcPr>
            <w:tcW w:w="1450" w:type="dxa"/>
            <w:tcMar>
              <w:top w:w="60" w:type="dxa"/>
              <w:left w:w="90" w:type="dxa"/>
              <w:bottom w:w="60" w:type="dxa"/>
              <w:right w:w="90" w:type="dxa"/>
            </w:tcMar>
          </w:tcPr>
          <w:p w14:paraId="62072CF7" w14:textId="77777777" w:rsidR="00970ADF" w:rsidRDefault="00474594">
            <w:pPr>
              <w:pStyle w:val="ListParagraph"/>
              <w:numPr>
                <w:ilvl w:val="0"/>
                <w:numId w:val="3"/>
              </w:numPr>
              <w:spacing w:after="40"/>
            </w:pPr>
            <w:r>
              <w:rPr>
                <w:sz w:val="16"/>
                <w:szCs w:val="16"/>
              </w:rPr>
              <w:t>Throughout construction</w:t>
            </w:r>
          </w:p>
          <w:p w14:paraId="4854DDC4" w14:textId="37A7F248" w:rsidR="00970ADF" w:rsidRDefault="00970ADF">
            <w:pPr>
              <w:pStyle w:val="ListParagraph"/>
              <w:numPr>
                <w:ilvl w:val="0"/>
                <w:numId w:val="3"/>
              </w:numPr>
              <w:spacing w:after="20"/>
            </w:pPr>
          </w:p>
        </w:tc>
        <w:tc>
          <w:tcPr>
            <w:tcW w:w="1550" w:type="dxa"/>
            <w:tcMar>
              <w:top w:w="60" w:type="dxa"/>
              <w:left w:w="90" w:type="dxa"/>
              <w:bottom w:w="60" w:type="dxa"/>
              <w:right w:w="90" w:type="dxa"/>
            </w:tcMar>
          </w:tcPr>
          <w:p w14:paraId="12695463" w14:textId="6BB22410" w:rsidR="00970ADF" w:rsidRDefault="00474594">
            <w:pPr>
              <w:pStyle w:val="ListParagraph"/>
              <w:numPr>
                <w:ilvl w:val="0"/>
                <w:numId w:val="3"/>
              </w:numPr>
              <w:spacing w:after="40"/>
            </w:pPr>
            <w:r>
              <w:rPr>
                <w:sz w:val="16"/>
                <w:szCs w:val="16"/>
              </w:rPr>
              <w:t>Included in project management budget for support</w:t>
            </w:r>
          </w:p>
          <w:p w14:paraId="6DD716E1" w14:textId="3199AE4C" w:rsidR="00970ADF" w:rsidRDefault="00970ADF" w:rsidP="00980478">
            <w:pPr>
              <w:pStyle w:val="ListParagraph"/>
              <w:spacing w:after="20"/>
              <w:ind w:left="200"/>
            </w:pPr>
          </w:p>
        </w:tc>
      </w:tr>
      <w:tr w:rsidR="00970ADF" w14:paraId="3FBA51B2" w14:textId="77777777">
        <w:tc>
          <w:tcPr>
            <w:tcW w:w="500" w:type="dxa"/>
            <w:tcMar>
              <w:top w:w="60" w:type="dxa"/>
              <w:left w:w="90" w:type="dxa"/>
              <w:bottom w:w="60" w:type="dxa"/>
              <w:right w:w="90" w:type="dxa"/>
            </w:tcMar>
          </w:tcPr>
          <w:p w14:paraId="5B91A5D2" w14:textId="77777777" w:rsidR="00970ADF" w:rsidRDefault="00474594">
            <w:pPr>
              <w:spacing w:after="20"/>
              <w:jc w:val="center"/>
            </w:pPr>
            <w:r>
              <w:rPr>
                <w:b/>
                <w:bCs/>
                <w:sz w:val="16"/>
                <w:szCs w:val="16"/>
              </w:rPr>
              <w:t>11</w:t>
            </w:r>
          </w:p>
        </w:tc>
        <w:tc>
          <w:tcPr>
            <w:tcW w:w="2100" w:type="dxa"/>
            <w:tcMar>
              <w:top w:w="60" w:type="dxa"/>
              <w:left w:w="90" w:type="dxa"/>
              <w:bottom w:w="60" w:type="dxa"/>
              <w:right w:w="90" w:type="dxa"/>
            </w:tcMar>
          </w:tcPr>
          <w:p w14:paraId="7D93406D" w14:textId="575EBC6E" w:rsidR="00970ADF" w:rsidRDefault="00474594">
            <w:pPr>
              <w:spacing w:after="20"/>
            </w:pPr>
            <w:r>
              <w:rPr>
                <w:sz w:val="16"/>
                <w:szCs w:val="16"/>
              </w:rPr>
              <w:t>Lack of preparedness for emergencies (e.g. fire, accidents) could lead to harm to local communities.</w:t>
            </w:r>
            <w:r w:rsidR="006B24C1">
              <w:rPr>
                <w:sz w:val="16"/>
                <w:szCs w:val="16"/>
              </w:rPr>
              <w:t xml:space="preserve"> ESS4</w:t>
            </w:r>
          </w:p>
        </w:tc>
        <w:tc>
          <w:tcPr>
            <w:tcW w:w="4120" w:type="dxa"/>
            <w:tcMar>
              <w:top w:w="60" w:type="dxa"/>
              <w:left w:w="90" w:type="dxa"/>
              <w:bottom w:w="60" w:type="dxa"/>
              <w:right w:w="90" w:type="dxa"/>
            </w:tcMar>
          </w:tcPr>
          <w:p w14:paraId="151B9F52" w14:textId="77777777" w:rsidR="00970ADF" w:rsidRDefault="00474594">
            <w:pPr>
              <w:pStyle w:val="ListParagraph"/>
              <w:numPr>
                <w:ilvl w:val="0"/>
                <w:numId w:val="3"/>
              </w:numPr>
              <w:spacing w:after="40"/>
            </w:pPr>
            <w:r>
              <w:rPr>
                <w:sz w:val="16"/>
                <w:szCs w:val="16"/>
              </w:rPr>
              <w:t>Develop and implement an Emergency Preparedness and Response Plan (EPRP) specific to civil and excavation works.</w:t>
            </w:r>
          </w:p>
          <w:p w14:paraId="5FBBBADE" w14:textId="77777777" w:rsidR="00970ADF" w:rsidRDefault="00474594">
            <w:pPr>
              <w:pStyle w:val="ListParagraph"/>
              <w:numPr>
                <w:ilvl w:val="0"/>
                <w:numId w:val="3"/>
              </w:numPr>
              <w:spacing w:after="40"/>
            </w:pPr>
            <w:r>
              <w:rPr>
                <w:sz w:val="16"/>
                <w:szCs w:val="16"/>
              </w:rPr>
              <w:t>Conduct regular emergency drills with workers and community members.</w:t>
            </w:r>
          </w:p>
          <w:p w14:paraId="3FFCCBB0" w14:textId="77777777" w:rsidR="00970ADF" w:rsidRDefault="00474594">
            <w:pPr>
              <w:pStyle w:val="ListParagraph"/>
              <w:numPr>
                <w:ilvl w:val="0"/>
                <w:numId w:val="3"/>
              </w:numPr>
              <w:spacing w:after="40"/>
            </w:pPr>
            <w:r>
              <w:rPr>
                <w:sz w:val="16"/>
                <w:szCs w:val="16"/>
              </w:rPr>
              <w:t>Ensure availability of functional fire safety equipment.</w:t>
            </w:r>
          </w:p>
          <w:p w14:paraId="75626815" w14:textId="77777777" w:rsidR="00970ADF" w:rsidRPr="00980478" w:rsidRDefault="00474594">
            <w:pPr>
              <w:pStyle w:val="ListParagraph"/>
              <w:numPr>
                <w:ilvl w:val="0"/>
                <w:numId w:val="3"/>
              </w:numPr>
              <w:spacing w:after="20"/>
            </w:pPr>
            <w:r>
              <w:rPr>
                <w:sz w:val="16"/>
                <w:szCs w:val="16"/>
              </w:rPr>
              <w:t>Ensure availability of emergency surveillance and response measures.</w:t>
            </w:r>
          </w:p>
          <w:p w14:paraId="601EEE23" w14:textId="397F4992" w:rsidR="009F76EB" w:rsidRDefault="009F76EB">
            <w:pPr>
              <w:pStyle w:val="ListParagraph"/>
              <w:numPr>
                <w:ilvl w:val="0"/>
                <w:numId w:val="3"/>
              </w:numPr>
              <w:spacing w:after="20"/>
            </w:pPr>
            <w:r w:rsidRPr="00980478">
              <w:rPr>
                <w:sz w:val="16"/>
                <w:szCs w:val="16"/>
              </w:rPr>
              <w:t xml:space="preserve">Always ensure that the building's passageways and exit points are </w:t>
            </w:r>
            <w:r>
              <w:rPr>
                <w:sz w:val="16"/>
                <w:szCs w:val="16"/>
              </w:rPr>
              <w:t xml:space="preserve">clear and </w:t>
            </w:r>
            <w:r w:rsidRPr="00980478">
              <w:rPr>
                <w:sz w:val="16"/>
                <w:szCs w:val="16"/>
              </w:rPr>
              <w:t>ready for use in the event of an emergency.</w:t>
            </w:r>
          </w:p>
        </w:tc>
        <w:tc>
          <w:tcPr>
            <w:tcW w:w="1900" w:type="dxa"/>
            <w:tcMar>
              <w:top w:w="60" w:type="dxa"/>
              <w:left w:w="90" w:type="dxa"/>
              <w:bottom w:w="60" w:type="dxa"/>
              <w:right w:w="90" w:type="dxa"/>
            </w:tcMar>
          </w:tcPr>
          <w:p w14:paraId="1DA28E55" w14:textId="77777777" w:rsidR="00970ADF" w:rsidRDefault="00474594">
            <w:pPr>
              <w:pStyle w:val="ListParagraph"/>
              <w:numPr>
                <w:ilvl w:val="0"/>
                <w:numId w:val="3"/>
              </w:numPr>
              <w:spacing w:after="40"/>
            </w:pPr>
            <w:r>
              <w:rPr>
                <w:sz w:val="16"/>
                <w:szCs w:val="16"/>
              </w:rPr>
              <w:t>EPRP</w:t>
            </w:r>
          </w:p>
          <w:p w14:paraId="003B0FA6" w14:textId="77777777" w:rsidR="00970ADF" w:rsidRDefault="00474594">
            <w:pPr>
              <w:pStyle w:val="ListParagraph"/>
              <w:numPr>
                <w:ilvl w:val="0"/>
                <w:numId w:val="3"/>
              </w:numPr>
              <w:spacing w:after="40"/>
            </w:pPr>
            <w:r>
              <w:rPr>
                <w:sz w:val="16"/>
                <w:szCs w:val="16"/>
              </w:rPr>
              <w:t>Emergency drills and community participation</w:t>
            </w:r>
          </w:p>
          <w:p w14:paraId="74D412B1" w14:textId="77777777" w:rsidR="00970ADF" w:rsidRDefault="00474594">
            <w:pPr>
              <w:pStyle w:val="ListParagraph"/>
              <w:numPr>
                <w:ilvl w:val="0"/>
                <w:numId w:val="3"/>
              </w:numPr>
              <w:spacing w:after="20"/>
            </w:pPr>
            <w:r>
              <w:rPr>
                <w:sz w:val="16"/>
                <w:szCs w:val="16"/>
              </w:rPr>
              <w:t>Fire safety equipment; surveillance and first-aid equipment and measures</w:t>
            </w:r>
          </w:p>
        </w:tc>
        <w:tc>
          <w:tcPr>
            <w:tcW w:w="1650" w:type="dxa"/>
            <w:tcMar>
              <w:top w:w="60" w:type="dxa"/>
              <w:left w:w="90" w:type="dxa"/>
              <w:bottom w:w="60" w:type="dxa"/>
              <w:right w:w="90" w:type="dxa"/>
            </w:tcMar>
          </w:tcPr>
          <w:p w14:paraId="06DE03C5" w14:textId="6FC073F8" w:rsidR="00970ADF" w:rsidRDefault="00474594">
            <w:pPr>
              <w:pStyle w:val="ListParagraph"/>
              <w:numPr>
                <w:ilvl w:val="0"/>
                <w:numId w:val="3"/>
              </w:numPr>
              <w:spacing w:after="40"/>
            </w:pPr>
            <w:r>
              <w:rPr>
                <w:sz w:val="16"/>
                <w:szCs w:val="16"/>
              </w:rPr>
              <w:t xml:space="preserve">Contractor </w:t>
            </w:r>
            <w:r w:rsidR="009F76EB">
              <w:rPr>
                <w:sz w:val="16"/>
                <w:szCs w:val="16"/>
              </w:rPr>
              <w:t>during construction</w:t>
            </w:r>
          </w:p>
          <w:p w14:paraId="0E435AFC" w14:textId="1C84745B" w:rsidR="00970ADF" w:rsidRDefault="00474594">
            <w:pPr>
              <w:pStyle w:val="ListParagraph"/>
              <w:numPr>
                <w:ilvl w:val="0"/>
                <w:numId w:val="3"/>
              </w:numPr>
              <w:spacing w:after="20"/>
            </w:pPr>
            <w:proofErr w:type="spellStart"/>
            <w:r>
              <w:rPr>
                <w:sz w:val="16"/>
                <w:szCs w:val="16"/>
              </w:rPr>
              <w:t>MoAD</w:t>
            </w:r>
            <w:proofErr w:type="spellEnd"/>
            <w:r>
              <w:rPr>
                <w:sz w:val="16"/>
                <w:szCs w:val="16"/>
              </w:rPr>
              <w:t xml:space="preserve"> (during operation)</w:t>
            </w:r>
          </w:p>
        </w:tc>
        <w:tc>
          <w:tcPr>
            <w:tcW w:w="1300" w:type="dxa"/>
            <w:tcMar>
              <w:top w:w="60" w:type="dxa"/>
              <w:left w:w="90" w:type="dxa"/>
              <w:bottom w:w="60" w:type="dxa"/>
              <w:right w:w="90" w:type="dxa"/>
            </w:tcMar>
          </w:tcPr>
          <w:p w14:paraId="490634C9" w14:textId="77777777" w:rsidR="00970ADF" w:rsidRDefault="00474594">
            <w:pPr>
              <w:pStyle w:val="ListParagraph"/>
              <w:numPr>
                <w:ilvl w:val="0"/>
                <w:numId w:val="3"/>
              </w:numPr>
              <w:spacing w:after="40"/>
            </w:pPr>
            <w:r>
              <w:rPr>
                <w:sz w:val="16"/>
                <w:szCs w:val="16"/>
              </w:rPr>
              <w:t>Construction</w:t>
            </w:r>
          </w:p>
          <w:p w14:paraId="0E23E88D" w14:textId="77777777" w:rsidR="00970ADF" w:rsidRDefault="00474594" w:rsidP="00980478">
            <w:pPr>
              <w:pStyle w:val="ListParagraph"/>
              <w:numPr>
                <w:ilvl w:val="0"/>
                <w:numId w:val="3"/>
              </w:numPr>
              <w:spacing w:after="40"/>
            </w:pPr>
            <w:r>
              <w:rPr>
                <w:sz w:val="16"/>
                <w:szCs w:val="16"/>
              </w:rPr>
              <w:t>Operation</w:t>
            </w:r>
          </w:p>
        </w:tc>
        <w:tc>
          <w:tcPr>
            <w:tcW w:w="1450" w:type="dxa"/>
            <w:tcMar>
              <w:top w:w="60" w:type="dxa"/>
              <w:left w:w="90" w:type="dxa"/>
              <w:bottom w:w="60" w:type="dxa"/>
              <w:right w:w="90" w:type="dxa"/>
            </w:tcMar>
          </w:tcPr>
          <w:p w14:paraId="129D216C" w14:textId="77777777" w:rsidR="00970ADF" w:rsidRDefault="00474594">
            <w:pPr>
              <w:pStyle w:val="ListParagraph"/>
              <w:numPr>
                <w:ilvl w:val="0"/>
                <w:numId w:val="3"/>
              </w:numPr>
              <w:spacing w:after="40"/>
            </w:pPr>
            <w:r>
              <w:rPr>
                <w:sz w:val="16"/>
                <w:szCs w:val="16"/>
              </w:rPr>
              <w:t>Throughout construction</w:t>
            </w:r>
          </w:p>
          <w:p w14:paraId="3117E88E" w14:textId="0CDDD8FF" w:rsidR="00970ADF" w:rsidRDefault="00474594">
            <w:pPr>
              <w:pStyle w:val="ListParagraph"/>
              <w:numPr>
                <w:ilvl w:val="0"/>
                <w:numId w:val="3"/>
              </w:numPr>
              <w:spacing w:after="20"/>
            </w:pPr>
            <w:r>
              <w:rPr>
                <w:sz w:val="16"/>
                <w:szCs w:val="16"/>
              </w:rPr>
              <w:t>Throughout operation</w:t>
            </w:r>
          </w:p>
        </w:tc>
        <w:tc>
          <w:tcPr>
            <w:tcW w:w="1550" w:type="dxa"/>
            <w:tcMar>
              <w:top w:w="60" w:type="dxa"/>
              <w:left w:w="90" w:type="dxa"/>
              <w:bottom w:w="60" w:type="dxa"/>
              <w:right w:w="90" w:type="dxa"/>
            </w:tcMar>
          </w:tcPr>
          <w:p w14:paraId="7D414B86" w14:textId="77777777" w:rsidR="00970ADF" w:rsidRDefault="00474594">
            <w:pPr>
              <w:pStyle w:val="ListParagraph"/>
              <w:numPr>
                <w:ilvl w:val="0"/>
                <w:numId w:val="3"/>
              </w:numPr>
              <w:spacing w:after="40"/>
            </w:pPr>
            <w:r>
              <w:rPr>
                <w:sz w:val="16"/>
                <w:szCs w:val="16"/>
              </w:rPr>
              <w:t>Included in contract price for implementation</w:t>
            </w:r>
          </w:p>
          <w:p w14:paraId="4CFB5FDF" w14:textId="00E8EB17" w:rsidR="00970ADF" w:rsidRDefault="00474594">
            <w:pPr>
              <w:pStyle w:val="ListParagraph"/>
              <w:numPr>
                <w:ilvl w:val="0"/>
                <w:numId w:val="3"/>
              </w:numPr>
              <w:spacing w:after="40"/>
            </w:pPr>
            <w:r>
              <w:rPr>
                <w:sz w:val="16"/>
                <w:szCs w:val="16"/>
              </w:rPr>
              <w:t>Included in project management budget for support</w:t>
            </w:r>
          </w:p>
          <w:p w14:paraId="6299C228" w14:textId="5D94B794" w:rsidR="00970ADF" w:rsidRDefault="00474594">
            <w:pPr>
              <w:pStyle w:val="ListParagraph"/>
              <w:numPr>
                <w:ilvl w:val="0"/>
                <w:numId w:val="3"/>
              </w:numPr>
              <w:spacing w:after="20"/>
            </w:pPr>
            <w:r>
              <w:rPr>
                <w:sz w:val="16"/>
                <w:szCs w:val="16"/>
              </w:rPr>
              <w:t xml:space="preserve">Included in operational cost of the </w:t>
            </w:r>
            <w:proofErr w:type="spellStart"/>
            <w:r>
              <w:rPr>
                <w:sz w:val="16"/>
                <w:szCs w:val="16"/>
              </w:rPr>
              <w:t>MoAD</w:t>
            </w:r>
            <w:proofErr w:type="spellEnd"/>
          </w:p>
        </w:tc>
      </w:tr>
      <w:tr w:rsidR="00970ADF" w14:paraId="5E6EDB24" w14:textId="77777777">
        <w:tc>
          <w:tcPr>
            <w:tcW w:w="500" w:type="dxa"/>
            <w:tcMar>
              <w:top w:w="60" w:type="dxa"/>
              <w:left w:w="90" w:type="dxa"/>
              <w:bottom w:w="60" w:type="dxa"/>
              <w:right w:w="90" w:type="dxa"/>
            </w:tcMar>
          </w:tcPr>
          <w:p w14:paraId="69DCF958" w14:textId="77777777" w:rsidR="00970ADF" w:rsidRDefault="00474594">
            <w:pPr>
              <w:spacing w:after="20"/>
              <w:jc w:val="center"/>
            </w:pPr>
            <w:r>
              <w:rPr>
                <w:b/>
                <w:bCs/>
                <w:sz w:val="16"/>
                <w:szCs w:val="16"/>
              </w:rPr>
              <w:t>12</w:t>
            </w:r>
          </w:p>
        </w:tc>
        <w:tc>
          <w:tcPr>
            <w:tcW w:w="2100" w:type="dxa"/>
            <w:tcMar>
              <w:top w:w="60" w:type="dxa"/>
              <w:left w:w="90" w:type="dxa"/>
              <w:bottom w:w="60" w:type="dxa"/>
              <w:right w:w="90" w:type="dxa"/>
            </w:tcMar>
          </w:tcPr>
          <w:p w14:paraId="5D56A372" w14:textId="77777777" w:rsidR="00970ADF" w:rsidRDefault="00474594">
            <w:pPr>
              <w:spacing w:after="20"/>
            </w:pPr>
            <w:r>
              <w:rPr>
                <w:sz w:val="16"/>
                <w:szCs w:val="16"/>
              </w:rPr>
              <w:t>Land Acquisition, Restrictions on Land Use and Involuntary Resettlement (ESS5).</w:t>
            </w:r>
          </w:p>
        </w:tc>
        <w:tc>
          <w:tcPr>
            <w:tcW w:w="4120" w:type="dxa"/>
            <w:tcMar>
              <w:top w:w="60" w:type="dxa"/>
              <w:left w:w="90" w:type="dxa"/>
              <w:bottom w:w="60" w:type="dxa"/>
              <w:right w:w="90" w:type="dxa"/>
            </w:tcMar>
          </w:tcPr>
          <w:p w14:paraId="5FC93DA1" w14:textId="77777777" w:rsidR="00970ADF" w:rsidRDefault="00474594">
            <w:pPr>
              <w:pStyle w:val="ListParagraph"/>
              <w:numPr>
                <w:ilvl w:val="0"/>
                <w:numId w:val="3"/>
              </w:numPr>
              <w:spacing w:after="40"/>
            </w:pPr>
            <w:r>
              <w:rPr>
                <w:sz w:val="16"/>
                <w:szCs w:val="16"/>
              </w:rPr>
              <w:t>Provide legally owned land with Somaliland documentation.</w:t>
            </w:r>
          </w:p>
          <w:p w14:paraId="464E34EF" w14:textId="77777777" w:rsidR="00970ADF" w:rsidRDefault="00474594">
            <w:pPr>
              <w:pStyle w:val="ListParagraph"/>
              <w:numPr>
                <w:ilvl w:val="0"/>
                <w:numId w:val="3"/>
              </w:numPr>
              <w:spacing w:after="40"/>
            </w:pPr>
            <w:r>
              <w:rPr>
                <w:sz w:val="16"/>
                <w:szCs w:val="16"/>
              </w:rPr>
              <w:t>Avoid forced evictions on the site.</w:t>
            </w:r>
          </w:p>
          <w:p w14:paraId="4151A0CC" w14:textId="77777777" w:rsidR="00970ADF" w:rsidRDefault="00474594">
            <w:pPr>
              <w:pStyle w:val="ListParagraph"/>
              <w:numPr>
                <w:ilvl w:val="0"/>
                <w:numId w:val="3"/>
              </w:numPr>
              <w:spacing w:after="40"/>
            </w:pPr>
            <w:r>
              <w:rPr>
                <w:sz w:val="16"/>
                <w:szCs w:val="16"/>
              </w:rPr>
              <w:t>Undertake public consultations for clearance.</w:t>
            </w:r>
          </w:p>
          <w:p w14:paraId="73928221" w14:textId="77777777" w:rsidR="00970ADF" w:rsidRDefault="00474594">
            <w:pPr>
              <w:pStyle w:val="ListParagraph"/>
              <w:numPr>
                <w:ilvl w:val="0"/>
                <w:numId w:val="3"/>
              </w:numPr>
              <w:spacing w:after="20"/>
            </w:pPr>
            <w:r>
              <w:rPr>
                <w:sz w:val="16"/>
                <w:szCs w:val="16"/>
              </w:rPr>
              <w:t>Implement the Project’s RPF to account for any relevant case.</w:t>
            </w:r>
          </w:p>
        </w:tc>
        <w:tc>
          <w:tcPr>
            <w:tcW w:w="1900" w:type="dxa"/>
            <w:tcMar>
              <w:top w:w="60" w:type="dxa"/>
              <w:left w:w="90" w:type="dxa"/>
              <w:bottom w:w="60" w:type="dxa"/>
              <w:right w:w="90" w:type="dxa"/>
            </w:tcMar>
          </w:tcPr>
          <w:p w14:paraId="56972BE4" w14:textId="77777777" w:rsidR="00970ADF" w:rsidRDefault="00474594">
            <w:pPr>
              <w:pStyle w:val="ListParagraph"/>
              <w:numPr>
                <w:ilvl w:val="0"/>
                <w:numId w:val="3"/>
              </w:numPr>
              <w:spacing w:after="40"/>
            </w:pPr>
            <w:r>
              <w:rPr>
                <w:sz w:val="16"/>
                <w:szCs w:val="16"/>
              </w:rPr>
              <w:t>Leasehold and letters of ownership issued by the relevant Somaliland institution</w:t>
            </w:r>
          </w:p>
          <w:p w14:paraId="007BA612" w14:textId="77777777" w:rsidR="00970ADF" w:rsidRDefault="00474594">
            <w:pPr>
              <w:pStyle w:val="ListParagraph"/>
              <w:numPr>
                <w:ilvl w:val="0"/>
                <w:numId w:val="3"/>
              </w:numPr>
              <w:spacing w:after="20"/>
            </w:pPr>
            <w:r>
              <w:rPr>
                <w:sz w:val="16"/>
                <w:szCs w:val="16"/>
              </w:rPr>
              <w:t>Meetings: work closely with the local government</w:t>
            </w:r>
          </w:p>
        </w:tc>
        <w:tc>
          <w:tcPr>
            <w:tcW w:w="1650" w:type="dxa"/>
            <w:tcMar>
              <w:top w:w="60" w:type="dxa"/>
              <w:left w:w="90" w:type="dxa"/>
              <w:bottom w:w="60" w:type="dxa"/>
              <w:right w:w="90" w:type="dxa"/>
            </w:tcMar>
          </w:tcPr>
          <w:p w14:paraId="229EA4A8" w14:textId="77777777" w:rsidR="00970ADF" w:rsidRDefault="00474594">
            <w:pPr>
              <w:pStyle w:val="ListParagraph"/>
              <w:numPr>
                <w:ilvl w:val="0"/>
                <w:numId w:val="3"/>
              </w:numPr>
              <w:spacing w:after="40"/>
            </w:pPr>
            <w:r>
              <w:rPr>
                <w:sz w:val="16"/>
                <w:szCs w:val="16"/>
              </w:rPr>
              <w:t>PCU</w:t>
            </w:r>
          </w:p>
          <w:p w14:paraId="3B1F89A3" w14:textId="77777777" w:rsidR="00970ADF" w:rsidRDefault="00474594">
            <w:pPr>
              <w:pStyle w:val="ListParagraph"/>
              <w:numPr>
                <w:ilvl w:val="0"/>
                <w:numId w:val="3"/>
              </w:numPr>
              <w:spacing w:after="20"/>
            </w:pPr>
            <w:proofErr w:type="spellStart"/>
            <w:r>
              <w:rPr>
                <w:sz w:val="16"/>
                <w:szCs w:val="16"/>
              </w:rPr>
              <w:t>MoAD</w:t>
            </w:r>
            <w:proofErr w:type="spellEnd"/>
          </w:p>
        </w:tc>
        <w:tc>
          <w:tcPr>
            <w:tcW w:w="1300" w:type="dxa"/>
            <w:tcMar>
              <w:top w:w="60" w:type="dxa"/>
              <w:left w:w="90" w:type="dxa"/>
              <w:bottom w:w="60" w:type="dxa"/>
              <w:right w:w="90" w:type="dxa"/>
            </w:tcMar>
          </w:tcPr>
          <w:p w14:paraId="43F017EE" w14:textId="77777777" w:rsidR="00970ADF" w:rsidRDefault="00474594">
            <w:pPr>
              <w:pStyle w:val="ListParagraph"/>
              <w:numPr>
                <w:ilvl w:val="0"/>
                <w:numId w:val="3"/>
              </w:numPr>
              <w:spacing w:after="20"/>
            </w:pPr>
            <w:r>
              <w:rPr>
                <w:sz w:val="16"/>
                <w:szCs w:val="16"/>
              </w:rPr>
              <w:t>Construction</w:t>
            </w:r>
          </w:p>
        </w:tc>
        <w:tc>
          <w:tcPr>
            <w:tcW w:w="1450" w:type="dxa"/>
            <w:tcMar>
              <w:top w:w="60" w:type="dxa"/>
              <w:left w:w="90" w:type="dxa"/>
              <w:bottom w:w="60" w:type="dxa"/>
              <w:right w:w="90" w:type="dxa"/>
            </w:tcMar>
          </w:tcPr>
          <w:p w14:paraId="6CD2E238" w14:textId="77777777" w:rsidR="00970ADF" w:rsidRDefault="00474594">
            <w:pPr>
              <w:pStyle w:val="ListParagraph"/>
              <w:numPr>
                <w:ilvl w:val="0"/>
                <w:numId w:val="3"/>
              </w:numPr>
              <w:spacing w:after="20"/>
            </w:pPr>
            <w:r>
              <w:rPr>
                <w:sz w:val="16"/>
                <w:szCs w:val="16"/>
              </w:rPr>
              <w:t>Before commencement of works</w:t>
            </w:r>
          </w:p>
        </w:tc>
        <w:tc>
          <w:tcPr>
            <w:tcW w:w="1550" w:type="dxa"/>
            <w:tcMar>
              <w:top w:w="60" w:type="dxa"/>
              <w:left w:w="90" w:type="dxa"/>
              <w:bottom w:w="60" w:type="dxa"/>
              <w:right w:w="90" w:type="dxa"/>
            </w:tcMar>
          </w:tcPr>
          <w:p w14:paraId="713D7999" w14:textId="77777777" w:rsidR="00970ADF" w:rsidRDefault="00474594">
            <w:pPr>
              <w:pStyle w:val="ListParagraph"/>
              <w:numPr>
                <w:ilvl w:val="0"/>
                <w:numId w:val="3"/>
              </w:numPr>
              <w:spacing w:after="20"/>
            </w:pPr>
            <w:r>
              <w:rPr>
                <w:sz w:val="16"/>
                <w:szCs w:val="16"/>
              </w:rPr>
              <w:t>Not applicable</w:t>
            </w:r>
          </w:p>
        </w:tc>
      </w:tr>
      <w:tr w:rsidR="00970ADF" w14:paraId="32F61706" w14:textId="77777777">
        <w:tc>
          <w:tcPr>
            <w:tcW w:w="500" w:type="dxa"/>
            <w:tcMar>
              <w:top w:w="60" w:type="dxa"/>
              <w:left w:w="90" w:type="dxa"/>
              <w:bottom w:w="60" w:type="dxa"/>
              <w:right w:w="90" w:type="dxa"/>
            </w:tcMar>
          </w:tcPr>
          <w:p w14:paraId="5DD9D7F5" w14:textId="77777777" w:rsidR="00970ADF" w:rsidRDefault="00474594">
            <w:pPr>
              <w:spacing w:after="20"/>
              <w:jc w:val="center"/>
            </w:pPr>
            <w:r>
              <w:rPr>
                <w:b/>
                <w:bCs/>
                <w:sz w:val="16"/>
                <w:szCs w:val="16"/>
              </w:rPr>
              <w:t>13</w:t>
            </w:r>
          </w:p>
        </w:tc>
        <w:tc>
          <w:tcPr>
            <w:tcW w:w="2100" w:type="dxa"/>
            <w:tcMar>
              <w:top w:w="60" w:type="dxa"/>
              <w:left w:w="90" w:type="dxa"/>
              <w:bottom w:w="60" w:type="dxa"/>
              <w:right w:w="90" w:type="dxa"/>
            </w:tcMar>
          </w:tcPr>
          <w:p w14:paraId="093EB0B8" w14:textId="77777777" w:rsidR="00970ADF" w:rsidRDefault="00474594">
            <w:pPr>
              <w:spacing w:after="20"/>
            </w:pPr>
            <w:r>
              <w:rPr>
                <w:sz w:val="16"/>
                <w:szCs w:val="16"/>
              </w:rPr>
              <w:t xml:space="preserve">Cultural Heritage (ESS8): the contractor may unearth artefacts or other items of </w:t>
            </w:r>
            <w:r>
              <w:rPr>
                <w:sz w:val="16"/>
                <w:szCs w:val="16"/>
              </w:rPr>
              <w:lastRenderedPageBreak/>
              <w:t>special cultural or traditional interest during excavation.</w:t>
            </w:r>
          </w:p>
        </w:tc>
        <w:tc>
          <w:tcPr>
            <w:tcW w:w="4120" w:type="dxa"/>
            <w:tcMar>
              <w:top w:w="60" w:type="dxa"/>
              <w:left w:w="90" w:type="dxa"/>
              <w:bottom w:w="60" w:type="dxa"/>
              <w:right w:w="90" w:type="dxa"/>
            </w:tcMar>
          </w:tcPr>
          <w:p w14:paraId="450E26BC" w14:textId="77777777" w:rsidR="00970ADF" w:rsidRDefault="00474594">
            <w:pPr>
              <w:pStyle w:val="ListParagraph"/>
              <w:numPr>
                <w:ilvl w:val="0"/>
                <w:numId w:val="3"/>
              </w:numPr>
              <w:spacing w:after="40"/>
            </w:pPr>
            <w:r>
              <w:rPr>
                <w:sz w:val="16"/>
                <w:szCs w:val="16"/>
              </w:rPr>
              <w:lastRenderedPageBreak/>
              <w:t>Adopt the Chance Finds procedure as described in the S-FSRP ESMF.</w:t>
            </w:r>
          </w:p>
          <w:p w14:paraId="4AF0D45C" w14:textId="77777777" w:rsidR="00970ADF" w:rsidRDefault="00474594">
            <w:pPr>
              <w:pStyle w:val="ListParagraph"/>
              <w:numPr>
                <w:ilvl w:val="0"/>
                <w:numId w:val="3"/>
              </w:numPr>
              <w:spacing w:after="40"/>
            </w:pPr>
            <w:r>
              <w:rPr>
                <w:sz w:val="16"/>
                <w:szCs w:val="16"/>
              </w:rPr>
              <w:lastRenderedPageBreak/>
              <w:t>Include this clause in the bidding documentation and the C-ESMP.</w:t>
            </w:r>
          </w:p>
          <w:p w14:paraId="140FB400" w14:textId="77777777" w:rsidR="00970ADF" w:rsidRDefault="00474594">
            <w:pPr>
              <w:pStyle w:val="ListParagraph"/>
              <w:numPr>
                <w:ilvl w:val="0"/>
                <w:numId w:val="3"/>
              </w:numPr>
              <w:spacing w:after="20"/>
            </w:pPr>
            <w:r>
              <w:rPr>
                <w:sz w:val="16"/>
                <w:szCs w:val="16"/>
              </w:rPr>
              <w:t>Take the winning contractor through the Chance Finds procedure.</w:t>
            </w:r>
          </w:p>
        </w:tc>
        <w:tc>
          <w:tcPr>
            <w:tcW w:w="1900" w:type="dxa"/>
            <w:tcMar>
              <w:top w:w="60" w:type="dxa"/>
              <w:left w:w="90" w:type="dxa"/>
              <w:bottom w:w="60" w:type="dxa"/>
              <w:right w:w="90" w:type="dxa"/>
            </w:tcMar>
          </w:tcPr>
          <w:p w14:paraId="39793107" w14:textId="77777777" w:rsidR="00970ADF" w:rsidRDefault="00474594">
            <w:pPr>
              <w:pStyle w:val="ListParagraph"/>
              <w:numPr>
                <w:ilvl w:val="0"/>
                <w:numId w:val="3"/>
              </w:numPr>
              <w:spacing w:after="40"/>
            </w:pPr>
            <w:r>
              <w:rPr>
                <w:sz w:val="16"/>
                <w:szCs w:val="16"/>
              </w:rPr>
              <w:lastRenderedPageBreak/>
              <w:t>Meetings</w:t>
            </w:r>
          </w:p>
          <w:p w14:paraId="795AA8E4" w14:textId="77777777" w:rsidR="00970ADF" w:rsidRDefault="00474594">
            <w:pPr>
              <w:pStyle w:val="ListParagraph"/>
              <w:numPr>
                <w:ilvl w:val="0"/>
                <w:numId w:val="3"/>
              </w:numPr>
              <w:spacing w:after="40"/>
            </w:pPr>
            <w:r>
              <w:rPr>
                <w:sz w:val="16"/>
                <w:szCs w:val="16"/>
              </w:rPr>
              <w:t>Training</w:t>
            </w:r>
          </w:p>
          <w:p w14:paraId="260E1A62" w14:textId="77777777" w:rsidR="00970ADF" w:rsidRDefault="00474594">
            <w:pPr>
              <w:pStyle w:val="ListParagraph"/>
              <w:numPr>
                <w:ilvl w:val="0"/>
                <w:numId w:val="3"/>
              </w:numPr>
              <w:spacing w:after="20"/>
            </w:pPr>
            <w:r>
              <w:rPr>
                <w:sz w:val="16"/>
                <w:szCs w:val="16"/>
              </w:rPr>
              <w:lastRenderedPageBreak/>
              <w:t>Reporting</w:t>
            </w:r>
          </w:p>
        </w:tc>
        <w:tc>
          <w:tcPr>
            <w:tcW w:w="1650" w:type="dxa"/>
            <w:tcMar>
              <w:top w:w="60" w:type="dxa"/>
              <w:left w:w="90" w:type="dxa"/>
              <w:bottom w:w="60" w:type="dxa"/>
              <w:right w:w="90" w:type="dxa"/>
            </w:tcMar>
          </w:tcPr>
          <w:p w14:paraId="0616D648" w14:textId="77777777" w:rsidR="00970ADF" w:rsidRDefault="00474594">
            <w:pPr>
              <w:pStyle w:val="ListParagraph"/>
              <w:numPr>
                <w:ilvl w:val="0"/>
                <w:numId w:val="3"/>
              </w:numPr>
              <w:spacing w:after="40"/>
            </w:pPr>
            <w:r>
              <w:rPr>
                <w:sz w:val="16"/>
                <w:szCs w:val="16"/>
              </w:rPr>
              <w:lastRenderedPageBreak/>
              <w:t>PCU</w:t>
            </w:r>
          </w:p>
          <w:p w14:paraId="35272FDF" w14:textId="77777777" w:rsidR="00970ADF" w:rsidRDefault="00474594">
            <w:pPr>
              <w:pStyle w:val="ListParagraph"/>
              <w:numPr>
                <w:ilvl w:val="0"/>
                <w:numId w:val="3"/>
              </w:numPr>
              <w:spacing w:after="20"/>
            </w:pPr>
            <w:r>
              <w:rPr>
                <w:sz w:val="16"/>
                <w:szCs w:val="16"/>
              </w:rPr>
              <w:t>Contractor</w:t>
            </w:r>
          </w:p>
        </w:tc>
        <w:tc>
          <w:tcPr>
            <w:tcW w:w="1300" w:type="dxa"/>
            <w:tcMar>
              <w:top w:w="60" w:type="dxa"/>
              <w:left w:w="90" w:type="dxa"/>
              <w:bottom w:w="60" w:type="dxa"/>
              <w:right w:w="90" w:type="dxa"/>
            </w:tcMar>
          </w:tcPr>
          <w:p w14:paraId="3B643BD4" w14:textId="77777777" w:rsidR="00970ADF" w:rsidRDefault="00474594">
            <w:pPr>
              <w:pStyle w:val="ListParagraph"/>
              <w:numPr>
                <w:ilvl w:val="0"/>
                <w:numId w:val="3"/>
              </w:numPr>
              <w:spacing w:after="20"/>
            </w:pPr>
            <w:r>
              <w:rPr>
                <w:sz w:val="16"/>
                <w:szCs w:val="16"/>
              </w:rPr>
              <w:t>Construction</w:t>
            </w:r>
          </w:p>
        </w:tc>
        <w:tc>
          <w:tcPr>
            <w:tcW w:w="1450" w:type="dxa"/>
            <w:tcMar>
              <w:top w:w="60" w:type="dxa"/>
              <w:left w:w="90" w:type="dxa"/>
              <w:bottom w:w="60" w:type="dxa"/>
              <w:right w:w="90" w:type="dxa"/>
            </w:tcMar>
          </w:tcPr>
          <w:p w14:paraId="0F58083D" w14:textId="77777777" w:rsidR="00970ADF" w:rsidRDefault="00474594">
            <w:pPr>
              <w:pStyle w:val="ListParagraph"/>
              <w:numPr>
                <w:ilvl w:val="0"/>
                <w:numId w:val="3"/>
              </w:numPr>
              <w:spacing w:after="20"/>
            </w:pPr>
            <w:r>
              <w:rPr>
                <w:sz w:val="16"/>
                <w:szCs w:val="16"/>
              </w:rPr>
              <w:t>Throughout the construction phase</w:t>
            </w:r>
          </w:p>
        </w:tc>
        <w:tc>
          <w:tcPr>
            <w:tcW w:w="1550" w:type="dxa"/>
            <w:tcMar>
              <w:top w:w="60" w:type="dxa"/>
              <w:left w:w="90" w:type="dxa"/>
              <w:bottom w:w="60" w:type="dxa"/>
              <w:right w:w="90" w:type="dxa"/>
            </w:tcMar>
          </w:tcPr>
          <w:p w14:paraId="3F40C5EE" w14:textId="77777777" w:rsidR="00970ADF" w:rsidRDefault="00474594">
            <w:pPr>
              <w:pStyle w:val="ListParagraph"/>
              <w:numPr>
                <w:ilvl w:val="0"/>
                <w:numId w:val="3"/>
              </w:numPr>
              <w:spacing w:after="20"/>
            </w:pPr>
            <w:r>
              <w:rPr>
                <w:sz w:val="16"/>
                <w:szCs w:val="16"/>
              </w:rPr>
              <w:t>Contractor’s cost</w:t>
            </w:r>
          </w:p>
        </w:tc>
      </w:tr>
      <w:tr w:rsidR="00970ADF" w14:paraId="49BCC323" w14:textId="77777777">
        <w:tc>
          <w:tcPr>
            <w:tcW w:w="500" w:type="dxa"/>
            <w:tcMar>
              <w:top w:w="60" w:type="dxa"/>
              <w:left w:w="90" w:type="dxa"/>
              <w:bottom w:w="60" w:type="dxa"/>
              <w:right w:w="90" w:type="dxa"/>
            </w:tcMar>
          </w:tcPr>
          <w:p w14:paraId="25DE19AC" w14:textId="77777777" w:rsidR="00970ADF" w:rsidRDefault="00474594">
            <w:pPr>
              <w:spacing w:after="20"/>
              <w:jc w:val="center"/>
            </w:pPr>
            <w:r>
              <w:rPr>
                <w:b/>
                <w:bCs/>
                <w:sz w:val="16"/>
                <w:szCs w:val="16"/>
              </w:rPr>
              <w:t>14</w:t>
            </w:r>
          </w:p>
        </w:tc>
        <w:tc>
          <w:tcPr>
            <w:tcW w:w="2100" w:type="dxa"/>
            <w:tcMar>
              <w:top w:w="60" w:type="dxa"/>
              <w:left w:w="90" w:type="dxa"/>
              <w:bottom w:w="60" w:type="dxa"/>
              <w:right w:w="90" w:type="dxa"/>
            </w:tcMar>
          </w:tcPr>
          <w:p w14:paraId="548BA2D1" w14:textId="77777777" w:rsidR="00970ADF" w:rsidRDefault="00474594">
            <w:pPr>
              <w:spacing w:after="20"/>
            </w:pPr>
            <w:r>
              <w:rPr>
                <w:sz w:val="16"/>
                <w:szCs w:val="16"/>
              </w:rPr>
              <w:t>Stakeholder Engagement and Information Disclosure (ESS10): women excluded from decision-making.</w:t>
            </w:r>
          </w:p>
        </w:tc>
        <w:tc>
          <w:tcPr>
            <w:tcW w:w="4120" w:type="dxa"/>
            <w:tcMar>
              <w:top w:w="60" w:type="dxa"/>
              <w:left w:w="90" w:type="dxa"/>
              <w:bottom w:w="60" w:type="dxa"/>
              <w:right w:w="90" w:type="dxa"/>
            </w:tcMar>
          </w:tcPr>
          <w:p w14:paraId="0BF202C5" w14:textId="77777777" w:rsidR="00970ADF" w:rsidRDefault="00474594">
            <w:pPr>
              <w:pStyle w:val="ListParagraph"/>
              <w:numPr>
                <w:ilvl w:val="0"/>
                <w:numId w:val="3"/>
              </w:numPr>
              <w:spacing w:after="40"/>
            </w:pPr>
            <w:r>
              <w:rPr>
                <w:sz w:val="16"/>
                <w:szCs w:val="16"/>
              </w:rPr>
              <w:t>Implement the project SEP, ensuring women from the Ministry are consulted.</w:t>
            </w:r>
          </w:p>
          <w:p w14:paraId="5E61070C" w14:textId="77777777" w:rsidR="00970ADF" w:rsidRDefault="00474594">
            <w:pPr>
              <w:pStyle w:val="ListParagraph"/>
              <w:numPr>
                <w:ilvl w:val="0"/>
                <w:numId w:val="3"/>
              </w:numPr>
              <w:spacing w:after="20"/>
            </w:pPr>
            <w:r>
              <w:rPr>
                <w:sz w:val="16"/>
                <w:szCs w:val="16"/>
              </w:rPr>
              <w:t>Ensure the GRM is accessible and known to all stakeholders.</w:t>
            </w:r>
          </w:p>
        </w:tc>
        <w:tc>
          <w:tcPr>
            <w:tcW w:w="1900" w:type="dxa"/>
            <w:tcMar>
              <w:top w:w="60" w:type="dxa"/>
              <w:left w:w="90" w:type="dxa"/>
              <w:bottom w:w="60" w:type="dxa"/>
              <w:right w:w="90" w:type="dxa"/>
            </w:tcMar>
          </w:tcPr>
          <w:p w14:paraId="4B583C23" w14:textId="77777777" w:rsidR="00970ADF" w:rsidRDefault="00474594">
            <w:pPr>
              <w:pStyle w:val="ListParagraph"/>
              <w:numPr>
                <w:ilvl w:val="0"/>
                <w:numId w:val="3"/>
              </w:numPr>
              <w:spacing w:after="40"/>
            </w:pPr>
            <w:r>
              <w:rPr>
                <w:sz w:val="16"/>
                <w:szCs w:val="16"/>
              </w:rPr>
              <w:t>Meetings</w:t>
            </w:r>
          </w:p>
          <w:p w14:paraId="1307F052" w14:textId="77777777" w:rsidR="00970ADF" w:rsidRDefault="00474594">
            <w:pPr>
              <w:pStyle w:val="ListParagraph"/>
              <w:numPr>
                <w:ilvl w:val="0"/>
                <w:numId w:val="3"/>
              </w:numPr>
              <w:spacing w:after="40"/>
            </w:pPr>
            <w:r>
              <w:rPr>
                <w:sz w:val="16"/>
                <w:szCs w:val="16"/>
              </w:rPr>
              <w:t>Awareness campaigns</w:t>
            </w:r>
          </w:p>
          <w:p w14:paraId="329B38F4" w14:textId="77777777" w:rsidR="00970ADF" w:rsidRDefault="00474594">
            <w:pPr>
              <w:pStyle w:val="ListParagraph"/>
              <w:numPr>
                <w:ilvl w:val="0"/>
                <w:numId w:val="3"/>
              </w:numPr>
              <w:spacing w:after="20"/>
            </w:pPr>
            <w:r>
              <w:rPr>
                <w:sz w:val="16"/>
                <w:szCs w:val="16"/>
              </w:rPr>
              <w:t>SEP and communication strategies / public relations</w:t>
            </w:r>
          </w:p>
        </w:tc>
        <w:tc>
          <w:tcPr>
            <w:tcW w:w="1650" w:type="dxa"/>
            <w:tcMar>
              <w:top w:w="60" w:type="dxa"/>
              <w:left w:w="90" w:type="dxa"/>
              <w:bottom w:w="60" w:type="dxa"/>
              <w:right w:w="90" w:type="dxa"/>
            </w:tcMar>
          </w:tcPr>
          <w:p w14:paraId="07E4C734" w14:textId="77777777" w:rsidR="00970ADF" w:rsidRDefault="00474594">
            <w:pPr>
              <w:pStyle w:val="ListParagraph"/>
              <w:numPr>
                <w:ilvl w:val="0"/>
                <w:numId w:val="3"/>
              </w:numPr>
              <w:spacing w:after="40"/>
            </w:pPr>
            <w:r>
              <w:rPr>
                <w:sz w:val="16"/>
                <w:szCs w:val="16"/>
              </w:rPr>
              <w:t>PCU</w:t>
            </w:r>
          </w:p>
          <w:p w14:paraId="6EBAD235" w14:textId="77777777" w:rsidR="00970ADF" w:rsidRDefault="00474594">
            <w:pPr>
              <w:pStyle w:val="ListParagraph"/>
              <w:numPr>
                <w:ilvl w:val="0"/>
                <w:numId w:val="3"/>
              </w:numPr>
              <w:spacing w:after="20"/>
            </w:pPr>
            <w:proofErr w:type="spellStart"/>
            <w:r>
              <w:rPr>
                <w:sz w:val="16"/>
                <w:szCs w:val="16"/>
              </w:rPr>
              <w:t>MoAD</w:t>
            </w:r>
            <w:proofErr w:type="spellEnd"/>
            <w:r>
              <w:rPr>
                <w:sz w:val="16"/>
                <w:szCs w:val="16"/>
              </w:rPr>
              <w:t xml:space="preserve"> (during operation)</w:t>
            </w:r>
          </w:p>
        </w:tc>
        <w:tc>
          <w:tcPr>
            <w:tcW w:w="1300" w:type="dxa"/>
            <w:tcMar>
              <w:top w:w="60" w:type="dxa"/>
              <w:left w:w="90" w:type="dxa"/>
              <w:bottom w:w="60" w:type="dxa"/>
              <w:right w:w="90" w:type="dxa"/>
            </w:tcMar>
          </w:tcPr>
          <w:p w14:paraId="101F1D90" w14:textId="77777777" w:rsidR="00970ADF" w:rsidRDefault="00474594">
            <w:pPr>
              <w:pStyle w:val="ListParagraph"/>
              <w:numPr>
                <w:ilvl w:val="0"/>
                <w:numId w:val="3"/>
              </w:numPr>
              <w:spacing w:after="40"/>
            </w:pPr>
            <w:r>
              <w:rPr>
                <w:sz w:val="16"/>
                <w:szCs w:val="16"/>
              </w:rPr>
              <w:t>Construction</w:t>
            </w:r>
          </w:p>
          <w:p w14:paraId="14BDDCC8" w14:textId="77777777" w:rsidR="00970ADF" w:rsidRDefault="00474594">
            <w:pPr>
              <w:pStyle w:val="ListParagraph"/>
              <w:numPr>
                <w:ilvl w:val="0"/>
                <w:numId w:val="3"/>
              </w:numPr>
              <w:spacing w:after="20"/>
            </w:pPr>
            <w:r>
              <w:rPr>
                <w:sz w:val="16"/>
                <w:szCs w:val="16"/>
              </w:rPr>
              <w:t>Operation</w:t>
            </w:r>
          </w:p>
        </w:tc>
        <w:tc>
          <w:tcPr>
            <w:tcW w:w="1450" w:type="dxa"/>
            <w:tcMar>
              <w:top w:w="60" w:type="dxa"/>
              <w:left w:w="90" w:type="dxa"/>
              <w:bottom w:w="60" w:type="dxa"/>
              <w:right w:w="90" w:type="dxa"/>
            </w:tcMar>
          </w:tcPr>
          <w:p w14:paraId="52CB925D" w14:textId="77777777" w:rsidR="00970ADF" w:rsidRDefault="00474594">
            <w:pPr>
              <w:pStyle w:val="ListParagraph"/>
              <w:numPr>
                <w:ilvl w:val="0"/>
                <w:numId w:val="3"/>
              </w:numPr>
              <w:spacing w:after="40"/>
            </w:pPr>
            <w:r>
              <w:rPr>
                <w:sz w:val="16"/>
                <w:szCs w:val="16"/>
              </w:rPr>
              <w:t>Pre-construction</w:t>
            </w:r>
          </w:p>
          <w:p w14:paraId="66BACBFB" w14:textId="77777777" w:rsidR="00970ADF" w:rsidRDefault="00474594">
            <w:pPr>
              <w:pStyle w:val="ListParagraph"/>
              <w:numPr>
                <w:ilvl w:val="0"/>
                <w:numId w:val="3"/>
              </w:numPr>
              <w:spacing w:after="40"/>
            </w:pPr>
            <w:r>
              <w:rPr>
                <w:sz w:val="16"/>
                <w:szCs w:val="16"/>
              </w:rPr>
              <w:t>Construction</w:t>
            </w:r>
          </w:p>
          <w:p w14:paraId="27303FFD" w14:textId="77777777" w:rsidR="00970ADF" w:rsidRDefault="00474594">
            <w:pPr>
              <w:pStyle w:val="ListParagraph"/>
              <w:numPr>
                <w:ilvl w:val="0"/>
                <w:numId w:val="3"/>
              </w:numPr>
              <w:spacing w:after="20"/>
            </w:pPr>
            <w:r>
              <w:rPr>
                <w:sz w:val="16"/>
                <w:szCs w:val="16"/>
              </w:rPr>
              <w:t>Operation</w:t>
            </w:r>
          </w:p>
        </w:tc>
        <w:tc>
          <w:tcPr>
            <w:tcW w:w="1550" w:type="dxa"/>
            <w:tcMar>
              <w:top w:w="60" w:type="dxa"/>
              <w:left w:w="90" w:type="dxa"/>
              <w:bottom w:w="60" w:type="dxa"/>
              <w:right w:w="90" w:type="dxa"/>
            </w:tcMar>
          </w:tcPr>
          <w:p w14:paraId="0113A4A8" w14:textId="77777777" w:rsidR="00970ADF" w:rsidRDefault="00474594">
            <w:pPr>
              <w:pStyle w:val="ListParagraph"/>
              <w:numPr>
                <w:ilvl w:val="0"/>
                <w:numId w:val="3"/>
              </w:numPr>
              <w:spacing w:after="40"/>
            </w:pPr>
            <w:r>
              <w:rPr>
                <w:sz w:val="16"/>
                <w:szCs w:val="16"/>
              </w:rPr>
              <w:t xml:space="preserve">One-time, prior to </w:t>
            </w:r>
            <w:proofErr w:type="gramStart"/>
            <w:r>
              <w:rPr>
                <w:sz w:val="16"/>
                <w:szCs w:val="16"/>
              </w:rPr>
              <w:t>works</w:t>
            </w:r>
            <w:proofErr w:type="gramEnd"/>
          </w:p>
          <w:p w14:paraId="69A0690A" w14:textId="77777777" w:rsidR="00970ADF" w:rsidRDefault="00474594">
            <w:pPr>
              <w:pStyle w:val="ListParagraph"/>
              <w:numPr>
                <w:ilvl w:val="0"/>
                <w:numId w:val="3"/>
              </w:numPr>
              <w:spacing w:after="40"/>
            </w:pPr>
            <w:r>
              <w:rPr>
                <w:sz w:val="16"/>
                <w:szCs w:val="16"/>
              </w:rPr>
              <w:t>Included in project management budget</w:t>
            </w:r>
          </w:p>
          <w:p w14:paraId="49EAA4B0" w14:textId="77777777" w:rsidR="00970ADF" w:rsidRDefault="00474594">
            <w:pPr>
              <w:pStyle w:val="ListParagraph"/>
              <w:numPr>
                <w:ilvl w:val="0"/>
                <w:numId w:val="3"/>
              </w:numPr>
              <w:spacing w:after="20"/>
            </w:pPr>
            <w:r>
              <w:rPr>
                <w:sz w:val="16"/>
                <w:szCs w:val="16"/>
              </w:rPr>
              <w:t xml:space="preserve">Included in operational cost of the </w:t>
            </w:r>
            <w:proofErr w:type="spellStart"/>
            <w:r>
              <w:rPr>
                <w:sz w:val="16"/>
                <w:szCs w:val="16"/>
              </w:rPr>
              <w:t>MoAD</w:t>
            </w:r>
            <w:proofErr w:type="spellEnd"/>
          </w:p>
        </w:tc>
      </w:tr>
    </w:tbl>
    <w:p w14:paraId="6996EF54" w14:textId="77777777" w:rsidR="00970ADF" w:rsidRDefault="00474594">
      <w:r>
        <w:br w:type="page"/>
      </w:r>
    </w:p>
    <w:p w14:paraId="5E684CA5" w14:textId="77777777" w:rsidR="00970ADF" w:rsidRDefault="00474594">
      <w:pPr>
        <w:spacing w:after="140" w:line="276" w:lineRule="auto"/>
        <w:jc w:val="both"/>
      </w:pPr>
      <w:r>
        <w:lastRenderedPageBreak/>
        <w:t>Table 3 below describes the proposed plan for monitoring the sound implementation of the mitigation measures during the construction and operation phases. The plan also includes the proposed monitoring indicators, methods and resources, responsibilities, timeline and frequency, and cost planning.</w:t>
      </w:r>
    </w:p>
    <w:p w14:paraId="62513BB1" w14:textId="77777777" w:rsidR="00970ADF" w:rsidRDefault="00474594">
      <w:pPr>
        <w:keepNext/>
        <w:spacing w:before="60" w:after="120"/>
      </w:pPr>
      <w:r>
        <w:rPr>
          <w:i/>
          <w:iCs/>
          <w:color w:val="404040"/>
          <w:sz w:val="19"/>
          <w:szCs w:val="19"/>
        </w:rPr>
        <w:t>Table 3: Environmental and Social Monitoring Plan</w:t>
      </w:r>
    </w:p>
    <w:tbl>
      <w:tblPr>
        <w:tblW w:w="14570" w:type="dxa"/>
        <w:tblBorders>
          <w:top w:val="single" w:sz="4" w:space="0" w:color="8EA9DB"/>
          <w:left w:val="single" w:sz="4" w:space="0" w:color="8EA9DB"/>
          <w:bottom w:val="single" w:sz="4" w:space="0" w:color="8EA9DB"/>
          <w:right w:val="single" w:sz="4" w:space="0" w:color="8EA9DB"/>
          <w:insideH w:val="single" w:sz="2" w:space="0" w:color="8EA9DB"/>
          <w:insideV w:val="single" w:sz="2" w:space="0" w:color="8EA9DB"/>
        </w:tblBorders>
        <w:tblLayout w:type="fixed"/>
        <w:tblCellMar>
          <w:left w:w="10" w:type="dxa"/>
          <w:right w:w="10" w:type="dxa"/>
        </w:tblCellMar>
        <w:tblLook w:val="0000" w:firstRow="0" w:lastRow="0" w:firstColumn="0" w:lastColumn="0" w:noHBand="0" w:noVBand="0"/>
      </w:tblPr>
      <w:tblGrid>
        <w:gridCol w:w="500"/>
        <w:gridCol w:w="2200"/>
        <w:gridCol w:w="3600"/>
        <w:gridCol w:w="2800"/>
        <w:gridCol w:w="2000"/>
        <w:gridCol w:w="1700"/>
        <w:gridCol w:w="1770"/>
      </w:tblGrid>
      <w:tr w:rsidR="00970ADF" w14:paraId="403DEB77" w14:textId="77777777">
        <w:trPr>
          <w:tblHeader/>
        </w:trPr>
        <w:tc>
          <w:tcPr>
            <w:tcW w:w="500" w:type="dxa"/>
            <w:shd w:val="clear" w:color="auto" w:fill="D9E2F3"/>
            <w:tcMar>
              <w:top w:w="60" w:type="dxa"/>
              <w:left w:w="90" w:type="dxa"/>
              <w:bottom w:w="60" w:type="dxa"/>
              <w:right w:w="90" w:type="dxa"/>
            </w:tcMar>
            <w:vAlign w:val="center"/>
          </w:tcPr>
          <w:p w14:paraId="616BE8C3" w14:textId="77777777" w:rsidR="00970ADF" w:rsidRDefault="00474594">
            <w:pPr>
              <w:spacing w:after="20"/>
              <w:jc w:val="center"/>
            </w:pPr>
            <w:r>
              <w:rPr>
                <w:b/>
                <w:bCs/>
                <w:sz w:val="16"/>
                <w:szCs w:val="16"/>
              </w:rPr>
              <w:t>#</w:t>
            </w:r>
          </w:p>
        </w:tc>
        <w:tc>
          <w:tcPr>
            <w:tcW w:w="2200" w:type="dxa"/>
            <w:shd w:val="clear" w:color="auto" w:fill="D9E2F3"/>
            <w:tcMar>
              <w:top w:w="60" w:type="dxa"/>
              <w:left w:w="90" w:type="dxa"/>
              <w:bottom w:w="60" w:type="dxa"/>
              <w:right w:w="90" w:type="dxa"/>
            </w:tcMar>
            <w:vAlign w:val="center"/>
          </w:tcPr>
          <w:p w14:paraId="03CD7D86" w14:textId="77777777" w:rsidR="00970ADF" w:rsidRDefault="00474594">
            <w:pPr>
              <w:spacing w:after="20"/>
              <w:jc w:val="center"/>
            </w:pPr>
            <w:r>
              <w:rPr>
                <w:b/>
                <w:bCs/>
                <w:sz w:val="16"/>
                <w:szCs w:val="16"/>
              </w:rPr>
              <w:t>Monitoring aspect (what to monitor?)</w:t>
            </w:r>
          </w:p>
        </w:tc>
        <w:tc>
          <w:tcPr>
            <w:tcW w:w="3600" w:type="dxa"/>
            <w:shd w:val="clear" w:color="auto" w:fill="D9E2F3"/>
            <w:tcMar>
              <w:top w:w="60" w:type="dxa"/>
              <w:left w:w="90" w:type="dxa"/>
              <w:bottom w:w="60" w:type="dxa"/>
              <w:right w:w="90" w:type="dxa"/>
            </w:tcMar>
            <w:vAlign w:val="center"/>
          </w:tcPr>
          <w:p w14:paraId="7D553ABE" w14:textId="77777777" w:rsidR="00970ADF" w:rsidRDefault="00474594">
            <w:pPr>
              <w:spacing w:after="20"/>
              <w:jc w:val="center"/>
            </w:pPr>
            <w:r>
              <w:rPr>
                <w:b/>
                <w:bCs/>
                <w:sz w:val="16"/>
                <w:szCs w:val="16"/>
              </w:rPr>
              <w:t>Monitoring indicators</w:t>
            </w:r>
          </w:p>
        </w:tc>
        <w:tc>
          <w:tcPr>
            <w:tcW w:w="2800" w:type="dxa"/>
            <w:shd w:val="clear" w:color="auto" w:fill="D9E2F3"/>
            <w:tcMar>
              <w:top w:w="60" w:type="dxa"/>
              <w:left w:w="90" w:type="dxa"/>
              <w:bottom w:w="60" w:type="dxa"/>
              <w:right w:w="90" w:type="dxa"/>
            </w:tcMar>
            <w:vAlign w:val="center"/>
          </w:tcPr>
          <w:p w14:paraId="49BB8CA6" w14:textId="77777777" w:rsidR="00970ADF" w:rsidRDefault="00474594">
            <w:pPr>
              <w:spacing w:after="20"/>
              <w:jc w:val="center"/>
            </w:pPr>
            <w:r>
              <w:rPr>
                <w:b/>
                <w:bCs/>
                <w:sz w:val="16"/>
                <w:szCs w:val="16"/>
              </w:rPr>
              <w:t>Methods / tools / resources</w:t>
            </w:r>
          </w:p>
        </w:tc>
        <w:tc>
          <w:tcPr>
            <w:tcW w:w="2000" w:type="dxa"/>
            <w:shd w:val="clear" w:color="auto" w:fill="D9E2F3"/>
            <w:tcMar>
              <w:top w:w="60" w:type="dxa"/>
              <w:left w:w="90" w:type="dxa"/>
              <w:bottom w:w="60" w:type="dxa"/>
              <w:right w:w="90" w:type="dxa"/>
            </w:tcMar>
            <w:vAlign w:val="center"/>
          </w:tcPr>
          <w:p w14:paraId="3B0F9F6F" w14:textId="77777777" w:rsidR="00970ADF" w:rsidRDefault="00474594">
            <w:pPr>
              <w:spacing w:after="20"/>
              <w:jc w:val="center"/>
            </w:pPr>
            <w:r>
              <w:rPr>
                <w:b/>
                <w:bCs/>
                <w:sz w:val="16"/>
                <w:szCs w:val="16"/>
              </w:rPr>
              <w:t>Responsibility</w:t>
            </w:r>
          </w:p>
        </w:tc>
        <w:tc>
          <w:tcPr>
            <w:tcW w:w="1700" w:type="dxa"/>
            <w:shd w:val="clear" w:color="auto" w:fill="D9E2F3"/>
            <w:tcMar>
              <w:top w:w="60" w:type="dxa"/>
              <w:left w:w="90" w:type="dxa"/>
              <w:bottom w:w="60" w:type="dxa"/>
              <w:right w:w="90" w:type="dxa"/>
            </w:tcMar>
            <w:vAlign w:val="center"/>
          </w:tcPr>
          <w:p w14:paraId="61644B13" w14:textId="77777777" w:rsidR="00970ADF" w:rsidRDefault="00474594">
            <w:pPr>
              <w:spacing w:after="20"/>
              <w:jc w:val="center"/>
            </w:pPr>
            <w:r>
              <w:rPr>
                <w:b/>
                <w:bCs/>
                <w:sz w:val="16"/>
                <w:szCs w:val="16"/>
              </w:rPr>
              <w:t>Timeline / frequency</w:t>
            </w:r>
          </w:p>
        </w:tc>
        <w:tc>
          <w:tcPr>
            <w:tcW w:w="1770" w:type="dxa"/>
            <w:shd w:val="clear" w:color="auto" w:fill="D9E2F3"/>
            <w:tcMar>
              <w:top w:w="60" w:type="dxa"/>
              <w:left w:w="90" w:type="dxa"/>
              <w:bottom w:w="60" w:type="dxa"/>
              <w:right w:w="90" w:type="dxa"/>
            </w:tcMar>
            <w:vAlign w:val="center"/>
          </w:tcPr>
          <w:p w14:paraId="5FA10B5D" w14:textId="77777777" w:rsidR="00970ADF" w:rsidRDefault="00474594">
            <w:pPr>
              <w:spacing w:after="20"/>
              <w:jc w:val="center"/>
            </w:pPr>
            <w:r>
              <w:rPr>
                <w:b/>
                <w:bCs/>
                <w:sz w:val="16"/>
                <w:szCs w:val="16"/>
              </w:rPr>
              <w:t>Cost (USD)</w:t>
            </w:r>
          </w:p>
        </w:tc>
      </w:tr>
      <w:tr w:rsidR="00970ADF" w14:paraId="00BB89A9" w14:textId="77777777">
        <w:tc>
          <w:tcPr>
            <w:tcW w:w="14570" w:type="dxa"/>
            <w:gridSpan w:val="7"/>
            <w:shd w:val="clear" w:color="auto" w:fill="E7EEF8"/>
            <w:tcMar>
              <w:top w:w="60" w:type="dxa"/>
              <w:left w:w="90" w:type="dxa"/>
              <w:bottom w:w="60" w:type="dxa"/>
              <w:right w:w="90" w:type="dxa"/>
            </w:tcMar>
          </w:tcPr>
          <w:p w14:paraId="227F17AA" w14:textId="77777777" w:rsidR="00970ADF" w:rsidRDefault="00474594">
            <w:pPr>
              <w:spacing w:after="20"/>
            </w:pPr>
            <w:r>
              <w:rPr>
                <w:b/>
                <w:bCs/>
                <w:i/>
                <w:iCs/>
                <w:sz w:val="16"/>
                <w:szCs w:val="16"/>
              </w:rPr>
              <w:t>I.  Construction phase</w:t>
            </w:r>
          </w:p>
        </w:tc>
      </w:tr>
      <w:tr w:rsidR="00970ADF" w14:paraId="6AF09FBA" w14:textId="77777777">
        <w:tc>
          <w:tcPr>
            <w:tcW w:w="500" w:type="dxa"/>
            <w:tcMar>
              <w:top w:w="60" w:type="dxa"/>
              <w:left w:w="90" w:type="dxa"/>
              <w:bottom w:w="60" w:type="dxa"/>
              <w:right w:w="90" w:type="dxa"/>
            </w:tcMar>
          </w:tcPr>
          <w:p w14:paraId="359CD503" w14:textId="77777777" w:rsidR="00970ADF" w:rsidRDefault="00474594">
            <w:pPr>
              <w:spacing w:after="20"/>
              <w:jc w:val="center"/>
            </w:pPr>
            <w:r>
              <w:rPr>
                <w:b/>
                <w:bCs/>
                <w:sz w:val="16"/>
                <w:szCs w:val="16"/>
              </w:rPr>
              <w:t>1</w:t>
            </w:r>
          </w:p>
        </w:tc>
        <w:tc>
          <w:tcPr>
            <w:tcW w:w="2200" w:type="dxa"/>
            <w:tcMar>
              <w:top w:w="60" w:type="dxa"/>
              <w:left w:w="90" w:type="dxa"/>
              <w:bottom w:w="60" w:type="dxa"/>
              <w:right w:w="90" w:type="dxa"/>
            </w:tcMar>
          </w:tcPr>
          <w:p w14:paraId="5CA4ABE8" w14:textId="1693A242" w:rsidR="00970ADF" w:rsidRDefault="00474594">
            <w:pPr>
              <w:spacing w:after="20"/>
            </w:pPr>
            <w:r>
              <w:rPr>
                <w:sz w:val="16"/>
                <w:szCs w:val="16"/>
              </w:rPr>
              <w:t>ESMP implementation</w:t>
            </w:r>
            <w:r w:rsidR="00FE5A45">
              <w:rPr>
                <w:sz w:val="16"/>
                <w:szCs w:val="16"/>
              </w:rPr>
              <w:t>. ESS1</w:t>
            </w:r>
          </w:p>
        </w:tc>
        <w:tc>
          <w:tcPr>
            <w:tcW w:w="3600" w:type="dxa"/>
            <w:tcMar>
              <w:top w:w="60" w:type="dxa"/>
              <w:left w:w="90" w:type="dxa"/>
              <w:bottom w:w="60" w:type="dxa"/>
              <w:right w:w="90" w:type="dxa"/>
            </w:tcMar>
          </w:tcPr>
          <w:p w14:paraId="3463C417" w14:textId="77777777" w:rsidR="00970ADF" w:rsidRDefault="00474594">
            <w:pPr>
              <w:pStyle w:val="ListParagraph"/>
              <w:numPr>
                <w:ilvl w:val="0"/>
                <w:numId w:val="3"/>
              </w:numPr>
              <w:spacing w:after="40"/>
            </w:pPr>
            <w:r>
              <w:rPr>
                <w:sz w:val="16"/>
                <w:szCs w:val="16"/>
              </w:rPr>
              <w:t>Approved C-ESMP in place.</w:t>
            </w:r>
          </w:p>
          <w:p w14:paraId="726673E7" w14:textId="77777777" w:rsidR="00970ADF" w:rsidRDefault="00474594">
            <w:pPr>
              <w:pStyle w:val="ListParagraph"/>
              <w:numPr>
                <w:ilvl w:val="0"/>
                <w:numId w:val="3"/>
              </w:numPr>
              <w:spacing w:after="40"/>
            </w:pPr>
            <w:r>
              <w:rPr>
                <w:sz w:val="16"/>
                <w:szCs w:val="16"/>
              </w:rPr>
              <w:t>E&amp;S clauses included in the contract.</w:t>
            </w:r>
          </w:p>
          <w:p w14:paraId="5F79650B" w14:textId="77777777" w:rsidR="00970ADF" w:rsidRDefault="00474594">
            <w:pPr>
              <w:pStyle w:val="ListParagraph"/>
              <w:numPr>
                <w:ilvl w:val="0"/>
                <w:numId w:val="3"/>
              </w:numPr>
              <w:spacing w:after="40"/>
            </w:pPr>
            <w:r>
              <w:rPr>
                <w:sz w:val="16"/>
                <w:szCs w:val="16"/>
              </w:rPr>
              <w:t>Monthly E&amp;S reports submitted by the contractor.</w:t>
            </w:r>
          </w:p>
          <w:p w14:paraId="4F264836" w14:textId="77777777" w:rsidR="00970ADF" w:rsidRDefault="00474594">
            <w:pPr>
              <w:pStyle w:val="ListParagraph"/>
              <w:numPr>
                <w:ilvl w:val="0"/>
                <w:numId w:val="3"/>
              </w:numPr>
              <w:spacing w:after="20"/>
            </w:pPr>
            <w:r>
              <w:rPr>
                <w:sz w:val="16"/>
                <w:szCs w:val="16"/>
              </w:rPr>
              <w:t>Number of SEP consultations held.</w:t>
            </w:r>
          </w:p>
        </w:tc>
        <w:tc>
          <w:tcPr>
            <w:tcW w:w="2800" w:type="dxa"/>
            <w:tcMar>
              <w:top w:w="60" w:type="dxa"/>
              <w:left w:w="90" w:type="dxa"/>
              <w:bottom w:w="60" w:type="dxa"/>
              <w:right w:w="90" w:type="dxa"/>
            </w:tcMar>
          </w:tcPr>
          <w:p w14:paraId="0AAD2B11" w14:textId="77777777" w:rsidR="00970ADF" w:rsidRDefault="00474594">
            <w:pPr>
              <w:pStyle w:val="ListParagraph"/>
              <w:numPr>
                <w:ilvl w:val="0"/>
                <w:numId w:val="3"/>
              </w:numPr>
              <w:spacing w:after="40"/>
            </w:pPr>
            <w:r>
              <w:rPr>
                <w:sz w:val="16"/>
                <w:szCs w:val="16"/>
              </w:rPr>
              <w:t>Document review</w:t>
            </w:r>
          </w:p>
          <w:p w14:paraId="3059F0C9" w14:textId="77777777" w:rsidR="00970ADF" w:rsidRDefault="00474594">
            <w:pPr>
              <w:pStyle w:val="ListParagraph"/>
              <w:numPr>
                <w:ilvl w:val="0"/>
                <w:numId w:val="3"/>
              </w:numPr>
              <w:spacing w:after="40"/>
            </w:pPr>
            <w:r>
              <w:rPr>
                <w:sz w:val="16"/>
                <w:szCs w:val="16"/>
              </w:rPr>
              <w:t>Site inspections</w:t>
            </w:r>
          </w:p>
          <w:p w14:paraId="05771F0C" w14:textId="77777777" w:rsidR="00970ADF" w:rsidRDefault="00474594">
            <w:pPr>
              <w:pStyle w:val="ListParagraph"/>
              <w:numPr>
                <w:ilvl w:val="0"/>
                <w:numId w:val="3"/>
              </w:numPr>
              <w:spacing w:after="40"/>
            </w:pPr>
            <w:r>
              <w:rPr>
                <w:sz w:val="16"/>
                <w:szCs w:val="16"/>
              </w:rPr>
              <w:t>Monthly progress reports</w:t>
            </w:r>
          </w:p>
          <w:p w14:paraId="45EEC289" w14:textId="77777777" w:rsidR="00970ADF" w:rsidRDefault="00474594">
            <w:pPr>
              <w:pStyle w:val="ListParagraph"/>
              <w:numPr>
                <w:ilvl w:val="0"/>
                <w:numId w:val="3"/>
              </w:numPr>
              <w:spacing w:after="20"/>
            </w:pPr>
            <w:r>
              <w:rPr>
                <w:sz w:val="16"/>
                <w:szCs w:val="16"/>
              </w:rPr>
              <w:t>Meetings</w:t>
            </w:r>
          </w:p>
        </w:tc>
        <w:tc>
          <w:tcPr>
            <w:tcW w:w="2000" w:type="dxa"/>
            <w:tcMar>
              <w:top w:w="60" w:type="dxa"/>
              <w:left w:w="90" w:type="dxa"/>
              <w:bottom w:w="60" w:type="dxa"/>
              <w:right w:w="90" w:type="dxa"/>
            </w:tcMar>
          </w:tcPr>
          <w:p w14:paraId="73A9DDEE" w14:textId="77777777" w:rsidR="00970ADF" w:rsidRDefault="00474594">
            <w:pPr>
              <w:pStyle w:val="ListParagraph"/>
              <w:numPr>
                <w:ilvl w:val="0"/>
                <w:numId w:val="3"/>
              </w:numPr>
              <w:spacing w:after="40"/>
            </w:pPr>
            <w:r>
              <w:rPr>
                <w:sz w:val="16"/>
                <w:szCs w:val="16"/>
              </w:rPr>
              <w:t>PCU E&amp;S Specialist</w:t>
            </w:r>
          </w:p>
          <w:p w14:paraId="56B3DD55" w14:textId="77777777" w:rsidR="00970ADF" w:rsidRDefault="00474594">
            <w:pPr>
              <w:pStyle w:val="ListParagraph"/>
              <w:numPr>
                <w:ilvl w:val="0"/>
                <w:numId w:val="3"/>
              </w:numPr>
              <w:spacing w:after="20"/>
            </w:pPr>
            <w:r>
              <w:rPr>
                <w:sz w:val="16"/>
                <w:szCs w:val="16"/>
              </w:rPr>
              <w:t>Supervising Engineer</w:t>
            </w:r>
          </w:p>
        </w:tc>
        <w:tc>
          <w:tcPr>
            <w:tcW w:w="1700" w:type="dxa"/>
            <w:tcMar>
              <w:top w:w="60" w:type="dxa"/>
              <w:left w:w="90" w:type="dxa"/>
              <w:bottom w:w="60" w:type="dxa"/>
              <w:right w:w="90" w:type="dxa"/>
            </w:tcMar>
          </w:tcPr>
          <w:p w14:paraId="4D3EF90B" w14:textId="77777777" w:rsidR="00970ADF" w:rsidRDefault="00474594">
            <w:pPr>
              <w:pStyle w:val="ListParagraph"/>
              <w:numPr>
                <w:ilvl w:val="0"/>
                <w:numId w:val="3"/>
              </w:numPr>
              <w:spacing w:after="40"/>
            </w:pPr>
            <w:r>
              <w:rPr>
                <w:sz w:val="16"/>
                <w:szCs w:val="16"/>
              </w:rPr>
              <w:t>Monthly</w:t>
            </w:r>
          </w:p>
          <w:p w14:paraId="03E4FBCF" w14:textId="77777777" w:rsidR="00970ADF" w:rsidRDefault="00474594">
            <w:pPr>
              <w:pStyle w:val="ListParagraph"/>
              <w:numPr>
                <w:ilvl w:val="0"/>
                <w:numId w:val="3"/>
              </w:numPr>
              <w:spacing w:after="20"/>
            </w:pPr>
            <w:r>
              <w:rPr>
                <w:sz w:val="16"/>
                <w:szCs w:val="16"/>
              </w:rPr>
              <w:t>As planned</w:t>
            </w:r>
          </w:p>
        </w:tc>
        <w:tc>
          <w:tcPr>
            <w:tcW w:w="1770" w:type="dxa"/>
            <w:tcMar>
              <w:top w:w="60" w:type="dxa"/>
              <w:left w:w="90" w:type="dxa"/>
              <w:bottom w:w="60" w:type="dxa"/>
              <w:right w:w="90" w:type="dxa"/>
            </w:tcMar>
          </w:tcPr>
          <w:p w14:paraId="029CDB64" w14:textId="77777777" w:rsidR="00970ADF" w:rsidRDefault="00474594">
            <w:pPr>
              <w:pStyle w:val="ListParagraph"/>
              <w:numPr>
                <w:ilvl w:val="0"/>
                <w:numId w:val="3"/>
              </w:numPr>
              <w:spacing w:after="40"/>
            </w:pPr>
            <w:r>
              <w:rPr>
                <w:sz w:val="16"/>
                <w:szCs w:val="16"/>
              </w:rPr>
              <w:t>Site supervisor’s salary</w:t>
            </w:r>
          </w:p>
          <w:p w14:paraId="56993EBA" w14:textId="77777777" w:rsidR="00970ADF" w:rsidRDefault="00474594">
            <w:pPr>
              <w:pStyle w:val="ListParagraph"/>
              <w:numPr>
                <w:ilvl w:val="0"/>
                <w:numId w:val="3"/>
              </w:numPr>
              <w:spacing w:after="40"/>
            </w:pPr>
            <w:r>
              <w:rPr>
                <w:sz w:val="16"/>
                <w:szCs w:val="16"/>
              </w:rPr>
              <w:t>Environmental specialist’s salary</w:t>
            </w:r>
          </w:p>
          <w:p w14:paraId="500856A4" w14:textId="77777777" w:rsidR="00970ADF" w:rsidRDefault="00474594">
            <w:pPr>
              <w:pStyle w:val="ListParagraph"/>
              <w:numPr>
                <w:ilvl w:val="0"/>
                <w:numId w:val="3"/>
              </w:numPr>
              <w:spacing w:after="20"/>
            </w:pPr>
            <w:r>
              <w:rPr>
                <w:sz w:val="16"/>
                <w:szCs w:val="16"/>
              </w:rPr>
              <w:t>Site visit costs embedded in PCU operational budget</w:t>
            </w:r>
          </w:p>
        </w:tc>
      </w:tr>
      <w:tr w:rsidR="00970ADF" w14:paraId="0CC3F3C0" w14:textId="77777777">
        <w:tc>
          <w:tcPr>
            <w:tcW w:w="500" w:type="dxa"/>
            <w:tcMar>
              <w:top w:w="60" w:type="dxa"/>
              <w:left w:w="90" w:type="dxa"/>
              <w:bottom w:w="60" w:type="dxa"/>
              <w:right w:w="90" w:type="dxa"/>
            </w:tcMar>
          </w:tcPr>
          <w:p w14:paraId="2C2C8DB8" w14:textId="77777777" w:rsidR="00970ADF" w:rsidRDefault="00474594">
            <w:pPr>
              <w:spacing w:after="20"/>
              <w:jc w:val="center"/>
            </w:pPr>
            <w:r>
              <w:rPr>
                <w:b/>
                <w:bCs/>
                <w:sz w:val="16"/>
                <w:szCs w:val="16"/>
              </w:rPr>
              <w:t>2</w:t>
            </w:r>
          </w:p>
        </w:tc>
        <w:tc>
          <w:tcPr>
            <w:tcW w:w="2200" w:type="dxa"/>
            <w:tcMar>
              <w:top w:w="60" w:type="dxa"/>
              <w:left w:w="90" w:type="dxa"/>
              <w:bottom w:w="60" w:type="dxa"/>
              <w:right w:w="90" w:type="dxa"/>
            </w:tcMar>
          </w:tcPr>
          <w:p w14:paraId="44459C18" w14:textId="77777777" w:rsidR="00970ADF" w:rsidRDefault="00474594">
            <w:pPr>
              <w:spacing w:after="20"/>
            </w:pPr>
            <w:proofErr w:type="spellStart"/>
            <w:r>
              <w:rPr>
                <w:sz w:val="16"/>
                <w:szCs w:val="16"/>
              </w:rPr>
              <w:t>Labour</w:t>
            </w:r>
            <w:proofErr w:type="spellEnd"/>
            <w:r>
              <w:rPr>
                <w:sz w:val="16"/>
                <w:szCs w:val="16"/>
              </w:rPr>
              <w:t xml:space="preserve"> and OHS compliance (ESS2)</w:t>
            </w:r>
          </w:p>
        </w:tc>
        <w:tc>
          <w:tcPr>
            <w:tcW w:w="3600" w:type="dxa"/>
            <w:tcMar>
              <w:top w:w="60" w:type="dxa"/>
              <w:left w:w="90" w:type="dxa"/>
              <w:bottom w:w="60" w:type="dxa"/>
              <w:right w:w="90" w:type="dxa"/>
            </w:tcMar>
          </w:tcPr>
          <w:p w14:paraId="3D820CCD" w14:textId="77777777" w:rsidR="00970ADF" w:rsidRDefault="00474594">
            <w:pPr>
              <w:pStyle w:val="ListParagraph"/>
              <w:numPr>
                <w:ilvl w:val="0"/>
                <w:numId w:val="3"/>
              </w:numPr>
              <w:spacing w:after="40"/>
            </w:pPr>
            <w:r>
              <w:rPr>
                <w:sz w:val="16"/>
                <w:szCs w:val="16"/>
              </w:rPr>
              <w:t xml:space="preserve">Worker registers show no underage </w:t>
            </w:r>
            <w:proofErr w:type="spellStart"/>
            <w:r>
              <w:rPr>
                <w:sz w:val="16"/>
                <w:szCs w:val="16"/>
              </w:rPr>
              <w:t>labour</w:t>
            </w:r>
            <w:proofErr w:type="spellEnd"/>
            <w:r>
              <w:rPr>
                <w:sz w:val="16"/>
                <w:szCs w:val="16"/>
              </w:rPr>
              <w:t>.</w:t>
            </w:r>
          </w:p>
          <w:p w14:paraId="4131E446" w14:textId="77777777" w:rsidR="00970ADF" w:rsidRDefault="00474594">
            <w:pPr>
              <w:pStyle w:val="ListParagraph"/>
              <w:numPr>
                <w:ilvl w:val="0"/>
                <w:numId w:val="3"/>
              </w:numPr>
              <w:spacing w:after="40"/>
            </w:pPr>
            <w:r>
              <w:rPr>
                <w:sz w:val="16"/>
                <w:szCs w:val="16"/>
              </w:rPr>
              <w:t>Records of OHS training and PPE distribution.</w:t>
            </w:r>
          </w:p>
          <w:p w14:paraId="320F1611" w14:textId="77777777" w:rsidR="00970ADF" w:rsidRDefault="00474594">
            <w:pPr>
              <w:pStyle w:val="ListParagraph"/>
              <w:numPr>
                <w:ilvl w:val="0"/>
                <w:numId w:val="3"/>
              </w:numPr>
              <w:spacing w:after="40"/>
            </w:pPr>
            <w:r>
              <w:rPr>
                <w:sz w:val="16"/>
                <w:szCs w:val="16"/>
              </w:rPr>
              <w:t>Zero major OHS incidents.</w:t>
            </w:r>
          </w:p>
          <w:p w14:paraId="07CE4C57" w14:textId="77777777" w:rsidR="00970ADF" w:rsidRDefault="00474594">
            <w:pPr>
              <w:pStyle w:val="ListParagraph"/>
              <w:numPr>
                <w:ilvl w:val="0"/>
                <w:numId w:val="3"/>
              </w:numPr>
              <w:spacing w:after="20"/>
            </w:pPr>
            <w:r>
              <w:rPr>
                <w:sz w:val="16"/>
                <w:szCs w:val="16"/>
              </w:rPr>
              <w:t>Worker GRM log is maintained.</w:t>
            </w:r>
          </w:p>
        </w:tc>
        <w:tc>
          <w:tcPr>
            <w:tcW w:w="2800" w:type="dxa"/>
            <w:tcMar>
              <w:top w:w="60" w:type="dxa"/>
              <w:left w:w="90" w:type="dxa"/>
              <w:bottom w:w="60" w:type="dxa"/>
              <w:right w:w="90" w:type="dxa"/>
            </w:tcMar>
          </w:tcPr>
          <w:p w14:paraId="105367FF" w14:textId="77777777" w:rsidR="00970ADF" w:rsidRDefault="00474594">
            <w:pPr>
              <w:pStyle w:val="ListParagraph"/>
              <w:numPr>
                <w:ilvl w:val="0"/>
                <w:numId w:val="3"/>
              </w:numPr>
              <w:spacing w:after="40"/>
            </w:pPr>
            <w:r>
              <w:rPr>
                <w:sz w:val="16"/>
                <w:szCs w:val="16"/>
              </w:rPr>
              <w:t>Review of the contractor’s records (registers, logs)</w:t>
            </w:r>
          </w:p>
          <w:p w14:paraId="6AC95290" w14:textId="77777777" w:rsidR="00970ADF" w:rsidRDefault="00474594">
            <w:pPr>
              <w:pStyle w:val="ListParagraph"/>
              <w:numPr>
                <w:ilvl w:val="0"/>
                <w:numId w:val="3"/>
              </w:numPr>
              <w:spacing w:after="20"/>
            </w:pPr>
            <w:r>
              <w:rPr>
                <w:sz w:val="16"/>
                <w:szCs w:val="16"/>
              </w:rPr>
              <w:t>Site inspections (PPE use, housekeeping)</w:t>
            </w:r>
          </w:p>
        </w:tc>
        <w:tc>
          <w:tcPr>
            <w:tcW w:w="2000" w:type="dxa"/>
            <w:tcMar>
              <w:top w:w="60" w:type="dxa"/>
              <w:left w:w="90" w:type="dxa"/>
              <w:bottom w:w="60" w:type="dxa"/>
              <w:right w:w="90" w:type="dxa"/>
            </w:tcMar>
          </w:tcPr>
          <w:p w14:paraId="48714F9B" w14:textId="77777777" w:rsidR="00970ADF" w:rsidRDefault="00474594">
            <w:pPr>
              <w:pStyle w:val="ListParagraph"/>
              <w:numPr>
                <w:ilvl w:val="0"/>
                <w:numId w:val="3"/>
              </w:numPr>
              <w:spacing w:after="40"/>
            </w:pPr>
            <w:r>
              <w:rPr>
                <w:sz w:val="16"/>
                <w:szCs w:val="16"/>
              </w:rPr>
              <w:t>PCU E&amp;S Specialist</w:t>
            </w:r>
          </w:p>
          <w:p w14:paraId="3E07B95C" w14:textId="77777777" w:rsidR="00970ADF" w:rsidRDefault="00474594">
            <w:pPr>
              <w:pStyle w:val="ListParagraph"/>
              <w:numPr>
                <w:ilvl w:val="0"/>
                <w:numId w:val="3"/>
              </w:numPr>
              <w:spacing w:after="40"/>
            </w:pPr>
            <w:r>
              <w:rPr>
                <w:sz w:val="16"/>
                <w:szCs w:val="16"/>
              </w:rPr>
              <w:t>Supervising Engineer</w:t>
            </w:r>
          </w:p>
          <w:p w14:paraId="495EE646" w14:textId="77777777" w:rsidR="00970ADF" w:rsidRDefault="00474594">
            <w:pPr>
              <w:pStyle w:val="ListParagraph"/>
              <w:numPr>
                <w:ilvl w:val="0"/>
                <w:numId w:val="3"/>
              </w:numPr>
              <w:spacing w:after="20"/>
            </w:pPr>
            <w:r>
              <w:rPr>
                <w:sz w:val="16"/>
                <w:szCs w:val="16"/>
              </w:rPr>
              <w:t>Contractor OHS Officer</w:t>
            </w:r>
          </w:p>
        </w:tc>
        <w:tc>
          <w:tcPr>
            <w:tcW w:w="1700" w:type="dxa"/>
            <w:tcMar>
              <w:top w:w="60" w:type="dxa"/>
              <w:left w:w="90" w:type="dxa"/>
              <w:bottom w:w="60" w:type="dxa"/>
              <w:right w:w="90" w:type="dxa"/>
            </w:tcMar>
          </w:tcPr>
          <w:p w14:paraId="58B4DBD4" w14:textId="77777777" w:rsidR="00970ADF" w:rsidRDefault="00474594">
            <w:pPr>
              <w:pStyle w:val="ListParagraph"/>
              <w:numPr>
                <w:ilvl w:val="0"/>
                <w:numId w:val="3"/>
              </w:numPr>
              <w:spacing w:after="40"/>
            </w:pPr>
            <w:r>
              <w:rPr>
                <w:sz w:val="16"/>
                <w:szCs w:val="16"/>
              </w:rPr>
              <w:t>Weekly inspections</w:t>
            </w:r>
          </w:p>
          <w:p w14:paraId="2D622A09" w14:textId="77777777" w:rsidR="00970ADF" w:rsidRDefault="00474594">
            <w:pPr>
              <w:pStyle w:val="ListParagraph"/>
              <w:numPr>
                <w:ilvl w:val="0"/>
                <w:numId w:val="3"/>
              </w:numPr>
              <w:spacing w:after="20"/>
            </w:pPr>
            <w:r>
              <w:rPr>
                <w:sz w:val="16"/>
                <w:szCs w:val="16"/>
              </w:rPr>
              <w:t>Monthly reporting</w:t>
            </w:r>
          </w:p>
        </w:tc>
        <w:tc>
          <w:tcPr>
            <w:tcW w:w="1770" w:type="dxa"/>
            <w:tcMar>
              <w:top w:w="60" w:type="dxa"/>
              <w:left w:w="90" w:type="dxa"/>
              <w:bottom w:w="60" w:type="dxa"/>
              <w:right w:w="90" w:type="dxa"/>
            </w:tcMar>
          </w:tcPr>
          <w:p w14:paraId="29F362D4" w14:textId="77777777" w:rsidR="00970ADF" w:rsidRDefault="00474594">
            <w:pPr>
              <w:pStyle w:val="ListParagraph"/>
              <w:numPr>
                <w:ilvl w:val="0"/>
                <w:numId w:val="3"/>
              </w:numPr>
              <w:spacing w:after="40"/>
            </w:pPr>
            <w:r>
              <w:rPr>
                <w:sz w:val="16"/>
                <w:szCs w:val="16"/>
              </w:rPr>
              <w:t>Contractor’s specialist salary</w:t>
            </w:r>
          </w:p>
          <w:p w14:paraId="79232465" w14:textId="77777777" w:rsidR="00970ADF" w:rsidRDefault="00474594">
            <w:pPr>
              <w:pStyle w:val="ListParagraph"/>
              <w:numPr>
                <w:ilvl w:val="0"/>
                <w:numId w:val="3"/>
              </w:numPr>
              <w:spacing w:after="40"/>
            </w:pPr>
            <w:r>
              <w:rPr>
                <w:sz w:val="16"/>
                <w:szCs w:val="16"/>
              </w:rPr>
              <w:t>Site supervisor’s salary</w:t>
            </w:r>
          </w:p>
          <w:p w14:paraId="54383E89" w14:textId="77777777" w:rsidR="00970ADF" w:rsidRDefault="00474594">
            <w:pPr>
              <w:pStyle w:val="ListParagraph"/>
              <w:numPr>
                <w:ilvl w:val="0"/>
                <w:numId w:val="3"/>
              </w:numPr>
              <w:spacing w:after="20"/>
            </w:pPr>
            <w:r>
              <w:rPr>
                <w:sz w:val="16"/>
                <w:szCs w:val="16"/>
              </w:rPr>
              <w:t>Environmental specialist’s salary</w:t>
            </w:r>
          </w:p>
        </w:tc>
      </w:tr>
      <w:tr w:rsidR="00970ADF" w14:paraId="570210EB" w14:textId="77777777">
        <w:tc>
          <w:tcPr>
            <w:tcW w:w="500" w:type="dxa"/>
            <w:tcMar>
              <w:top w:w="60" w:type="dxa"/>
              <w:left w:w="90" w:type="dxa"/>
              <w:bottom w:w="60" w:type="dxa"/>
              <w:right w:w="90" w:type="dxa"/>
            </w:tcMar>
          </w:tcPr>
          <w:p w14:paraId="546AC864" w14:textId="77777777" w:rsidR="00970ADF" w:rsidRDefault="00474594">
            <w:pPr>
              <w:spacing w:after="20"/>
              <w:jc w:val="center"/>
            </w:pPr>
            <w:r>
              <w:rPr>
                <w:b/>
                <w:bCs/>
                <w:sz w:val="16"/>
                <w:szCs w:val="16"/>
              </w:rPr>
              <w:t>3</w:t>
            </w:r>
          </w:p>
        </w:tc>
        <w:tc>
          <w:tcPr>
            <w:tcW w:w="2200" w:type="dxa"/>
            <w:tcMar>
              <w:top w:w="60" w:type="dxa"/>
              <w:left w:w="90" w:type="dxa"/>
              <w:bottom w:w="60" w:type="dxa"/>
              <w:right w:w="90" w:type="dxa"/>
            </w:tcMar>
          </w:tcPr>
          <w:p w14:paraId="1F9694A6" w14:textId="77777777" w:rsidR="00970ADF" w:rsidRDefault="00474594">
            <w:pPr>
              <w:spacing w:after="20"/>
            </w:pPr>
            <w:r>
              <w:rPr>
                <w:sz w:val="16"/>
                <w:szCs w:val="16"/>
              </w:rPr>
              <w:t>Code of Conduct and GBV/SEA/SH</w:t>
            </w:r>
          </w:p>
        </w:tc>
        <w:tc>
          <w:tcPr>
            <w:tcW w:w="3600" w:type="dxa"/>
            <w:tcMar>
              <w:top w:w="60" w:type="dxa"/>
              <w:left w:w="90" w:type="dxa"/>
              <w:bottom w:w="60" w:type="dxa"/>
              <w:right w:w="90" w:type="dxa"/>
            </w:tcMar>
          </w:tcPr>
          <w:p w14:paraId="6ED1627E" w14:textId="77777777" w:rsidR="00970ADF" w:rsidRDefault="00474594">
            <w:pPr>
              <w:pStyle w:val="ListParagraph"/>
              <w:numPr>
                <w:ilvl w:val="0"/>
                <w:numId w:val="3"/>
              </w:numPr>
              <w:spacing w:after="40"/>
            </w:pPr>
            <w:r>
              <w:rPr>
                <w:sz w:val="16"/>
                <w:szCs w:val="16"/>
              </w:rPr>
              <w:t>Reduced cases of CoC violation.</w:t>
            </w:r>
          </w:p>
          <w:p w14:paraId="71BC72D5" w14:textId="77777777" w:rsidR="00970ADF" w:rsidRDefault="00474594">
            <w:pPr>
              <w:pStyle w:val="ListParagraph"/>
              <w:numPr>
                <w:ilvl w:val="0"/>
                <w:numId w:val="3"/>
              </w:numPr>
              <w:spacing w:after="40"/>
            </w:pPr>
            <w:r>
              <w:rPr>
                <w:sz w:val="16"/>
                <w:szCs w:val="16"/>
              </w:rPr>
              <w:t>No GBV/SEA/SH cases.</w:t>
            </w:r>
          </w:p>
          <w:p w14:paraId="658E4758" w14:textId="77777777" w:rsidR="00970ADF" w:rsidRDefault="00474594">
            <w:pPr>
              <w:pStyle w:val="ListParagraph"/>
              <w:numPr>
                <w:ilvl w:val="0"/>
                <w:numId w:val="3"/>
              </w:numPr>
              <w:spacing w:after="40"/>
            </w:pPr>
            <w:r>
              <w:rPr>
                <w:sz w:val="16"/>
                <w:szCs w:val="16"/>
              </w:rPr>
              <w:t>GBV/SEA/SH sensitization campaigns are in place and implemented.</w:t>
            </w:r>
          </w:p>
          <w:p w14:paraId="1E53DF73" w14:textId="77777777" w:rsidR="00970ADF" w:rsidRDefault="00474594">
            <w:pPr>
              <w:pStyle w:val="ListParagraph"/>
              <w:numPr>
                <w:ilvl w:val="0"/>
                <w:numId w:val="3"/>
              </w:numPr>
              <w:spacing w:after="20"/>
            </w:pPr>
            <w:r>
              <w:rPr>
                <w:sz w:val="16"/>
                <w:szCs w:val="16"/>
              </w:rPr>
              <w:t>Dedicated GM is in place and being used.</w:t>
            </w:r>
          </w:p>
        </w:tc>
        <w:tc>
          <w:tcPr>
            <w:tcW w:w="2800" w:type="dxa"/>
            <w:tcMar>
              <w:top w:w="60" w:type="dxa"/>
              <w:left w:w="90" w:type="dxa"/>
              <w:bottom w:w="60" w:type="dxa"/>
              <w:right w:w="90" w:type="dxa"/>
            </w:tcMar>
          </w:tcPr>
          <w:p w14:paraId="12B00883" w14:textId="77777777" w:rsidR="00970ADF" w:rsidRDefault="00474594">
            <w:pPr>
              <w:pStyle w:val="ListParagraph"/>
              <w:numPr>
                <w:ilvl w:val="0"/>
                <w:numId w:val="3"/>
              </w:numPr>
              <w:spacing w:after="40"/>
            </w:pPr>
            <w:r>
              <w:rPr>
                <w:sz w:val="16"/>
                <w:szCs w:val="16"/>
              </w:rPr>
              <w:t>Inspection reports</w:t>
            </w:r>
          </w:p>
          <w:p w14:paraId="064332E1" w14:textId="77777777" w:rsidR="00970ADF" w:rsidRDefault="00474594">
            <w:pPr>
              <w:pStyle w:val="ListParagraph"/>
              <w:numPr>
                <w:ilvl w:val="0"/>
                <w:numId w:val="3"/>
              </w:numPr>
              <w:spacing w:after="40"/>
            </w:pPr>
            <w:r>
              <w:rPr>
                <w:sz w:val="16"/>
                <w:szCs w:val="16"/>
              </w:rPr>
              <w:t>GM records and reporting</w:t>
            </w:r>
          </w:p>
          <w:p w14:paraId="5B03986F" w14:textId="77777777" w:rsidR="00970ADF" w:rsidRDefault="00474594">
            <w:pPr>
              <w:pStyle w:val="ListParagraph"/>
              <w:numPr>
                <w:ilvl w:val="0"/>
                <w:numId w:val="3"/>
              </w:numPr>
              <w:spacing w:after="20"/>
            </w:pPr>
            <w:r>
              <w:rPr>
                <w:sz w:val="16"/>
                <w:szCs w:val="16"/>
              </w:rPr>
              <w:t>Sensitization material and reports</w:t>
            </w:r>
          </w:p>
        </w:tc>
        <w:tc>
          <w:tcPr>
            <w:tcW w:w="2000" w:type="dxa"/>
            <w:tcMar>
              <w:top w:w="60" w:type="dxa"/>
              <w:left w:w="90" w:type="dxa"/>
              <w:bottom w:w="60" w:type="dxa"/>
              <w:right w:w="90" w:type="dxa"/>
            </w:tcMar>
          </w:tcPr>
          <w:p w14:paraId="33FBCB18" w14:textId="77777777" w:rsidR="00970ADF" w:rsidRDefault="00474594">
            <w:pPr>
              <w:pStyle w:val="ListParagraph"/>
              <w:numPr>
                <w:ilvl w:val="0"/>
                <w:numId w:val="3"/>
              </w:numPr>
              <w:spacing w:after="40"/>
            </w:pPr>
            <w:r>
              <w:rPr>
                <w:sz w:val="16"/>
                <w:szCs w:val="16"/>
              </w:rPr>
              <w:t>PCU E&amp;S Specialist</w:t>
            </w:r>
          </w:p>
          <w:p w14:paraId="5DAB195B" w14:textId="77777777" w:rsidR="00970ADF" w:rsidRDefault="00474594">
            <w:pPr>
              <w:pStyle w:val="ListParagraph"/>
              <w:numPr>
                <w:ilvl w:val="0"/>
                <w:numId w:val="3"/>
              </w:numPr>
              <w:spacing w:after="40"/>
            </w:pPr>
            <w:r>
              <w:rPr>
                <w:sz w:val="16"/>
                <w:szCs w:val="16"/>
              </w:rPr>
              <w:t>Supervising Engineer</w:t>
            </w:r>
          </w:p>
          <w:p w14:paraId="07F89666" w14:textId="77777777" w:rsidR="00970ADF" w:rsidRDefault="00474594">
            <w:pPr>
              <w:pStyle w:val="ListParagraph"/>
              <w:numPr>
                <w:ilvl w:val="0"/>
                <w:numId w:val="3"/>
              </w:numPr>
              <w:spacing w:after="20"/>
            </w:pPr>
            <w:r>
              <w:rPr>
                <w:sz w:val="16"/>
                <w:szCs w:val="16"/>
              </w:rPr>
              <w:t>Contractor</w:t>
            </w:r>
          </w:p>
        </w:tc>
        <w:tc>
          <w:tcPr>
            <w:tcW w:w="1700" w:type="dxa"/>
            <w:tcMar>
              <w:top w:w="60" w:type="dxa"/>
              <w:left w:w="90" w:type="dxa"/>
              <w:bottom w:w="60" w:type="dxa"/>
              <w:right w:w="90" w:type="dxa"/>
            </w:tcMar>
          </w:tcPr>
          <w:p w14:paraId="66AE6E77" w14:textId="77777777" w:rsidR="00970ADF" w:rsidRDefault="00474594">
            <w:pPr>
              <w:pStyle w:val="ListParagraph"/>
              <w:numPr>
                <w:ilvl w:val="0"/>
                <w:numId w:val="3"/>
              </w:numPr>
              <w:spacing w:after="40"/>
            </w:pPr>
            <w:r>
              <w:rPr>
                <w:sz w:val="16"/>
                <w:szCs w:val="16"/>
              </w:rPr>
              <w:t>Weekly inspections</w:t>
            </w:r>
          </w:p>
          <w:p w14:paraId="4CD0B9E6" w14:textId="77777777" w:rsidR="00970ADF" w:rsidRDefault="00474594">
            <w:pPr>
              <w:pStyle w:val="ListParagraph"/>
              <w:numPr>
                <w:ilvl w:val="0"/>
                <w:numId w:val="3"/>
              </w:numPr>
              <w:spacing w:after="20"/>
            </w:pPr>
            <w:r>
              <w:rPr>
                <w:sz w:val="16"/>
                <w:szCs w:val="16"/>
              </w:rPr>
              <w:t>Monthly reporting</w:t>
            </w:r>
          </w:p>
        </w:tc>
        <w:tc>
          <w:tcPr>
            <w:tcW w:w="1770" w:type="dxa"/>
            <w:tcMar>
              <w:top w:w="60" w:type="dxa"/>
              <w:left w:w="90" w:type="dxa"/>
              <w:bottom w:w="60" w:type="dxa"/>
              <w:right w:w="90" w:type="dxa"/>
            </w:tcMar>
          </w:tcPr>
          <w:p w14:paraId="7E789141" w14:textId="77777777" w:rsidR="00970ADF" w:rsidRDefault="00474594">
            <w:pPr>
              <w:pStyle w:val="ListParagraph"/>
              <w:numPr>
                <w:ilvl w:val="0"/>
                <w:numId w:val="3"/>
              </w:numPr>
              <w:spacing w:after="40"/>
            </w:pPr>
            <w:r>
              <w:rPr>
                <w:sz w:val="16"/>
                <w:szCs w:val="16"/>
              </w:rPr>
              <w:t>Contractor’s specialist salary</w:t>
            </w:r>
          </w:p>
          <w:p w14:paraId="72696F9C" w14:textId="77777777" w:rsidR="00970ADF" w:rsidRDefault="00474594">
            <w:pPr>
              <w:pStyle w:val="ListParagraph"/>
              <w:numPr>
                <w:ilvl w:val="0"/>
                <w:numId w:val="3"/>
              </w:numPr>
              <w:spacing w:after="40"/>
            </w:pPr>
            <w:r>
              <w:rPr>
                <w:sz w:val="16"/>
                <w:szCs w:val="16"/>
              </w:rPr>
              <w:t>Site supervisor’s salary</w:t>
            </w:r>
          </w:p>
          <w:p w14:paraId="51EB9D65" w14:textId="77777777" w:rsidR="00970ADF" w:rsidRDefault="00474594">
            <w:pPr>
              <w:pStyle w:val="ListParagraph"/>
              <w:numPr>
                <w:ilvl w:val="0"/>
                <w:numId w:val="3"/>
              </w:numPr>
              <w:spacing w:after="20"/>
            </w:pPr>
            <w:r>
              <w:rPr>
                <w:sz w:val="16"/>
                <w:szCs w:val="16"/>
              </w:rPr>
              <w:t>Environmental specialist’s salary</w:t>
            </w:r>
          </w:p>
        </w:tc>
      </w:tr>
      <w:tr w:rsidR="00970ADF" w14:paraId="09C0FC45" w14:textId="77777777">
        <w:tc>
          <w:tcPr>
            <w:tcW w:w="500" w:type="dxa"/>
            <w:tcMar>
              <w:top w:w="60" w:type="dxa"/>
              <w:left w:w="90" w:type="dxa"/>
              <w:bottom w:w="60" w:type="dxa"/>
              <w:right w:w="90" w:type="dxa"/>
            </w:tcMar>
          </w:tcPr>
          <w:p w14:paraId="054FF06D" w14:textId="77777777" w:rsidR="00970ADF" w:rsidRDefault="00474594">
            <w:pPr>
              <w:spacing w:after="20"/>
              <w:jc w:val="center"/>
            </w:pPr>
            <w:r>
              <w:rPr>
                <w:b/>
                <w:bCs/>
                <w:sz w:val="16"/>
                <w:szCs w:val="16"/>
              </w:rPr>
              <w:t>4</w:t>
            </w:r>
          </w:p>
        </w:tc>
        <w:tc>
          <w:tcPr>
            <w:tcW w:w="2200" w:type="dxa"/>
            <w:tcMar>
              <w:top w:w="60" w:type="dxa"/>
              <w:left w:w="90" w:type="dxa"/>
              <w:bottom w:w="60" w:type="dxa"/>
              <w:right w:w="90" w:type="dxa"/>
            </w:tcMar>
          </w:tcPr>
          <w:p w14:paraId="66C72C09" w14:textId="77777777" w:rsidR="00970ADF" w:rsidRDefault="00474594">
            <w:pPr>
              <w:spacing w:after="20"/>
            </w:pPr>
            <w:r>
              <w:rPr>
                <w:sz w:val="16"/>
                <w:szCs w:val="16"/>
              </w:rPr>
              <w:t>Pollution control (ESS3)</w:t>
            </w:r>
          </w:p>
        </w:tc>
        <w:tc>
          <w:tcPr>
            <w:tcW w:w="3600" w:type="dxa"/>
            <w:tcMar>
              <w:top w:w="60" w:type="dxa"/>
              <w:left w:w="90" w:type="dxa"/>
              <w:bottom w:w="60" w:type="dxa"/>
              <w:right w:w="90" w:type="dxa"/>
            </w:tcMar>
          </w:tcPr>
          <w:p w14:paraId="01F13615" w14:textId="77777777" w:rsidR="00970ADF" w:rsidRDefault="00474594">
            <w:pPr>
              <w:pStyle w:val="ListParagraph"/>
              <w:numPr>
                <w:ilvl w:val="0"/>
                <w:numId w:val="3"/>
              </w:numPr>
              <w:spacing w:after="40"/>
            </w:pPr>
            <w:r>
              <w:rPr>
                <w:sz w:val="16"/>
                <w:szCs w:val="16"/>
              </w:rPr>
              <w:t>Pollutant levels are within allowed thresholds.</w:t>
            </w:r>
          </w:p>
          <w:p w14:paraId="1DB46AD2" w14:textId="77777777" w:rsidR="00970ADF" w:rsidRDefault="00474594">
            <w:pPr>
              <w:pStyle w:val="ListParagraph"/>
              <w:numPr>
                <w:ilvl w:val="0"/>
                <w:numId w:val="3"/>
              </w:numPr>
              <w:spacing w:after="40"/>
            </w:pPr>
            <w:r>
              <w:rPr>
                <w:sz w:val="16"/>
                <w:szCs w:val="16"/>
              </w:rPr>
              <w:t>Visual checks show minimal dust.</w:t>
            </w:r>
          </w:p>
          <w:p w14:paraId="2D72ADB2" w14:textId="77777777" w:rsidR="00970ADF" w:rsidRDefault="00474594">
            <w:pPr>
              <w:pStyle w:val="ListParagraph"/>
              <w:numPr>
                <w:ilvl w:val="0"/>
                <w:numId w:val="3"/>
              </w:numPr>
              <w:spacing w:after="40"/>
            </w:pPr>
            <w:r>
              <w:rPr>
                <w:sz w:val="16"/>
                <w:szCs w:val="16"/>
              </w:rPr>
              <w:t>No community complaints about noise or dust.</w:t>
            </w:r>
          </w:p>
          <w:p w14:paraId="237E4102" w14:textId="77777777" w:rsidR="00970ADF" w:rsidRDefault="00474594">
            <w:pPr>
              <w:pStyle w:val="ListParagraph"/>
              <w:numPr>
                <w:ilvl w:val="0"/>
                <w:numId w:val="3"/>
              </w:numPr>
              <w:spacing w:after="20"/>
            </w:pPr>
            <w:r>
              <w:rPr>
                <w:sz w:val="16"/>
                <w:szCs w:val="16"/>
              </w:rPr>
              <w:t>Vehicle maintenance logs are current.</w:t>
            </w:r>
          </w:p>
        </w:tc>
        <w:tc>
          <w:tcPr>
            <w:tcW w:w="2800" w:type="dxa"/>
            <w:tcMar>
              <w:top w:w="60" w:type="dxa"/>
              <w:left w:w="90" w:type="dxa"/>
              <w:bottom w:w="60" w:type="dxa"/>
              <w:right w:w="90" w:type="dxa"/>
            </w:tcMar>
          </w:tcPr>
          <w:p w14:paraId="3D90BE2C" w14:textId="04643AD6" w:rsidR="00970ADF" w:rsidRDefault="00474594">
            <w:pPr>
              <w:pStyle w:val="ListParagraph"/>
              <w:numPr>
                <w:ilvl w:val="0"/>
                <w:numId w:val="3"/>
              </w:numPr>
              <w:spacing w:after="40"/>
            </w:pPr>
            <w:r>
              <w:rPr>
                <w:sz w:val="16"/>
                <w:szCs w:val="16"/>
              </w:rPr>
              <w:t>Local</w:t>
            </w:r>
            <w:r w:rsidR="00CE6F0D">
              <w:rPr>
                <w:sz w:val="16"/>
                <w:szCs w:val="16"/>
              </w:rPr>
              <w:t xml:space="preserve"> and international</w:t>
            </w:r>
            <w:r>
              <w:rPr>
                <w:sz w:val="16"/>
                <w:szCs w:val="16"/>
              </w:rPr>
              <w:t xml:space="preserve"> </w:t>
            </w:r>
            <w:r w:rsidR="001242FE">
              <w:rPr>
                <w:sz w:val="16"/>
                <w:szCs w:val="16"/>
              </w:rPr>
              <w:t xml:space="preserve">(WHO &amp; WBG’s EHSGs) </w:t>
            </w:r>
            <w:r>
              <w:rPr>
                <w:sz w:val="16"/>
                <w:szCs w:val="16"/>
              </w:rPr>
              <w:t>standards for emissions and pollutants</w:t>
            </w:r>
            <w:r w:rsidR="001242FE">
              <w:rPr>
                <w:sz w:val="16"/>
                <w:szCs w:val="16"/>
              </w:rPr>
              <w:t xml:space="preserve">. This </w:t>
            </w:r>
            <w:proofErr w:type="gramStart"/>
            <w:r w:rsidR="001242FE">
              <w:rPr>
                <w:sz w:val="16"/>
                <w:szCs w:val="16"/>
              </w:rPr>
              <w:t>includes, but</w:t>
            </w:r>
            <w:proofErr w:type="gramEnd"/>
            <w:r w:rsidR="001242FE">
              <w:rPr>
                <w:sz w:val="16"/>
                <w:szCs w:val="16"/>
              </w:rPr>
              <w:t xml:space="preserve"> is not limited to: (1) vehicles’ and electricity generators’ emissions, such as </w:t>
            </w:r>
            <w:r w:rsidR="001242FE" w:rsidRPr="001242FE">
              <w:rPr>
                <w:sz w:val="16"/>
                <w:szCs w:val="16"/>
              </w:rPr>
              <w:t xml:space="preserve">NOx, </w:t>
            </w:r>
            <w:proofErr w:type="spellStart"/>
            <w:r w:rsidR="001242FE" w:rsidRPr="001242FE">
              <w:rPr>
                <w:sz w:val="16"/>
                <w:szCs w:val="16"/>
              </w:rPr>
              <w:t>SOx</w:t>
            </w:r>
            <w:proofErr w:type="spellEnd"/>
            <w:r w:rsidR="001242FE" w:rsidRPr="001242FE">
              <w:rPr>
                <w:sz w:val="16"/>
                <w:szCs w:val="16"/>
              </w:rPr>
              <w:t>, CO, VOC</w:t>
            </w:r>
            <w:r w:rsidR="001242FE">
              <w:rPr>
                <w:sz w:val="16"/>
                <w:szCs w:val="16"/>
              </w:rPr>
              <w:t xml:space="preserve">; (2) </w:t>
            </w:r>
            <w:r w:rsidR="001242FE" w:rsidRPr="001242FE">
              <w:rPr>
                <w:sz w:val="16"/>
                <w:szCs w:val="16"/>
              </w:rPr>
              <w:t>Noise and Dust (PM10, PM2.5)</w:t>
            </w:r>
            <w:r w:rsidR="001242FE">
              <w:rPr>
                <w:sz w:val="16"/>
                <w:szCs w:val="16"/>
              </w:rPr>
              <w:t xml:space="preserve">; and (3) </w:t>
            </w:r>
            <w:r w:rsidR="001242FE" w:rsidRPr="001242FE">
              <w:rPr>
                <w:sz w:val="16"/>
                <w:szCs w:val="16"/>
              </w:rPr>
              <w:t>Effluents including wastewater</w:t>
            </w:r>
            <w:r w:rsidR="001242FE">
              <w:rPr>
                <w:sz w:val="16"/>
                <w:szCs w:val="16"/>
              </w:rPr>
              <w:t>.</w:t>
            </w:r>
          </w:p>
          <w:p w14:paraId="74DC6CA8" w14:textId="77777777" w:rsidR="00970ADF" w:rsidRDefault="00474594">
            <w:pPr>
              <w:pStyle w:val="ListParagraph"/>
              <w:numPr>
                <w:ilvl w:val="0"/>
                <w:numId w:val="3"/>
              </w:numPr>
              <w:spacing w:after="40"/>
            </w:pPr>
            <w:r>
              <w:rPr>
                <w:sz w:val="16"/>
                <w:szCs w:val="16"/>
              </w:rPr>
              <w:t>Measurements</w:t>
            </w:r>
          </w:p>
          <w:p w14:paraId="47415E98" w14:textId="77777777" w:rsidR="00970ADF" w:rsidRDefault="00474594">
            <w:pPr>
              <w:pStyle w:val="ListParagraph"/>
              <w:numPr>
                <w:ilvl w:val="0"/>
                <w:numId w:val="3"/>
              </w:numPr>
              <w:spacing w:after="40"/>
            </w:pPr>
            <w:r>
              <w:rPr>
                <w:sz w:val="16"/>
                <w:szCs w:val="16"/>
              </w:rPr>
              <w:t>Visual observation</w:t>
            </w:r>
          </w:p>
          <w:p w14:paraId="31D6C6E9" w14:textId="77777777" w:rsidR="00970ADF" w:rsidRDefault="00474594">
            <w:pPr>
              <w:pStyle w:val="ListParagraph"/>
              <w:numPr>
                <w:ilvl w:val="0"/>
                <w:numId w:val="3"/>
              </w:numPr>
              <w:spacing w:after="40"/>
            </w:pPr>
            <w:r>
              <w:rPr>
                <w:sz w:val="16"/>
                <w:szCs w:val="16"/>
              </w:rPr>
              <w:t>Review of GRM log</w:t>
            </w:r>
          </w:p>
          <w:p w14:paraId="17999C62" w14:textId="77777777" w:rsidR="00970ADF" w:rsidRDefault="00474594">
            <w:pPr>
              <w:pStyle w:val="ListParagraph"/>
              <w:numPr>
                <w:ilvl w:val="0"/>
                <w:numId w:val="3"/>
              </w:numPr>
              <w:spacing w:after="20"/>
            </w:pPr>
            <w:r>
              <w:rPr>
                <w:sz w:val="16"/>
                <w:szCs w:val="16"/>
              </w:rPr>
              <w:t>Review of maintenance logs</w:t>
            </w:r>
          </w:p>
        </w:tc>
        <w:tc>
          <w:tcPr>
            <w:tcW w:w="2000" w:type="dxa"/>
            <w:tcMar>
              <w:top w:w="60" w:type="dxa"/>
              <w:left w:w="90" w:type="dxa"/>
              <w:bottom w:w="60" w:type="dxa"/>
              <w:right w:w="90" w:type="dxa"/>
            </w:tcMar>
          </w:tcPr>
          <w:p w14:paraId="7B1116DE" w14:textId="77777777" w:rsidR="00970ADF" w:rsidRDefault="00474594">
            <w:pPr>
              <w:pStyle w:val="ListParagraph"/>
              <w:numPr>
                <w:ilvl w:val="0"/>
                <w:numId w:val="3"/>
              </w:numPr>
              <w:spacing w:after="40"/>
            </w:pPr>
            <w:r>
              <w:rPr>
                <w:sz w:val="16"/>
                <w:szCs w:val="16"/>
              </w:rPr>
              <w:t>Supervising Engineer</w:t>
            </w:r>
          </w:p>
          <w:p w14:paraId="59A7367D" w14:textId="77777777" w:rsidR="00970ADF" w:rsidRDefault="00474594">
            <w:pPr>
              <w:pStyle w:val="ListParagraph"/>
              <w:numPr>
                <w:ilvl w:val="0"/>
                <w:numId w:val="3"/>
              </w:numPr>
              <w:spacing w:after="20"/>
            </w:pPr>
            <w:r>
              <w:rPr>
                <w:sz w:val="16"/>
                <w:szCs w:val="16"/>
              </w:rPr>
              <w:t>Contractor</w:t>
            </w:r>
          </w:p>
        </w:tc>
        <w:tc>
          <w:tcPr>
            <w:tcW w:w="1700" w:type="dxa"/>
            <w:tcMar>
              <w:top w:w="60" w:type="dxa"/>
              <w:left w:w="90" w:type="dxa"/>
              <w:bottom w:w="60" w:type="dxa"/>
              <w:right w:w="90" w:type="dxa"/>
            </w:tcMar>
          </w:tcPr>
          <w:p w14:paraId="7EE22C5A" w14:textId="77777777" w:rsidR="00970ADF" w:rsidRDefault="00474594">
            <w:pPr>
              <w:pStyle w:val="ListParagraph"/>
              <w:numPr>
                <w:ilvl w:val="0"/>
                <w:numId w:val="3"/>
              </w:numPr>
              <w:spacing w:after="40"/>
            </w:pPr>
            <w:r>
              <w:rPr>
                <w:sz w:val="16"/>
                <w:szCs w:val="16"/>
              </w:rPr>
              <w:t>Daily visual checks</w:t>
            </w:r>
          </w:p>
          <w:p w14:paraId="45CC7BD2" w14:textId="77777777" w:rsidR="00970ADF" w:rsidRDefault="00474594">
            <w:pPr>
              <w:pStyle w:val="ListParagraph"/>
              <w:numPr>
                <w:ilvl w:val="0"/>
                <w:numId w:val="3"/>
              </w:numPr>
              <w:spacing w:after="20"/>
            </w:pPr>
            <w:r>
              <w:rPr>
                <w:sz w:val="16"/>
                <w:szCs w:val="16"/>
              </w:rPr>
              <w:t>Weekly formal inspection and measurements</w:t>
            </w:r>
          </w:p>
        </w:tc>
        <w:tc>
          <w:tcPr>
            <w:tcW w:w="1770" w:type="dxa"/>
            <w:tcMar>
              <w:top w:w="60" w:type="dxa"/>
              <w:left w:w="90" w:type="dxa"/>
              <w:bottom w:w="60" w:type="dxa"/>
              <w:right w:w="90" w:type="dxa"/>
            </w:tcMar>
          </w:tcPr>
          <w:p w14:paraId="50B6FC55" w14:textId="77777777" w:rsidR="00970ADF" w:rsidRDefault="00474594">
            <w:pPr>
              <w:pStyle w:val="ListParagraph"/>
              <w:numPr>
                <w:ilvl w:val="0"/>
                <w:numId w:val="3"/>
              </w:numPr>
              <w:spacing w:after="40"/>
            </w:pPr>
            <w:r>
              <w:rPr>
                <w:sz w:val="16"/>
                <w:szCs w:val="16"/>
              </w:rPr>
              <w:t>Contractor’s specialist salary</w:t>
            </w:r>
          </w:p>
          <w:p w14:paraId="16FB28F1" w14:textId="77777777" w:rsidR="00970ADF" w:rsidRDefault="00474594">
            <w:pPr>
              <w:pStyle w:val="ListParagraph"/>
              <w:numPr>
                <w:ilvl w:val="0"/>
                <w:numId w:val="3"/>
              </w:numPr>
              <w:spacing w:after="40"/>
            </w:pPr>
            <w:r>
              <w:rPr>
                <w:sz w:val="16"/>
                <w:szCs w:val="16"/>
              </w:rPr>
              <w:t>Site supervisor’s salary</w:t>
            </w:r>
          </w:p>
          <w:p w14:paraId="3C5E53C8" w14:textId="77777777" w:rsidR="00970ADF" w:rsidRDefault="00474594">
            <w:pPr>
              <w:pStyle w:val="ListParagraph"/>
              <w:numPr>
                <w:ilvl w:val="0"/>
                <w:numId w:val="3"/>
              </w:numPr>
              <w:spacing w:after="20"/>
            </w:pPr>
            <w:r>
              <w:rPr>
                <w:sz w:val="16"/>
                <w:szCs w:val="16"/>
              </w:rPr>
              <w:t>Cost of measurements included in the contract price</w:t>
            </w:r>
          </w:p>
        </w:tc>
      </w:tr>
      <w:tr w:rsidR="00970ADF" w14:paraId="1EB17137" w14:textId="77777777">
        <w:tc>
          <w:tcPr>
            <w:tcW w:w="500" w:type="dxa"/>
            <w:tcMar>
              <w:top w:w="60" w:type="dxa"/>
              <w:left w:w="90" w:type="dxa"/>
              <w:bottom w:w="60" w:type="dxa"/>
              <w:right w:w="90" w:type="dxa"/>
            </w:tcMar>
          </w:tcPr>
          <w:p w14:paraId="4B9AAA06" w14:textId="77777777" w:rsidR="00970ADF" w:rsidRDefault="00474594">
            <w:pPr>
              <w:spacing w:after="20"/>
              <w:jc w:val="center"/>
            </w:pPr>
            <w:r>
              <w:rPr>
                <w:b/>
                <w:bCs/>
                <w:sz w:val="16"/>
                <w:szCs w:val="16"/>
              </w:rPr>
              <w:lastRenderedPageBreak/>
              <w:t>5</w:t>
            </w:r>
          </w:p>
        </w:tc>
        <w:tc>
          <w:tcPr>
            <w:tcW w:w="2200" w:type="dxa"/>
            <w:tcMar>
              <w:top w:w="60" w:type="dxa"/>
              <w:left w:w="90" w:type="dxa"/>
              <w:bottom w:w="60" w:type="dxa"/>
              <w:right w:w="90" w:type="dxa"/>
            </w:tcMar>
          </w:tcPr>
          <w:p w14:paraId="0779828C" w14:textId="77777777" w:rsidR="00970ADF" w:rsidRDefault="00474594">
            <w:pPr>
              <w:spacing w:after="20"/>
            </w:pPr>
            <w:r>
              <w:rPr>
                <w:sz w:val="16"/>
                <w:szCs w:val="16"/>
              </w:rPr>
              <w:t>Waste management (ESS3 &amp; ESS4)</w:t>
            </w:r>
          </w:p>
        </w:tc>
        <w:tc>
          <w:tcPr>
            <w:tcW w:w="3600" w:type="dxa"/>
            <w:tcMar>
              <w:top w:w="60" w:type="dxa"/>
              <w:left w:w="90" w:type="dxa"/>
              <w:bottom w:w="60" w:type="dxa"/>
              <w:right w:w="90" w:type="dxa"/>
            </w:tcMar>
          </w:tcPr>
          <w:p w14:paraId="5B91EA95" w14:textId="77777777" w:rsidR="00970ADF" w:rsidRDefault="00474594">
            <w:pPr>
              <w:pStyle w:val="ListParagraph"/>
              <w:numPr>
                <w:ilvl w:val="0"/>
                <w:numId w:val="3"/>
              </w:numPr>
              <w:spacing w:after="40"/>
            </w:pPr>
            <w:r>
              <w:rPr>
                <w:sz w:val="16"/>
                <w:szCs w:val="16"/>
              </w:rPr>
              <w:t xml:space="preserve">Waste segregation is </w:t>
            </w:r>
            <w:proofErr w:type="spellStart"/>
            <w:r>
              <w:rPr>
                <w:sz w:val="16"/>
                <w:szCs w:val="16"/>
              </w:rPr>
              <w:t>practised</w:t>
            </w:r>
            <w:proofErr w:type="spellEnd"/>
            <w:r>
              <w:rPr>
                <w:sz w:val="16"/>
                <w:szCs w:val="16"/>
              </w:rPr>
              <w:t xml:space="preserve"> on site.</w:t>
            </w:r>
          </w:p>
          <w:p w14:paraId="07E1390A" w14:textId="452DF38B" w:rsidR="00970ADF" w:rsidRDefault="00474594">
            <w:pPr>
              <w:pStyle w:val="ListParagraph"/>
              <w:numPr>
                <w:ilvl w:val="0"/>
                <w:numId w:val="3"/>
              </w:numPr>
              <w:spacing w:after="40"/>
            </w:pPr>
            <w:r>
              <w:rPr>
                <w:sz w:val="16"/>
                <w:szCs w:val="16"/>
              </w:rPr>
              <w:t>No evidence of illegal dumping</w:t>
            </w:r>
            <w:r w:rsidR="00CE6F0D">
              <w:rPr>
                <w:sz w:val="16"/>
                <w:szCs w:val="16"/>
              </w:rPr>
              <w:t xml:space="preserve"> or Burning in Open</w:t>
            </w:r>
          </w:p>
          <w:p w14:paraId="6655DF1D" w14:textId="77777777" w:rsidR="00970ADF" w:rsidRDefault="00474594">
            <w:pPr>
              <w:pStyle w:val="ListParagraph"/>
              <w:numPr>
                <w:ilvl w:val="0"/>
                <w:numId w:val="3"/>
              </w:numPr>
              <w:spacing w:after="40"/>
            </w:pPr>
            <w:r>
              <w:rPr>
                <w:sz w:val="16"/>
                <w:szCs w:val="16"/>
              </w:rPr>
              <w:t>Hygienic conditions are prevailing.</w:t>
            </w:r>
          </w:p>
          <w:p w14:paraId="075D5B5E" w14:textId="77777777" w:rsidR="00970ADF" w:rsidRDefault="00474594">
            <w:pPr>
              <w:pStyle w:val="ListParagraph"/>
              <w:numPr>
                <w:ilvl w:val="0"/>
                <w:numId w:val="3"/>
              </w:numPr>
              <w:spacing w:after="20"/>
            </w:pPr>
            <w:r>
              <w:rPr>
                <w:sz w:val="16"/>
                <w:szCs w:val="16"/>
              </w:rPr>
              <w:t xml:space="preserve">No community complaints about </w:t>
            </w:r>
            <w:proofErr w:type="spellStart"/>
            <w:r>
              <w:rPr>
                <w:sz w:val="16"/>
                <w:szCs w:val="16"/>
              </w:rPr>
              <w:t>odour</w:t>
            </w:r>
            <w:proofErr w:type="spellEnd"/>
            <w:r>
              <w:rPr>
                <w:sz w:val="16"/>
                <w:szCs w:val="16"/>
              </w:rPr>
              <w:t>, insects or rodents.</w:t>
            </w:r>
          </w:p>
        </w:tc>
        <w:tc>
          <w:tcPr>
            <w:tcW w:w="2800" w:type="dxa"/>
            <w:tcMar>
              <w:top w:w="60" w:type="dxa"/>
              <w:left w:w="90" w:type="dxa"/>
              <w:bottom w:w="60" w:type="dxa"/>
              <w:right w:w="90" w:type="dxa"/>
            </w:tcMar>
          </w:tcPr>
          <w:p w14:paraId="2386D3FB" w14:textId="77777777" w:rsidR="00970ADF" w:rsidRDefault="00474594">
            <w:pPr>
              <w:pStyle w:val="ListParagraph"/>
              <w:numPr>
                <w:ilvl w:val="0"/>
                <w:numId w:val="3"/>
              </w:numPr>
              <w:spacing w:after="40"/>
            </w:pPr>
            <w:r>
              <w:rPr>
                <w:sz w:val="16"/>
                <w:szCs w:val="16"/>
              </w:rPr>
              <w:t>Waste management regulations</w:t>
            </w:r>
          </w:p>
          <w:p w14:paraId="067F0BD2" w14:textId="77777777" w:rsidR="00970ADF" w:rsidRDefault="00474594">
            <w:pPr>
              <w:pStyle w:val="ListParagraph"/>
              <w:numPr>
                <w:ilvl w:val="0"/>
                <w:numId w:val="3"/>
              </w:numPr>
              <w:spacing w:after="40"/>
            </w:pPr>
            <w:r>
              <w:rPr>
                <w:sz w:val="16"/>
                <w:szCs w:val="16"/>
              </w:rPr>
              <w:t>Waste records</w:t>
            </w:r>
          </w:p>
          <w:p w14:paraId="52F51D47" w14:textId="77777777" w:rsidR="00970ADF" w:rsidRDefault="00474594">
            <w:pPr>
              <w:pStyle w:val="ListParagraph"/>
              <w:numPr>
                <w:ilvl w:val="0"/>
                <w:numId w:val="3"/>
              </w:numPr>
              <w:spacing w:after="40"/>
            </w:pPr>
            <w:r>
              <w:rPr>
                <w:sz w:val="16"/>
                <w:szCs w:val="16"/>
              </w:rPr>
              <w:t>Site inspections</w:t>
            </w:r>
          </w:p>
          <w:p w14:paraId="20710A28" w14:textId="77777777" w:rsidR="00970ADF" w:rsidRDefault="00474594">
            <w:pPr>
              <w:pStyle w:val="ListParagraph"/>
              <w:numPr>
                <w:ilvl w:val="0"/>
                <w:numId w:val="3"/>
              </w:numPr>
              <w:spacing w:after="20"/>
            </w:pPr>
            <w:r>
              <w:rPr>
                <w:sz w:val="16"/>
                <w:szCs w:val="16"/>
              </w:rPr>
              <w:t>GRM reports</w:t>
            </w:r>
          </w:p>
        </w:tc>
        <w:tc>
          <w:tcPr>
            <w:tcW w:w="2000" w:type="dxa"/>
            <w:tcMar>
              <w:top w:w="60" w:type="dxa"/>
              <w:left w:w="90" w:type="dxa"/>
              <w:bottom w:w="60" w:type="dxa"/>
              <w:right w:w="90" w:type="dxa"/>
            </w:tcMar>
          </w:tcPr>
          <w:p w14:paraId="2B9F6072" w14:textId="77777777" w:rsidR="00970ADF" w:rsidRDefault="00474594">
            <w:pPr>
              <w:pStyle w:val="ListParagraph"/>
              <w:numPr>
                <w:ilvl w:val="0"/>
                <w:numId w:val="3"/>
              </w:numPr>
              <w:spacing w:after="40"/>
            </w:pPr>
            <w:r>
              <w:rPr>
                <w:sz w:val="16"/>
                <w:szCs w:val="16"/>
              </w:rPr>
              <w:t>Supervising Engineer</w:t>
            </w:r>
          </w:p>
          <w:p w14:paraId="1C43CCEF" w14:textId="77777777" w:rsidR="00970ADF" w:rsidRDefault="00474594">
            <w:pPr>
              <w:pStyle w:val="ListParagraph"/>
              <w:numPr>
                <w:ilvl w:val="0"/>
                <w:numId w:val="3"/>
              </w:numPr>
              <w:spacing w:after="20"/>
            </w:pPr>
            <w:r>
              <w:rPr>
                <w:sz w:val="16"/>
                <w:szCs w:val="16"/>
              </w:rPr>
              <w:t>PCU E&amp;S Specialist</w:t>
            </w:r>
          </w:p>
        </w:tc>
        <w:tc>
          <w:tcPr>
            <w:tcW w:w="1700" w:type="dxa"/>
            <w:tcMar>
              <w:top w:w="60" w:type="dxa"/>
              <w:left w:w="90" w:type="dxa"/>
              <w:bottom w:w="60" w:type="dxa"/>
              <w:right w:w="90" w:type="dxa"/>
            </w:tcMar>
          </w:tcPr>
          <w:p w14:paraId="7019A64B" w14:textId="77777777" w:rsidR="00970ADF" w:rsidRDefault="00474594">
            <w:pPr>
              <w:pStyle w:val="ListParagraph"/>
              <w:numPr>
                <w:ilvl w:val="0"/>
                <w:numId w:val="3"/>
              </w:numPr>
              <w:spacing w:after="40"/>
            </w:pPr>
            <w:r>
              <w:rPr>
                <w:sz w:val="16"/>
                <w:szCs w:val="16"/>
              </w:rPr>
              <w:t>Daily for site hygiene</w:t>
            </w:r>
          </w:p>
          <w:p w14:paraId="230D714D" w14:textId="77777777" w:rsidR="00970ADF" w:rsidRDefault="00474594">
            <w:pPr>
              <w:pStyle w:val="ListParagraph"/>
              <w:numPr>
                <w:ilvl w:val="0"/>
                <w:numId w:val="3"/>
              </w:numPr>
              <w:spacing w:after="40"/>
            </w:pPr>
            <w:r>
              <w:rPr>
                <w:sz w:val="16"/>
                <w:szCs w:val="16"/>
              </w:rPr>
              <w:t>Monthly for waste records</w:t>
            </w:r>
          </w:p>
          <w:p w14:paraId="55C059BC" w14:textId="77777777" w:rsidR="00970ADF" w:rsidRDefault="00474594">
            <w:pPr>
              <w:pStyle w:val="ListParagraph"/>
              <w:numPr>
                <w:ilvl w:val="0"/>
                <w:numId w:val="3"/>
              </w:numPr>
              <w:spacing w:after="20"/>
            </w:pPr>
            <w:r>
              <w:rPr>
                <w:sz w:val="16"/>
                <w:szCs w:val="16"/>
              </w:rPr>
              <w:t>Weekly inspections</w:t>
            </w:r>
          </w:p>
        </w:tc>
        <w:tc>
          <w:tcPr>
            <w:tcW w:w="1770" w:type="dxa"/>
            <w:tcMar>
              <w:top w:w="60" w:type="dxa"/>
              <w:left w:w="90" w:type="dxa"/>
              <w:bottom w:w="60" w:type="dxa"/>
              <w:right w:w="90" w:type="dxa"/>
            </w:tcMar>
          </w:tcPr>
          <w:p w14:paraId="4F3F5511" w14:textId="77777777" w:rsidR="00970ADF" w:rsidRDefault="00474594">
            <w:pPr>
              <w:pStyle w:val="ListParagraph"/>
              <w:numPr>
                <w:ilvl w:val="0"/>
                <w:numId w:val="3"/>
              </w:numPr>
              <w:spacing w:after="40"/>
            </w:pPr>
            <w:r>
              <w:rPr>
                <w:sz w:val="16"/>
                <w:szCs w:val="16"/>
              </w:rPr>
              <w:t>Site supervisor’s salary</w:t>
            </w:r>
          </w:p>
          <w:p w14:paraId="4BAF49DD" w14:textId="77777777" w:rsidR="00970ADF" w:rsidRDefault="00474594">
            <w:pPr>
              <w:pStyle w:val="ListParagraph"/>
              <w:numPr>
                <w:ilvl w:val="0"/>
                <w:numId w:val="3"/>
              </w:numPr>
              <w:spacing w:after="20"/>
            </w:pPr>
            <w:r>
              <w:rPr>
                <w:sz w:val="16"/>
                <w:szCs w:val="16"/>
              </w:rPr>
              <w:t>Environmental specialist’s salary</w:t>
            </w:r>
          </w:p>
        </w:tc>
      </w:tr>
      <w:tr w:rsidR="00970ADF" w14:paraId="0E22D31A" w14:textId="77777777">
        <w:tc>
          <w:tcPr>
            <w:tcW w:w="500" w:type="dxa"/>
            <w:tcMar>
              <w:top w:w="60" w:type="dxa"/>
              <w:left w:w="90" w:type="dxa"/>
              <w:bottom w:w="60" w:type="dxa"/>
              <w:right w:w="90" w:type="dxa"/>
            </w:tcMar>
          </w:tcPr>
          <w:p w14:paraId="1850FADD" w14:textId="77777777" w:rsidR="00970ADF" w:rsidRDefault="00474594">
            <w:pPr>
              <w:spacing w:after="20"/>
              <w:jc w:val="center"/>
            </w:pPr>
            <w:r>
              <w:rPr>
                <w:b/>
                <w:bCs/>
                <w:sz w:val="16"/>
                <w:szCs w:val="16"/>
              </w:rPr>
              <w:t>6</w:t>
            </w:r>
          </w:p>
        </w:tc>
        <w:tc>
          <w:tcPr>
            <w:tcW w:w="2200" w:type="dxa"/>
            <w:tcMar>
              <w:top w:w="60" w:type="dxa"/>
              <w:left w:w="90" w:type="dxa"/>
              <w:bottom w:w="60" w:type="dxa"/>
              <w:right w:w="90" w:type="dxa"/>
            </w:tcMar>
          </w:tcPr>
          <w:p w14:paraId="75B4A661" w14:textId="17657B23" w:rsidR="00970ADF" w:rsidRDefault="00474594">
            <w:pPr>
              <w:spacing w:after="20"/>
            </w:pPr>
            <w:r>
              <w:rPr>
                <w:sz w:val="16"/>
                <w:szCs w:val="16"/>
              </w:rPr>
              <w:t>Traffic and road safety</w:t>
            </w:r>
            <w:r w:rsidR="00A815C9">
              <w:rPr>
                <w:sz w:val="16"/>
                <w:szCs w:val="16"/>
              </w:rPr>
              <w:t>. ESS4</w:t>
            </w:r>
          </w:p>
        </w:tc>
        <w:tc>
          <w:tcPr>
            <w:tcW w:w="3600" w:type="dxa"/>
            <w:tcMar>
              <w:top w:w="60" w:type="dxa"/>
              <w:left w:w="90" w:type="dxa"/>
              <w:bottom w:w="60" w:type="dxa"/>
              <w:right w:w="90" w:type="dxa"/>
            </w:tcMar>
          </w:tcPr>
          <w:p w14:paraId="2E5FDCFD" w14:textId="77777777" w:rsidR="00970ADF" w:rsidRDefault="00474594">
            <w:pPr>
              <w:pStyle w:val="ListParagraph"/>
              <w:numPr>
                <w:ilvl w:val="0"/>
                <w:numId w:val="3"/>
              </w:numPr>
              <w:spacing w:after="40"/>
            </w:pPr>
            <w:r>
              <w:rPr>
                <w:sz w:val="16"/>
                <w:szCs w:val="16"/>
              </w:rPr>
              <w:t>Speed limits are monitored.</w:t>
            </w:r>
          </w:p>
          <w:p w14:paraId="2EAD923B" w14:textId="77777777" w:rsidR="00970ADF" w:rsidRDefault="00474594">
            <w:pPr>
              <w:pStyle w:val="ListParagraph"/>
              <w:numPr>
                <w:ilvl w:val="0"/>
                <w:numId w:val="3"/>
              </w:numPr>
              <w:spacing w:after="40"/>
            </w:pPr>
            <w:r>
              <w:rPr>
                <w:sz w:val="16"/>
                <w:szCs w:val="16"/>
              </w:rPr>
              <w:t>Awareness campaigns are held.</w:t>
            </w:r>
          </w:p>
          <w:p w14:paraId="53CF9D60" w14:textId="77777777" w:rsidR="00970ADF" w:rsidRDefault="00474594">
            <w:pPr>
              <w:pStyle w:val="ListParagraph"/>
              <w:numPr>
                <w:ilvl w:val="0"/>
                <w:numId w:val="3"/>
              </w:numPr>
              <w:spacing w:after="40"/>
            </w:pPr>
            <w:r>
              <w:rPr>
                <w:sz w:val="16"/>
                <w:szCs w:val="16"/>
              </w:rPr>
              <w:t>Traffic-related cases are reduced.</w:t>
            </w:r>
          </w:p>
          <w:p w14:paraId="5ED551B3" w14:textId="77777777" w:rsidR="00970ADF" w:rsidRDefault="00474594">
            <w:pPr>
              <w:pStyle w:val="ListParagraph"/>
              <w:numPr>
                <w:ilvl w:val="0"/>
                <w:numId w:val="3"/>
              </w:numPr>
              <w:spacing w:after="20"/>
            </w:pPr>
            <w:r>
              <w:rPr>
                <w:sz w:val="16"/>
                <w:szCs w:val="16"/>
              </w:rPr>
              <w:t>Community complaints are reduced.</w:t>
            </w:r>
          </w:p>
        </w:tc>
        <w:tc>
          <w:tcPr>
            <w:tcW w:w="2800" w:type="dxa"/>
            <w:tcMar>
              <w:top w:w="60" w:type="dxa"/>
              <w:left w:w="90" w:type="dxa"/>
              <w:bottom w:w="60" w:type="dxa"/>
              <w:right w:w="90" w:type="dxa"/>
            </w:tcMar>
          </w:tcPr>
          <w:p w14:paraId="38AC3A76" w14:textId="77777777" w:rsidR="00970ADF" w:rsidRDefault="00474594">
            <w:pPr>
              <w:pStyle w:val="ListParagraph"/>
              <w:numPr>
                <w:ilvl w:val="0"/>
                <w:numId w:val="3"/>
              </w:numPr>
              <w:spacing w:after="40"/>
            </w:pPr>
            <w:r>
              <w:rPr>
                <w:sz w:val="16"/>
                <w:szCs w:val="16"/>
              </w:rPr>
              <w:t>Traffic reports</w:t>
            </w:r>
          </w:p>
          <w:p w14:paraId="424B9310" w14:textId="77777777" w:rsidR="00970ADF" w:rsidRDefault="00474594">
            <w:pPr>
              <w:pStyle w:val="ListParagraph"/>
              <w:numPr>
                <w:ilvl w:val="0"/>
                <w:numId w:val="3"/>
              </w:numPr>
              <w:spacing w:after="40"/>
            </w:pPr>
            <w:r>
              <w:rPr>
                <w:sz w:val="16"/>
                <w:szCs w:val="16"/>
              </w:rPr>
              <w:t>Awareness-raising reports</w:t>
            </w:r>
          </w:p>
          <w:p w14:paraId="6855B09D" w14:textId="77777777" w:rsidR="00970ADF" w:rsidRDefault="00474594">
            <w:pPr>
              <w:pStyle w:val="ListParagraph"/>
              <w:numPr>
                <w:ilvl w:val="0"/>
                <w:numId w:val="3"/>
              </w:numPr>
              <w:spacing w:after="20"/>
            </w:pPr>
            <w:r>
              <w:rPr>
                <w:sz w:val="16"/>
                <w:szCs w:val="16"/>
              </w:rPr>
              <w:t>GRM reports</w:t>
            </w:r>
          </w:p>
        </w:tc>
        <w:tc>
          <w:tcPr>
            <w:tcW w:w="2000" w:type="dxa"/>
            <w:tcMar>
              <w:top w:w="60" w:type="dxa"/>
              <w:left w:w="90" w:type="dxa"/>
              <w:bottom w:w="60" w:type="dxa"/>
              <w:right w:w="90" w:type="dxa"/>
            </w:tcMar>
          </w:tcPr>
          <w:p w14:paraId="22EA8B7A" w14:textId="77777777" w:rsidR="00970ADF" w:rsidRPr="00980478" w:rsidRDefault="00474594">
            <w:pPr>
              <w:pStyle w:val="ListParagraph"/>
              <w:numPr>
                <w:ilvl w:val="0"/>
                <w:numId w:val="3"/>
              </w:numPr>
              <w:spacing w:after="20"/>
            </w:pPr>
            <w:r>
              <w:rPr>
                <w:sz w:val="16"/>
                <w:szCs w:val="16"/>
              </w:rPr>
              <w:t>Contractor, in coordination with the PCU</w:t>
            </w:r>
          </w:p>
          <w:p w14:paraId="3A657524" w14:textId="480CE645" w:rsidR="002E1BF9" w:rsidRDefault="002E1BF9">
            <w:pPr>
              <w:pStyle w:val="ListParagraph"/>
              <w:numPr>
                <w:ilvl w:val="0"/>
                <w:numId w:val="3"/>
              </w:numPr>
              <w:spacing w:after="20"/>
            </w:pPr>
            <w:r>
              <w:rPr>
                <w:sz w:val="16"/>
                <w:szCs w:val="16"/>
              </w:rPr>
              <w:t>Police, traffic department</w:t>
            </w:r>
          </w:p>
        </w:tc>
        <w:tc>
          <w:tcPr>
            <w:tcW w:w="1700" w:type="dxa"/>
            <w:tcMar>
              <w:top w:w="60" w:type="dxa"/>
              <w:left w:w="90" w:type="dxa"/>
              <w:bottom w:w="60" w:type="dxa"/>
              <w:right w:w="90" w:type="dxa"/>
            </w:tcMar>
          </w:tcPr>
          <w:p w14:paraId="614BB474" w14:textId="77777777" w:rsidR="00970ADF" w:rsidRDefault="00474594">
            <w:pPr>
              <w:pStyle w:val="ListParagraph"/>
              <w:numPr>
                <w:ilvl w:val="0"/>
                <w:numId w:val="3"/>
              </w:numPr>
              <w:spacing w:after="40"/>
            </w:pPr>
            <w:r>
              <w:rPr>
                <w:sz w:val="16"/>
                <w:szCs w:val="16"/>
              </w:rPr>
              <w:t>Daily for monitoring speed</w:t>
            </w:r>
          </w:p>
          <w:p w14:paraId="30569FD5" w14:textId="77777777" w:rsidR="00970ADF" w:rsidRDefault="00474594">
            <w:pPr>
              <w:pStyle w:val="ListParagraph"/>
              <w:numPr>
                <w:ilvl w:val="0"/>
                <w:numId w:val="3"/>
              </w:numPr>
              <w:spacing w:after="20"/>
            </w:pPr>
            <w:r>
              <w:rPr>
                <w:sz w:val="16"/>
                <w:szCs w:val="16"/>
              </w:rPr>
              <w:t>Quarterly for reports</w:t>
            </w:r>
          </w:p>
        </w:tc>
        <w:tc>
          <w:tcPr>
            <w:tcW w:w="1770" w:type="dxa"/>
            <w:tcMar>
              <w:top w:w="60" w:type="dxa"/>
              <w:left w:w="90" w:type="dxa"/>
              <w:bottom w:w="60" w:type="dxa"/>
              <w:right w:w="90" w:type="dxa"/>
            </w:tcMar>
          </w:tcPr>
          <w:p w14:paraId="063E721E" w14:textId="77777777" w:rsidR="00970ADF" w:rsidRDefault="00474594">
            <w:pPr>
              <w:pStyle w:val="ListParagraph"/>
              <w:numPr>
                <w:ilvl w:val="0"/>
                <w:numId w:val="3"/>
              </w:numPr>
              <w:spacing w:after="40"/>
            </w:pPr>
            <w:r>
              <w:rPr>
                <w:sz w:val="16"/>
                <w:szCs w:val="16"/>
              </w:rPr>
              <w:t>Included in the contract price</w:t>
            </w:r>
          </w:p>
          <w:p w14:paraId="24ACA42B" w14:textId="77777777" w:rsidR="00970ADF" w:rsidRDefault="00474594">
            <w:pPr>
              <w:pStyle w:val="ListParagraph"/>
              <w:numPr>
                <w:ilvl w:val="0"/>
                <w:numId w:val="3"/>
              </w:numPr>
              <w:spacing w:after="20"/>
            </w:pPr>
            <w:r>
              <w:rPr>
                <w:sz w:val="16"/>
                <w:szCs w:val="16"/>
              </w:rPr>
              <w:t>Included in PCU operations cost</w:t>
            </w:r>
          </w:p>
        </w:tc>
      </w:tr>
      <w:tr w:rsidR="00970ADF" w14:paraId="0B436167" w14:textId="77777777">
        <w:tc>
          <w:tcPr>
            <w:tcW w:w="500" w:type="dxa"/>
            <w:tcMar>
              <w:top w:w="60" w:type="dxa"/>
              <w:left w:w="90" w:type="dxa"/>
              <w:bottom w:w="60" w:type="dxa"/>
              <w:right w:w="90" w:type="dxa"/>
            </w:tcMar>
          </w:tcPr>
          <w:p w14:paraId="690938E0" w14:textId="77777777" w:rsidR="00970ADF" w:rsidRDefault="00474594">
            <w:pPr>
              <w:spacing w:after="20"/>
              <w:jc w:val="center"/>
            </w:pPr>
            <w:r>
              <w:rPr>
                <w:b/>
                <w:bCs/>
                <w:sz w:val="16"/>
                <w:szCs w:val="16"/>
              </w:rPr>
              <w:t>7</w:t>
            </w:r>
          </w:p>
        </w:tc>
        <w:tc>
          <w:tcPr>
            <w:tcW w:w="2200" w:type="dxa"/>
            <w:tcMar>
              <w:top w:w="60" w:type="dxa"/>
              <w:left w:w="90" w:type="dxa"/>
              <w:bottom w:w="60" w:type="dxa"/>
              <w:right w:w="90" w:type="dxa"/>
            </w:tcMar>
          </w:tcPr>
          <w:p w14:paraId="21D7DE91" w14:textId="77777777" w:rsidR="00970ADF" w:rsidRDefault="00474594">
            <w:pPr>
              <w:spacing w:after="20"/>
            </w:pPr>
            <w:r>
              <w:rPr>
                <w:sz w:val="16"/>
                <w:szCs w:val="16"/>
              </w:rPr>
              <w:t>Land acquisition, restrictions on land use and involuntary resettlement (ESS5)</w:t>
            </w:r>
          </w:p>
        </w:tc>
        <w:tc>
          <w:tcPr>
            <w:tcW w:w="3600" w:type="dxa"/>
            <w:tcMar>
              <w:top w:w="60" w:type="dxa"/>
              <w:left w:w="90" w:type="dxa"/>
              <w:bottom w:w="60" w:type="dxa"/>
              <w:right w:w="90" w:type="dxa"/>
            </w:tcMar>
          </w:tcPr>
          <w:p w14:paraId="71821772" w14:textId="77777777" w:rsidR="00970ADF" w:rsidRDefault="00474594">
            <w:pPr>
              <w:pStyle w:val="ListParagraph"/>
              <w:numPr>
                <w:ilvl w:val="0"/>
                <w:numId w:val="3"/>
              </w:numPr>
              <w:spacing w:after="20"/>
            </w:pPr>
            <w:r>
              <w:rPr>
                <w:sz w:val="16"/>
                <w:szCs w:val="16"/>
              </w:rPr>
              <w:t xml:space="preserve">Land ownership documentation </w:t>
            </w:r>
            <w:proofErr w:type="gramStart"/>
            <w:r>
              <w:rPr>
                <w:sz w:val="16"/>
                <w:szCs w:val="16"/>
              </w:rPr>
              <w:t>in</w:t>
            </w:r>
            <w:proofErr w:type="gramEnd"/>
            <w:r>
              <w:rPr>
                <w:sz w:val="16"/>
                <w:szCs w:val="16"/>
              </w:rPr>
              <w:t xml:space="preserve"> place.</w:t>
            </w:r>
          </w:p>
        </w:tc>
        <w:tc>
          <w:tcPr>
            <w:tcW w:w="2800" w:type="dxa"/>
            <w:tcMar>
              <w:top w:w="60" w:type="dxa"/>
              <w:left w:w="90" w:type="dxa"/>
              <w:bottom w:w="60" w:type="dxa"/>
              <w:right w:w="90" w:type="dxa"/>
            </w:tcMar>
          </w:tcPr>
          <w:p w14:paraId="26CA6827" w14:textId="05ED331E" w:rsidR="00970ADF" w:rsidRDefault="00474594">
            <w:pPr>
              <w:pStyle w:val="ListParagraph"/>
              <w:numPr>
                <w:ilvl w:val="0"/>
                <w:numId w:val="3"/>
              </w:numPr>
              <w:spacing w:after="20"/>
            </w:pPr>
            <w:r>
              <w:rPr>
                <w:sz w:val="16"/>
                <w:szCs w:val="16"/>
              </w:rPr>
              <w:t>Records / communication</w:t>
            </w:r>
            <w:r w:rsidR="00A815C9">
              <w:rPr>
                <w:sz w:val="16"/>
                <w:szCs w:val="16"/>
              </w:rPr>
              <w:t>/ compensation agreements</w:t>
            </w:r>
          </w:p>
        </w:tc>
        <w:tc>
          <w:tcPr>
            <w:tcW w:w="2000" w:type="dxa"/>
            <w:tcMar>
              <w:top w:w="60" w:type="dxa"/>
              <w:left w:w="90" w:type="dxa"/>
              <w:bottom w:w="60" w:type="dxa"/>
              <w:right w:w="90" w:type="dxa"/>
            </w:tcMar>
          </w:tcPr>
          <w:p w14:paraId="3E0A5DD6" w14:textId="77777777" w:rsidR="00970ADF" w:rsidRDefault="00474594">
            <w:pPr>
              <w:pStyle w:val="ListParagraph"/>
              <w:numPr>
                <w:ilvl w:val="0"/>
                <w:numId w:val="3"/>
              </w:numPr>
              <w:spacing w:after="20"/>
            </w:pPr>
            <w:r>
              <w:rPr>
                <w:sz w:val="16"/>
                <w:szCs w:val="16"/>
              </w:rPr>
              <w:t>PCU</w:t>
            </w:r>
          </w:p>
        </w:tc>
        <w:tc>
          <w:tcPr>
            <w:tcW w:w="1700" w:type="dxa"/>
            <w:tcMar>
              <w:top w:w="60" w:type="dxa"/>
              <w:left w:w="90" w:type="dxa"/>
              <w:bottom w:w="60" w:type="dxa"/>
              <w:right w:w="90" w:type="dxa"/>
            </w:tcMar>
          </w:tcPr>
          <w:p w14:paraId="2EBEA107" w14:textId="77777777" w:rsidR="00970ADF" w:rsidRDefault="00474594">
            <w:pPr>
              <w:pStyle w:val="ListParagraph"/>
              <w:numPr>
                <w:ilvl w:val="0"/>
                <w:numId w:val="3"/>
              </w:numPr>
              <w:spacing w:after="20"/>
            </w:pPr>
            <w:r>
              <w:rPr>
                <w:sz w:val="16"/>
                <w:szCs w:val="16"/>
              </w:rPr>
              <w:t>Initially, before works</w:t>
            </w:r>
          </w:p>
        </w:tc>
        <w:tc>
          <w:tcPr>
            <w:tcW w:w="1770" w:type="dxa"/>
            <w:tcMar>
              <w:top w:w="60" w:type="dxa"/>
              <w:left w:w="90" w:type="dxa"/>
              <w:bottom w:w="60" w:type="dxa"/>
              <w:right w:w="90" w:type="dxa"/>
            </w:tcMar>
          </w:tcPr>
          <w:p w14:paraId="62344B8E" w14:textId="77777777" w:rsidR="00970ADF" w:rsidRDefault="00474594">
            <w:pPr>
              <w:pStyle w:val="ListParagraph"/>
              <w:numPr>
                <w:ilvl w:val="0"/>
                <w:numId w:val="3"/>
              </w:numPr>
              <w:spacing w:after="20"/>
            </w:pPr>
            <w:r>
              <w:rPr>
                <w:sz w:val="16"/>
                <w:szCs w:val="16"/>
              </w:rPr>
              <w:t>Not applicable</w:t>
            </w:r>
          </w:p>
        </w:tc>
      </w:tr>
      <w:tr w:rsidR="00970ADF" w14:paraId="3CDD8414" w14:textId="77777777">
        <w:tc>
          <w:tcPr>
            <w:tcW w:w="500" w:type="dxa"/>
            <w:tcMar>
              <w:top w:w="60" w:type="dxa"/>
              <w:left w:w="90" w:type="dxa"/>
              <w:bottom w:w="60" w:type="dxa"/>
              <w:right w:w="90" w:type="dxa"/>
            </w:tcMar>
          </w:tcPr>
          <w:p w14:paraId="32FC6597" w14:textId="77777777" w:rsidR="00970ADF" w:rsidRDefault="00474594">
            <w:pPr>
              <w:spacing w:after="20"/>
              <w:jc w:val="center"/>
            </w:pPr>
            <w:r>
              <w:rPr>
                <w:b/>
                <w:bCs/>
                <w:sz w:val="16"/>
                <w:szCs w:val="16"/>
              </w:rPr>
              <w:t>8</w:t>
            </w:r>
          </w:p>
        </w:tc>
        <w:tc>
          <w:tcPr>
            <w:tcW w:w="2200" w:type="dxa"/>
            <w:tcMar>
              <w:top w:w="60" w:type="dxa"/>
              <w:left w:w="90" w:type="dxa"/>
              <w:bottom w:w="60" w:type="dxa"/>
              <w:right w:w="90" w:type="dxa"/>
            </w:tcMar>
          </w:tcPr>
          <w:p w14:paraId="17D21C0A" w14:textId="77777777" w:rsidR="00970ADF" w:rsidRDefault="00474594">
            <w:pPr>
              <w:spacing w:after="20"/>
            </w:pPr>
            <w:r>
              <w:rPr>
                <w:sz w:val="16"/>
                <w:szCs w:val="16"/>
              </w:rPr>
              <w:t>Cultural heritage (ESS8)</w:t>
            </w:r>
          </w:p>
        </w:tc>
        <w:tc>
          <w:tcPr>
            <w:tcW w:w="3600" w:type="dxa"/>
            <w:tcMar>
              <w:top w:w="60" w:type="dxa"/>
              <w:left w:w="90" w:type="dxa"/>
              <w:bottom w:w="60" w:type="dxa"/>
              <w:right w:w="90" w:type="dxa"/>
            </w:tcMar>
          </w:tcPr>
          <w:p w14:paraId="728A585D" w14:textId="77777777" w:rsidR="00970ADF" w:rsidRDefault="00474594">
            <w:pPr>
              <w:pStyle w:val="ListParagraph"/>
              <w:numPr>
                <w:ilvl w:val="0"/>
                <w:numId w:val="3"/>
              </w:numPr>
              <w:spacing w:after="20"/>
            </w:pPr>
            <w:r>
              <w:rPr>
                <w:sz w:val="16"/>
                <w:szCs w:val="16"/>
              </w:rPr>
              <w:t>Number of incidents reported and recorded.</w:t>
            </w:r>
          </w:p>
        </w:tc>
        <w:tc>
          <w:tcPr>
            <w:tcW w:w="2800" w:type="dxa"/>
            <w:tcMar>
              <w:top w:w="60" w:type="dxa"/>
              <w:left w:w="90" w:type="dxa"/>
              <w:bottom w:w="60" w:type="dxa"/>
              <w:right w:w="90" w:type="dxa"/>
            </w:tcMar>
          </w:tcPr>
          <w:p w14:paraId="406CD27C" w14:textId="77777777" w:rsidR="00970ADF" w:rsidRDefault="00474594">
            <w:pPr>
              <w:pStyle w:val="ListParagraph"/>
              <w:numPr>
                <w:ilvl w:val="0"/>
                <w:numId w:val="3"/>
              </w:numPr>
              <w:spacing w:after="40"/>
            </w:pPr>
            <w:r>
              <w:rPr>
                <w:sz w:val="16"/>
                <w:szCs w:val="16"/>
              </w:rPr>
              <w:t>Reports to relevant authority(</w:t>
            </w:r>
            <w:proofErr w:type="spellStart"/>
            <w:r>
              <w:rPr>
                <w:sz w:val="16"/>
                <w:szCs w:val="16"/>
              </w:rPr>
              <w:t>ies</w:t>
            </w:r>
            <w:proofErr w:type="spellEnd"/>
            <w:r>
              <w:rPr>
                <w:sz w:val="16"/>
                <w:szCs w:val="16"/>
              </w:rPr>
              <w:t>)</w:t>
            </w:r>
          </w:p>
          <w:p w14:paraId="29D3ABB3" w14:textId="77777777" w:rsidR="00970ADF" w:rsidRDefault="00474594">
            <w:pPr>
              <w:pStyle w:val="ListParagraph"/>
              <w:numPr>
                <w:ilvl w:val="0"/>
                <w:numId w:val="3"/>
              </w:numPr>
              <w:spacing w:after="20"/>
            </w:pPr>
            <w:r>
              <w:rPr>
                <w:sz w:val="16"/>
                <w:szCs w:val="16"/>
              </w:rPr>
              <w:t>Meetings</w:t>
            </w:r>
          </w:p>
        </w:tc>
        <w:tc>
          <w:tcPr>
            <w:tcW w:w="2000" w:type="dxa"/>
            <w:tcMar>
              <w:top w:w="60" w:type="dxa"/>
              <w:left w:w="90" w:type="dxa"/>
              <w:bottom w:w="60" w:type="dxa"/>
              <w:right w:w="90" w:type="dxa"/>
            </w:tcMar>
          </w:tcPr>
          <w:p w14:paraId="386EC4E6" w14:textId="77777777" w:rsidR="00970ADF" w:rsidRDefault="00474594">
            <w:pPr>
              <w:pStyle w:val="ListParagraph"/>
              <w:numPr>
                <w:ilvl w:val="0"/>
                <w:numId w:val="3"/>
              </w:numPr>
              <w:spacing w:after="20"/>
            </w:pPr>
            <w:r>
              <w:rPr>
                <w:sz w:val="16"/>
                <w:szCs w:val="16"/>
              </w:rPr>
              <w:t>Contractor</w:t>
            </w:r>
          </w:p>
        </w:tc>
        <w:tc>
          <w:tcPr>
            <w:tcW w:w="1700" w:type="dxa"/>
            <w:tcMar>
              <w:top w:w="60" w:type="dxa"/>
              <w:left w:w="90" w:type="dxa"/>
              <w:bottom w:w="60" w:type="dxa"/>
              <w:right w:w="90" w:type="dxa"/>
            </w:tcMar>
          </w:tcPr>
          <w:p w14:paraId="0C84815A" w14:textId="77777777" w:rsidR="00970ADF" w:rsidRDefault="00474594">
            <w:pPr>
              <w:pStyle w:val="ListParagraph"/>
              <w:numPr>
                <w:ilvl w:val="0"/>
                <w:numId w:val="3"/>
              </w:numPr>
              <w:spacing w:after="20"/>
            </w:pPr>
            <w:r>
              <w:rPr>
                <w:sz w:val="16"/>
                <w:szCs w:val="16"/>
              </w:rPr>
              <w:t>Excavation and land clearance phase</w:t>
            </w:r>
          </w:p>
        </w:tc>
        <w:tc>
          <w:tcPr>
            <w:tcW w:w="1770" w:type="dxa"/>
            <w:tcMar>
              <w:top w:w="60" w:type="dxa"/>
              <w:left w:w="90" w:type="dxa"/>
              <w:bottom w:w="60" w:type="dxa"/>
              <w:right w:w="90" w:type="dxa"/>
            </w:tcMar>
          </w:tcPr>
          <w:p w14:paraId="52630C59" w14:textId="77777777" w:rsidR="00970ADF" w:rsidRDefault="00474594">
            <w:pPr>
              <w:pStyle w:val="ListParagraph"/>
              <w:numPr>
                <w:ilvl w:val="0"/>
                <w:numId w:val="3"/>
              </w:numPr>
              <w:spacing w:after="20"/>
            </w:pPr>
            <w:r>
              <w:rPr>
                <w:sz w:val="16"/>
                <w:szCs w:val="16"/>
              </w:rPr>
              <w:t>Contractor’s cost</w:t>
            </w:r>
          </w:p>
        </w:tc>
      </w:tr>
      <w:tr w:rsidR="00970ADF" w14:paraId="15A06A32" w14:textId="77777777">
        <w:tc>
          <w:tcPr>
            <w:tcW w:w="500" w:type="dxa"/>
            <w:tcMar>
              <w:top w:w="60" w:type="dxa"/>
              <w:left w:w="90" w:type="dxa"/>
              <w:bottom w:w="60" w:type="dxa"/>
              <w:right w:w="90" w:type="dxa"/>
            </w:tcMar>
          </w:tcPr>
          <w:p w14:paraId="1920D3A0" w14:textId="77777777" w:rsidR="00970ADF" w:rsidRDefault="00474594">
            <w:pPr>
              <w:spacing w:after="20"/>
              <w:jc w:val="center"/>
            </w:pPr>
            <w:r>
              <w:rPr>
                <w:b/>
                <w:bCs/>
                <w:sz w:val="16"/>
                <w:szCs w:val="16"/>
              </w:rPr>
              <w:t>9</w:t>
            </w:r>
          </w:p>
        </w:tc>
        <w:tc>
          <w:tcPr>
            <w:tcW w:w="2200" w:type="dxa"/>
            <w:tcMar>
              <w:top w:w="60" w:type="dxa"/>
              <w:left w:w="90" w:type="dxa"/>
              <w:bottom w:w="60" w:type="dxa"/>
              <w:right w:w="90" w:type="dxa"/>
            </w:tcMar>
          </w:tcPr>
          <w:p w14:paraId="1B636B3B" w14:textId="02036624" w:rsidR="00970ADF" w:rsidRDefault="00474594">
            <w:pPr>
              <w:spacing w:after="20"/>
            </w:pPr>
            <w:r>
              <w:rPr>
                <w:sz w:val="16"/>
                <w:szCs w:val="16"/>
              </w:rPr>
              <w:t>stakeholder engagement (ESS10)</w:t>
            </w:r>
          </w:p>
        </w:tc>
        <w:tc>
          <w:tcPr>
            <w:tcW w:w="3600" w:type="dxa"/>
            <w:tcMar>
              <w:top w:w="60" w:type="dxa"/>
              <w:left w:w="90" w:type="dxa"/>
              <w:bottom w:w="60" w:type="dxa"/>
              <w:right w:w="90" w:type="dxa"/>
            </w:tcMar>
          </w:tcPr>
          <w:p w14:paraId="643E96C4" w14:textId="77777777" w:rsidR="00970ADF" w:rsidRDefault="00474594">
            <w:pPr>
              <w:pStyle w:val="ListParagraph"/>
              <w:numPr>
                <w:ilvl w:val="0"/>
                <w:numId w:val="3"/>
              </w:numPr>
              <w:spacing w:after="40"/>
            </w:pPr>
            <w:r>
              <w:rPr>
                <w:sz w:val="16"/>
                <w:szCs w:val="16"/>
              </w:rPr>
              <w:t>CoC signed by all workers.</w:t>
            </w:r>
          </w:p>
          <w:p w14:paraId="502ACFD8" w14:textId="77777777" w:rsidR="00970ADF" w:rsidRDefault="00474594">
            <w:pPr>
              <w:pStyle w:val="ListParagraph"/>
              <w:numPr>
                <w:ilvl w:val="0"/>
                <w:numId w:val="3"/>
              </w:numPr>
              <w:spacing w:after="40"/>
            </w:pPr>
            <w:r>
              <w:rPr>
                <w:sz w:val="16"/>
                <w:szCs w:val="16"/>
              </w:rPr>
              <w:t>Community GRM is functional and the log is maintained.</w:t>
            </w:r>
          </w:p>
          <w:p w14:paraId="157467DD" w14:textId="77777777" w:rsidR="00970ADF" w:rsidRDefault="00474594">
            <w:pPr>
              <w:pStyle w:val="ListParagraph"/>
              <w:numPr>
                <w:ilvl w:val="0"/>
                <w:numId w:val="3"/>
              </w:numPr>
              <w:spacing w:after="20"/>
            </w:pPr>
            <w:r>
              <w:rPr>
                <w:sz w:val="16"/>
                <w:szCs w:val="16"/>
              </w:rPr>
              <w:t>Records of stakeholder consultations.</w:t>
            </w:r>
          </w:p>
        </w:tc>
        <w:tc>
          <w:tcPr>
            <w:tcW w:w="2800" w:type="dxa"/>
            <w:tcMar>
              <w:top w:w="60" w:type="dxa"/>
              <w:left w:w="90" w:type="dxa"/>
              <w:bottom w:w="60" w:type="dxa"/>
              <w:right w:w="90" w:type="dxa"/>
            </w:tcMar>
          </w:tcPr>
          <w:p w14:paraId="6BC019EE" w14:textId="77777777" w:rsidR="00970ADF" w:rsidRDefault="00474594">
            <w:pPr>
              <w:pStyle w:val="ListParagraph"/>
              <w:numPr>
                <w:ilvl w:val="0"/>
                <w:numId w:val="3"/>
              </w:numPr>
              <w:spacing w:after="20"/>
            </w:pPr>
            <w:r>
              <w:rPr>
                <w:sz w:val="16"/>
                <w:szCs w:val="16"/>
              </w:rPr>
              <w:t>Review of CoC records and GRM log</w:t>
            </w:r>
          </w:p>
        </w:tc>
        <w:tc>
          <w:tcPr>
            <w:tcW w:w="2000" w:type="dxa"/>
            <w:tcMar>
              <w:top w:w="60" w:type="dxa"/>
              <w:left w:w="90" w:type="dxa"/>
              <w:bottom w:w="60" w:type="dxa"/>
              <w:right w:w="90" w:type="dxa"/>
            </w:tcMar>
          </w:tcPr>
          <w:p w14:paraId="43AFA2D1" w14:textId="77777777" w:rsidR="00970ADF" w:rsidRDefault="00474594">
            <w:pPr>
              <w:pStyle w:val="ListParagraph"/>
              <w:numPr>
                <w:ilvl w:val="0"/>
                <w:numId w:val="3"/>
              </w:numPr>
              <w:spacing w:after="40"/>
            </w:pPr>
            <w:r>
              <w:rPr>
                <w:sz w:val="16"/>
                <w:szCs w:val="16"/>
              </w:rPr>
              <w:t>PCU E&amp;S Specialist</w:t>
            </w:r>
          </w:p>
          <w:p w14:paraId="4406005F" w14:textId="77777777" w:rsidR="00970ADF" w:rsidRDefault="00474594">
            <w:pPr>
              <w:pStyle w:val="ListParagraph"/>
              <w:numPr>
                <w:ilvl w:val="0"/>
                <w:numId w:val="3"/>
              </w:numPr>
              <w:spacing w:after="20"/>
            </w:pPr>
            <w:r>
              <w:rPr>
                <w:sz w:val="16"/>
                <w:szCs w:val="16"/>
              </w:rPr>
              <w:t>Supervising Engineer</w:t>
            </w:r>
          </w:p>
        </w:tc>
        <w:tc>
          <w:tcPr>
            <w:tcW w:w="1700" w:type="dxa"/>
            <w:tcMar>
              <w:top w:w="60" w:type="dxa"/>
              <w:left w:w="90" w:type="dxa"/>
              <w:bottom w:w="60" w:type="dxa"/>
              <w:right w:w="90" w:type="dxa"/>
            </w:tcMar>
          </w:tcPr>
          <w:p w14:paraId="35490B30" w14:textId="77777777" w:rsidR="00970ADF" w:rsidRDefault="00474594">
            <w:pPr>
              <w:pStyle w:val="ListParagraph"/>
              <w:numPr>
                <w:ilvl w:val="0"/>
                <w:numId w:val="3"/>
              </w:numPr>
              <w:spacing w:after="40"/>
            </w:pPr>
            <w:r>
              <w:rPr>
                <w:sz w:val="16"/>
                <w:szCs w:val="16"/>
              </w:rPr>
              <w:t>Weekly inspections</w:t>
            </w:r>
          </w:p>
          <w:p w14:paraId="4E3EFFA3" w14:textId="77777777" w:rsidR="00970ADF" w:rsidRDefault="00474594">
            <w:pPr>
              <w:pStyle w:val="ListParagraph"/>
              <w:numPr>
                <w:ilvl w:val="0"/>
                <w:numId w:val="3"/>
              </w:numPr>
              <w:spacing w:after="20"/>
            </w:pPr>
            <w:r>
              <w:rPr>
                <w:sz w:val="16"/>
                <w:szCs w:val="16"/>
              </w:rPr>
              <w:t>Monthly review of the GRM log</w:t>
            </w:r>
          </w:p>
        </w:tc>
        <w:tc>
          <w:tcPr>
            <w:tcW w:w="1770" w:type="dxa"/>
            <w:tcMar>
              <w:top w:w="60" w:type="dxa"/>
              <w:left w:w="90" w:type="dxa"/>
              <w:bottom w:w="60" w:type="dxa"/>
              <w:right w:w="90" w:type="dxa"/>
            </w:tcMar>
          </w:tcPr>
          <w:p w14:paraId="61E1E9D4" w14:textId="77777777" w:rsidR="00970ADF" w:rsidRDefault="00474594">
            <w:pPr>
              <w:pStyle w:val="ListParagraph"/>
              <w:numPr>
                <w:ilvl w:val="0"/>
                <w:numId w:val="3"/>
              </w:numPr>
              <w:spacing w:after="40"/>
            </w:pPr>
            <w:r>
              <w:rPr>
                <w:sz w:val="16"/>
                <w:szCs w:val="16"/>
              </w:rPr>
              <w:t>Site supervisor’s salary</w:t>
            </w:r>
          </w:p>
          <w:p w14:paraId="32D44D26" w14:textId="77777777" w:rsidR="00970ADF" w:rsidRDefault="00474594">
            <w:pPr>
              <w:pStyle w:val="ListParagraph"/>
              <w:numPr>
                <w:ilvl w:val="0"/>
                <w:numId w:val="3"/>
              </w:numPr>
              <w:spacing w:after="20"/>
            </w:pPr>
            <w:r>
              <w:rPr>
                <w:sz w:val="16"/>
                <w:szCs w:val="16"/>
              </w:rPr>
              <w:t>Environmental specialist’s salary</w:t>
            </w:r>
          </w:p>
        </w:tc>
      </w:tr>
      <w:tr w:rsidR="00895C25" w14:paraId="03D9FBDF" w14:textId="77777777" w:rsidTr="00980478">
        <w:tc>
          <w:tcPr>
            <w:tcW w:w="500" w:type="dxa"/>
            <w:shd w:val="clear" w:color="auto" w:fill="FFFFFF" w:themeFill="background1"/>
            <w:tcMar>
              <w:top w:w="60" w:type="dxa"/>
              <w:left w:w="90" w:type="dxa"/>
              <w:bottom w:w="60" w:type="dxa"/>
              <w:right w:w="90" w:type="dxa"/>
            </w:tcMar>
          </w:tcPr>
          <w:p w14:paraId="7180CF5D" w14:textId="77777777" w:rsidR="00895C25" w:rsidRDefault="00895C25">
            <w:pPr>
              <w:spacing w:after="20"/>
              <w:jc w:val="center"/>
              <w:rPr>
                <w:b/>
                <w:bCs/>
                <w:sz w:val="16"/>
                <w:szCs w:val="16"/>
              </w:rPr>
            </w:pPr>
          </w:p>
        </w:tc>
        <w:tc>
          <w:tcPr>
            <w:tcW w:w="2200" w:type="dxa"/>
            <w:shd w:val="clear" w:color="auto" w:fill="FFFFFF" w:themeFill="background1"/>
            <w:tcMar>
              <w:top w:w="60" w:type="dxa"/>
              <w:left w:w="90" w:type="dxa"/>
              <w:bottom w:w="60" w:type="dxa"/>
              <w:right w:w="90" w:type="dxa"/>
            </w:tcMar>
          </w:tcPr>
          <w:p w14:paraId="034E6B20" w14:textId="77777777" w:rsidR="00895C25" w:rsidRDefault="00895C25">
            <w:pPr>
              <w:spacing w:after="20"/>
              <w:rPr>
                <w:sz w:val="16"/>
                <w:szCs w:val="16"/>
              </w:rPr>
            </w:pPr>
            <w:r>
              <w:rPr>
                <w:sz w:val="16"/>
                <w:szCs w:val="16"/>
              </w:rPr>
              <w:t>Community health &amp; safety (ESS4</w:t>
            </w:r>
            <w:proofErr w:type="gramStart"/>
            <w:r>
              <w:rPr>
                <w:sz w:val="16"/>
                <w:szCs w:val="16"/>
              </w:rPr>
              <w:t>) ,</w:t>
            </w:r>
            <w:proofErr w:type="gramEnd"/>
            <w:r>
              <w:rPr>
                <w:sz w:val="16"/>
                <w:szCs w:val="16"/>
              </w:rPr>
              <w:t xml:space="preserve"> </w:t>
            </w:r>
          </w:p>
          <w:p w14:paraId="75A012CD" w14:textId="748381EB" w:rsidR="00895C25" w:rsidRPr="00980478" w:rsidRDefault="00895C25" w:rsidP="00895C25">
            <w:pPr>
              <w:spacing w:after="20"/>
              <w:rPr>
                <w:sz w:val="16"/>
                <w:szCs w:val="16"/>
              </w:rPr>
            </w:pPr>
            <w:r>
              <w:rPr>
                <w:sz w:val="16"/>
                <w:szCs w:val="16"/>
              </w:rPr>
              <w:t>(</w:t>
            </w:r>
            <w:r w:rsidRPr="00980478">
              <w:rPr>
                <w:sz w:val="16"/>
                <w:szCs w:val="16"/>
              </w:rPr>
              <w:t xml:space="preserve">Community access and safety around the construction site, </w:t>
            </w:r>
            <w:r w:rsidRPr="00895C25">
              <w:rPr>
                <w:sz w:val="16"/>
                <w:szCs w:val="16"/>
              </w:rPr>
              <w:t>communicable and non-communicable diseases</w:t>
            </w:r>
            <w:r>
              <w:rPr>
                <w:sz w:val="16"/>
                <w:szCs w:val="16"/>
              </w:rPr>
              <w:t xml:space="preserve"> control</w:t>
            </w:r>
            <w:r w:rsidR="00DA5D0F">
              <w:rPr>
                <w:sz w:val="16"/>
                <w:szCs w:val="16"/>
              </w:rPr>
              <w:t>, and deployment of security personnel)</w:t>
            </w:r>
          </w:p>
        </w:tc>
        <w:tc>
          <w:tcPr>
            <w:tcW w:w="3600" w:type="dxa"/>
            <w:shd w:val="clear" w:color="auto" w:fill="FFFFFF" w:themeFill="background1"/>
            <w:tcMar>
              <w:top w:w="60" w:type="dxa"/>
              <w:left w:w="90" w:type="dxa"/>
              <w:bottom w:w="60" w:type="dxa"/>
              <w:right w:w="90" w:type="dxa"/>
            </w:tcMar>
          </w:tcPr>
          <w:p w14:paraId="491B2982" w14:textId="66209881" w:rsidR="00895C25" w:rsidRDefault="00D51D92" w:rsidP="00895C25">
            <w:pPr>
              <w:pStyle w:val="ListParagraph"/>
              <w:numPr>
                <w:ilvl w:val="0"/>
                <w:numId w:val="9"/>
              </w:numPr>
              <w:spacing w:after="40"/>
              <w:rPr>
                <w:sz w:val="16"/>
                <w:szCs w:val="16"/>
              </w:rPr>
            </w:pPr>
            <w:r>
              <w:rPr>
                <w:sz w:val="16"/>
                <w:szCs w:val="16"/>
              </w:rPr>
              <w:t>T</w:t>
            </w:r>
            <w:r w:rsidR="00895C25" w:rsidRPr="00980478">
              <w:rPr>
                <w:sz w:val="16"/>
                <w:szCs w:val="16"/>
              </w:rPr>
              <w:t>he construction area with appropriate fencing/signage and control unauthorized access</w:t>
            </w:r>
            <w:r>
              <w:rPr>
                <w:sz w:val="16"/>
                <w:szCs w:val="16"/>
              </w:rPr>
              <w:t xml:space="preserve"> is secured</w:t>
            </w:r>
            <w:r w:rsidR="00895C25" w:rsidRPr="00980478">
              <w:rPr>
                <w:sz w:val="16"/>
                <w:szCs w:val="16"/>
              </w:rPr>
              <w:t>.</w:t>
            </w:r>
          </w:p>
          <w:p w14:paraId="5E7B2AC1" w14:textId="0B876D00" w:rsidR="00D51D92" w:rsidRDefault="00D51D92">
            <w:pPr>
              <w:pStyle w:val="ListParagraph"/>
              <w:numPr>
                <w:ilvl w:val="0"/>
                <w:numId w:val="9"/>
              </w:numPr>
              <w:spacing w:after="40"/>
              <w:rPr>
                <w:sz w:val="16"/>
                <w:szCs w:val="16"/>
              </w:rPr>
            </w:pPr>
            <w:r>
              <w:rPr>
                <w:sz w:val="16"/>
                <w:szCs w:val="16"/>
              </w:rPr>
              <w:t>The</w:t>
            </w:r>
            <w:r w:rsidR="00895C25" w:rsidRPr="00895C25">
              <w:rPr>
                <w:sz w:val="16"/>
                <w:szCs w:val="16"/>
              </w:rPr>
              <w:t xml:space="preserve"> measures </w:t>
            </w:r>
            <w:r w:rsidR="00DA5D0F">
              <w:rPr>
                <w:sz w:val="16"/>
                <w:szCs w:val="16"/>
              </w:rPr>
              <w:t xml:space="preserve">set </w:t>
            </w:r>
            <w:r w:rsidR="00895C25" w:rsidRPr="00895C25">
              <w:rPr>
                <w:sz w:val="16"/>
                <w:szCs w:val="16"/>
              </w:rPr>
              <w:t xml:space="preserve">to prevent the spread of communicable diseases, including influenza-like illnesses and other locally relevant </w:t>
            </w:r>
            <w:proofErr w:type="gramStart"/>
            <w:r w:rsidR="00895C25" w:rsidRPr="00895C25">
              <w:rPr>
                <w:sz w:val="16"/>
                <w:szCs w:val="16"/>
              </w:rPr>
              <w:t>diseases</w:t>
            </w:r>
            <w:proofErr w:type="gramEnd"/>
            <w:r>
              <w:rPr>
                <w:sz w:val="16"/>
                <w:szCs w:val="16"/>
              </w:rPr>
              <w:t xml:space="preserve"> are fulfilled</w:t>
            </w:r>
            <w:r w:rsidR="00895C25" w:rsidRPr="00895C25">
              <w:rPr>
                <w:sz w:val="16"/>
                <w:szCs w:val="16"/>
              </w:rPr>
              <w:t xml:space="preserve">. </w:t>
            </w:r>
          </w:p>
          <w:p w14:paraId="131E4EA8" w14:textId="656D4E32" w:rsidR="00D51D92" w:rsidRDefault="00D51D92">
            <w:pPr>
              <w:pStyle w:val="ListParagraph"/>
              <w:numPr>
                <w:ilvl w:val="0"/>
                <w:numId w:val="9"/>
              </w:numPr>
              <w:spacing w:after="40"/>
              <w:rPr>
                <w:sz w:val="16"/>
                <w:szCs w:val="16"/>
              </w:rPr>
            </w:pPr>
            <w:r>
              <w:rPr>
                <w:sz w:val="16"/>
                <w:szCs w:val="16"/>
              </w:rPr>
              <w:t>A</w:t>
            </w:r>
            <w:r w:rsidR="00895C25" w:rsidRPr="00895C25">
              <w:rPr>
                <w:sz w:val="16"/>
                <w:szCs w:val="16"/>
              </w:rPr>
              <w:t>dequate potable water, sanitation, hygiene facilities, waste management, ventilation and worker/community awareness</w:t>
            </w:r>
            <w:r>
              <w:rPr>
                <w:sz w:val="16"/>
                <w:szCs w:val="16"/>
              </w:rPr>
              <w:t xml:space="preserve"> are provided</w:t>
            </w:r>
            <w:r w:rsidR="00895C25" w:rsidRPr="00895C25">
              <w:rPr>
                <w:sz w:val="16"/>
                <w:szCs w:val="16"/>
              </w:rPr>
              <w:t xml:space="preserve">. </w:t>
            </w:r>
          </w:p>
          <w:p w14:paraId="3A649302" w14:textId="2D5DD305" w:rsidR="00895C25" w:rsidRDefault="00D51D92">
            <w:pPr>
              <w:pStyle w:val="ListParagraph"/>
              <w:numPr>
                <w:ilvl w:val="0"/>
                <w:numId w:val="9"/>
              </w:numPr>
              <w:spacing w:after="40"/>
              <w:rPr>
                <w:sz w:val="16"/>
                <w:szCs w:val="16"/>
              </w:rPr>
            </w:pPr>
            <w:r>
              <w:rPr>
                <w:sz w:val="16"/>
                <w:szCs w:val="16"/>
              </w:rPr>
              <w:t>The</w:t>
            </w:r>
            <w:r w:rsidR="00DA5D0F">
              <w:rPr>
                <w:sz w:val="16"/>
                <w:szCs w:val="16"/>
              </w:rPr>
              <w:t xml:space="preserve"> measures set to c</w:t>
            </w:r>
            <w:r w:rsidR="00895C25" w:rsidRPr="00895C25">
              <w:rPr>
                <w:sz w:val="16"/>
                <w:szCs w:val="16"/>
              </w:rPr>
              <w:t>ontrol exposure to dust, noise, chemicals and other construction-related health hazards</w:t>
            </w:r>
            <w:r>
              <w:rPr>
                <w:sz w:val="16"/>
                <w:szCs w:val="16"/>
              </w:rPr>
              <w:t xml:space="preserve"> are adhered to</w:t>
            </w:r>
            <w:r w:rsidR="00895C25" w:rsidRPr="00895C25">
              <w:rPr>
                <w:sz w:val="16"/>
                <w:szCs w:val="16"/>
              </w:rPr>
              <w:t>.</w:t>
            </w:r>
          </w:p>
          <w:p w14:paraId="18FE3198" w14:textId="51A72E5D" w:rsidR="00DA5D0F" w:rsidRPr="00980478" w:rsidRDefault="00D51D92" w:rsidP="00980478">
            <w:pPr>
              <w:pStyle w:val="ListParagraph"/>
              <w:numPr>
                <w:ilvl w:val="0"/>
                <w:numId w:val="9"/>
              </w:numPr>
              <w:spacing w:after="40"/>
              <w:rPr>
                <w:sz w:val="16"/>
                <w:szCs w:val="16"/>
              </w:rPr>
            </w:pPr>
            <w:r>
              <w:rPr>
                <w:sz w:val="16"/>
                <w:szCs w:val="16"/>
              </w:rPr>
              <w:t>The</w:t>
            </w:r>
            <w:r w:rsidR="00DA5D0F">
              <w:rPr>
                <w:sz w:val="16"/>
                <w:szCs w:val="16"/>
              </w:rPr>
              <w:t xml:space="preserve"> measures set to control onsite misconduct by security personnel</w:t>
            </w:r>
            <w:r>
              <w:rPr>
                <w:sz w:val="16"/>
                <w:szCs w:val="16"/>
              </w:rPr>
              <w:t xml:space="preserve"> are adhered to</w:t>
            </w:r>
            <w:r w:rsidR="00DA5D0F">
              <w:rPr>
                <w:sz w:val="16"/>
                <w:szCs w:val="16"/>
              </w:rPr>
              <w:t>.</w:t>
            </w:r>
          </w:p>
        </w:tc>
        <w:tc>
          <w:tcPr>
            <w:tcW w:w="2800" w:type="dxa"/>
            <w:shd w:val="clear" w:color="auto" w:fill="FFFFFF" w:themeFill="background1"/>
            <w:tcMar>
              <w:top w:w="60" w:type="dxa"/>
              <w:left w:w="90" w:type="dxa"/>
              <w:bottom w:w="60" w:type="dxa"/>
              <w:right w:w="90" w:type="dxa"/>
            </w:tcMar>
          </w:tcPr>
          <w:p w14:paraId="209CF388" w14:textId="77777777" w:rsidR="00FC534F" w:rsidRPr="00FC534F" w:rsidRDefault="00FC534F" w:rsidP="00FC534F">
            <w:pPr>
              <w:spacing w:after="40"/>
              <w:rPr>
                <w:sz w:val="16"/>
                <w:szCs w:val="16"/>
              </w:rPr>
            </w:pPr>
            <w:r w:rsidRPr="00FC534F">
              <w:rPr>
                <w:sz w:val="16"/>
                <w:szCs w:val="16"/>
              </w:rPr>
              <w:t>• 100% of required site access points secured/signposted.</w:t>
            </w:r>
          </w:p>
          <w:p w14:paraId="40377163" w14:textId="77777777" w:rsidR="00FC534F" w:rsidRPr="00FC534F" w:rsidRDefault="00FC534F" w:rsidP="00FC534F">
            <w:pPr>
              <w:spacing w:after="40"/>
              <w:rPr>
                <w:sz w:val="16"/>
                <w:szCs w:val="16"/>
              </w:rPr>
            </w:pPr>
            <w:r w:rsidRPr="00FC534F">
              <w:rPr>
                <w:sz w:val="16"/>
                <w:szCs w:val="16"/>
              </w:rPr>
              <w:t>• 0 unauthorized public access incidents.</w:t>
            </w:r>
          </w:p>
          <w:p w14:paraId="16E25F92" w14:textId="2BDE1F6F" w:rsidR="00FC534F" w:rsidRDefault="00FC534F" w:rsidP="00FC534F">
            <w:pPr>
              <w:spacing w:after="40"/>
              <w:rPr>
                <w:sz w:val="16"/>
                <w:szCs w:val="16"/>
              </w:rPr>
            </w:pPr>
            <w:r w:rsidRPr="00FC534F">
              <w:rPr>
                <w:sz w:val="16"/>
                <w:szCs w:val="16"/>
              </w:rPr>
              <w:t>• 0 major community injuries attributable to construction activities.</w:t>
            </w:r>
          </w:p>
          <w:p w14:paraId="079BC1FA" w14:textId="22F7C8E3" w:rsidR="00FC534F" w:rsidRPr="00FC534F" w:rsidRDefault="00FC534F" w:rsidP="00FC534F">
            <w:pPr>
              <w:spacing w:after="40"/>
              <w:rPr>
                <w:sz w:val="16"/>
                <w:szCs w:val="16"/>
              </w:rPr>
            </w:pPr>
            <w:r w:rsidRPr="00FC534F">
              <w:rPr>
                <w:sz w:val="16"/>
                <w:szCs w:val="16"/>
              </w:rPr>
              <w:t xml:space="preserve">100% of workers </w:t>
            </w:r>
            <w:proofErr w:type="gramStart"/>
            <w:r w:rsidRPr="00FC534F">
              <w:rPr>
                <w:sz w:val="16"/>
                <w:szCs w:val="16"/>
              </w:rPr>
              <w:t>provided with</w:t>
            </w:r>
            <w:proofErr w:type="gramEnd"/>
            <w:r w:rsidRPr="00FC534F">
              <w:rPr>
                <w:sz w:val="16"/>
                <w:szCs w:val="16"/>
              </w:rPr>
              <w:t xml:space="preserve"> access to safe drinking water, sanitation and handwashing facilities.</w:t>
            </w:r>
          </w:p>
          <w:p w14:paraId="7D6D5827" w14:textId="77777777" w:rsidR="00FC534F" w:rsidRPr="00FC534F" w:rsidRDefault="00FC534F" w:rsidP="00FC534F">
            <w:pPr>
              <w:spacing w:after="40"/>
              <w:rPr>
                <w:sz w:val="16"/>
                <w:szCs w:val="16"/>
              </w:rPr>
            </w:pPr>
            <w:r w:rsidRPr="00FC534F">
              <w:rPr>
                <w:sz w:val="16"/>
                <w:szCs w:val="16"/>
              </w:rPr>
              <w:t xml:space="preserve">• 100% of workers </w:t>
            </w:r>
            <w:proofErr w:type="gramStart"/>
            <w:r w:rsidRPr="00FC534F">
              <w:rPr>
                <w:sz w:val="16"/>
                <w:szCs w:val="16"/>
              </w:rPr>
              <w:t>receiving</w:t>
            </w:r>
            <w:proofErr w:type="gramEnd"/>
            <w:r w:rsidRPr="00FC534F">
              <w:rPr>
                <w:sz w:val="16"/>
                <w:szCs w:val="16"/>
              </w:rPr>
              <w:t xml:space="preserve"> health and hygiene induction.</w:t>
            </w:r>
          </w:p>
          <w:p w14:paraId="5D5E7A7E" w14:textId="77777777" w:rsidR="00895C25" w:rsidRDefault="00FC534F">
            <w:pPr>
              <w:spacing w:after="40"/>
              <w:rPr>
                <w:sz w:val="16"/>
                <w:szCs w:val="16"/>
              </w:rPr>
            </w:pPr>
            <w:r w:rsidRPr="00FC534F">
              <w:rPr>
                <w:sz w:val="16"/>
                <w:szCs w:val="16"/>
              </w:rPr>
              <w:t>• Number of reported work-related/community health incidents and corrective actions.</w:t>
            </w:r>
          </w:p>
          <w:p w14:paraId="6AC15614" w14:textId="7F77CA6D" w:rsidR="00DA5D0F" w:rsidRPr="00980478" w:rsidRDefault="00DA5D0F" w:rsidP="00980478">
            <w:pPr>
              <w:spacing w:after="40"/>
              <w:rPr>
                <w:sz w:val="16"/>
                <w:szCs w:val="16"/>
              </w:rPr>
            </w:pPr>
            <w:r>
              <w:rPr>
                <w:sz w:val="16"/>
                <w:szCs w:val="16"/>
              </w:rPr>
              <w:t>Number of security personnel-related complaints</w:t>
            </w:r>
          </w:p>
        </w:tc>
        <w:tc>
          <w:tcPr>
            <w:tcW w:w="2000" w:type="dxa"/>
            <w:shd w:val="clear" w:color="auto" w:fill="FFFFFF" w:themeFill="background1"/>
            <w:tcMar>
              <w:top w:w="60" w:type="dxa"/>
              <w:left w:w="90" w:type="dxa"/>
              <w:bottom w:w="60" w:type="dxa"/>
              <w:right w:w="90" w:type="dxa"/>
            </w:tcMar>
          </w:tcPr>
          <w:p w14:paraId="70C49F50" w14:textId="77777777" w:rsidR="00895C25" w:rsidRDefault="00FC534F" w:rsidP="00895C25">
            <w:pPr>
              <w:spacing w:after="20"/>
              <w:rPr>
                <w:sz w:val="16"/>
                <w:szCs w:val="16"/>
              </w:rPr>
            </w:pPr>
            <w:r>
              <w:rPr>
                <w:sz w:val="16"/>
                <w:szCs w:val="16"/>
              </w:rPr>
              <w:t xml:space="preserve">. Contractor </w:t>
            </w:r>
          </w:p>
          <w:p w14:paraId="16103082" w14:textId="0C07026A" w:rsidR="00FC534F" w:rsidRPr="00980478" w:rsidRDefault="00FC534F" w:rsidP="00980478">
            <w:pPr>
              <w:spacing w:after="20"/>
              <w:rPr>
                <w:sz w:val="16"/>
                <w:szCs w:val="16"/>
              </w:rPr>
            </w:pPr>
            <w:r>
              <w:rPr>
                <w:sz w:val="16"/>
                <w:szCs w:val="16"/>
              </w:rPr>
              <w:t xml:space="preserve">. PCU E&amp;S Specialist </w:t>
            </w:r>
          </w:p>
        </w:tc>
        <w:tc>
          <w:tcPr>
            <w:tcW w:w="1700" w:type="dxa"/>
            <w:shd w:val="clear" w:color="auto" w:fill="FFFFFF" w:themeFill="background1"/>
            <w:tcMar>
              <w:top w:w="60" w:type="dxa"/>
              <w:left w:w="90" w:type="dxa"/>
              <w:bottom w:w="60" w:type="dxa"/>
              <w:right w:w="90" w:type="dxa"/>
            </w:tcMar>
          </w:tcPr>
          <w:p w14:paraId="5F407113" w14:textId="77777777" w:rsidR="00FC534F" w:rsidRDefault="00FC534F" w:rsidP="00FC534F">
            <w:pPr>
              <w:pStyle w:val="ListParagraph"/>
              <w:numPr>
                <w:ilvl w:val="0"/>
                <w:numId w:val="3"/>
              </w:numPr>
              <w:spacing w:after="40"/>
            </w:pPr>
            <w:r>
              <w:rPr>
                <w:sz w:val="16"/>
                <w:szCs w:val="16"/>
              </w:rPr>
              <w:t>Weekly inspections</w:t>
            </w:r>
          </w:p>
          <w:p w14:paraId="0621ACA5" w14:textId="77777777" w:rsidR="00895C25" w:rsidRPr="00980478" w:rsidRDefault="00895C25" w:rsidP="00980478">
            <w:pPr>
              <w:spacing w:after="40"/>
              <w:rPr>
                <w:sz w:val="16"/>
                <w:szCs w:val="16"/>
              </w:rPr>
            </w:pPr>
          </w:p>
        </w:tc>
        <w:tc>
          <w:tcPr>
            <w:tcW w:w="1770" w:type="dxa"/>
            <w:shd w:val="clear" w:color="auto" w:fill="FFFFFF" w:themeFill="background1"/>
            <w:tcMar>
              <w:top w:w="60" w:type="dxa"/>
              <w:left w:w="90" w:type="dxa"/>
              <w:bottom w:w="60" w:type="dxa"/>
              <w:right w:w="90" w:type="dxa"/>
            </w:tcMar>
          </w:tcPr>
          <w:p w14:paraId="017CCA60" w14:textId="77777777" w:rsidR="00FC534F" w:rsidRPr="00980478" w:rsidRDefault="00FC534F" w:rsidP="00FC534F">
            <w:pPr>
              <w:pStyle w:val="ListParagraph"/>
              <w:numPr>
                <w:ilvl w:val="0"/>
                <w:numId w:val="3"/>
              </w:numPr>
              <w:spacing w:after="40"/>
            </w:pPr>
            <w:r>
              <w:rPr>
                <w:sz w:val="16"/>
                <w:szCs w:val="16"/>
              </w:rPr>
              <w:t>Included in the contract price</w:t>
            </w:r>
          </w:p>
          <w:p w14:paraId="54E8D902" w14:textId="6D1CB5F1" w:rsidR="00895C25" w:rsidRPr="00FC534F" w:rsidRDefault="00FC534F" w:rsidP="00980478">
            <w:pPr>
              <w:pStyle w:val="ListParagraph"/>
              <w:numPr>
                <w:ilvl w:val="0"/>
                <w:numId w:val="3"/>
              </w:numPr>
              <w:spacing w:after="40"/>
            </w:pPr>
            <w:r w:rsidRPr="00980478">
              <w:rPr>
                <w:sz w:val="16"/>
                <w:szCs w:val="16"/>
              </w:rPr>
              <w:t>Included in PCU operations cost</w:t>
            </w:r>
          </w:p>
        </w:tc>
      </w:tr>
      <w:tr w:rsidR="00895C25" w14:paraId="5A568A66" w14:textId="77777777" w:rsidTr="00980478">
        <w:tc>
          <w:tcPr>
            <w:tcW w:w="500" w:type="dxa"/>
            <w:shd w:val="clear" w:color="auto" w:fill="FFFFFF" w:themeFill="background1"/>
            <w:tcMar>
              <w:top w:w="60" w:type="dxa"/>
              <w:left w:w="90" w:type="dxa"/>
              <w:bottom w:w="60" w:type="dxa"/>
              <w:right w:w="90" w:type="dxa"/>
            </w:tcMar>
          </w:tcPr>
          <w:p w14:paraId="264448FC" w14:textId="77777777" w:rsidR="00895C25" w:rsidRDefault="00895C25">
            <w:pPr>
              <w:spacing w:after="20"/>
              <w:jc w:val="center"/>
              <w:rPr>
                <w:b/>
                <w:bCs/>
                <w:sz w:val="16"/>
                <w:szCs w:val="16"/>
              </w:rPr>
            </w:pPr>
          </w:p>
        </w:tc>
        <w:tc>
          <w:tcPr>
            <w:tcW w:w="2200" w:type="dxa"/>
            <w:shd w:val="clear" w:color="auto" w:fill="FFFFFF" w:themeFill="background1"/>
            <w:tcMar>
              <w:top w:w="60" w:type="dxa"/>
              <w:left w:w="90" w:type="dxa"/>
              <w:bottom w:w="60" w:type="dxa"/>
              <w:right w:w="90" w:type="dxa"/>
            </w:tcMar>
          </w:tcPr>
          <w:p w14:paraId="24B0ABEA" w14:textId="77777777" w:rsidR="00895C25" w:rsidRDefault="00895C25">
            <w:pPr>
              <w:spacing w:after="20"/>
              <w:rPr>
                <w:sz w:val="16"/>
                <w:szCs w:val="16"/>
              </w:rPr>
            </w:pPr>
          </w:p>
        </w:tc>
        <w:tc>
          <w:tcPr>
            <w:tcW w:w="3600" w:type="dxa"/>
            <w:shd w:val="clear" w:color="auto" w:fill="FFFFFF" w:themeFill="background1"/>
            <w:tcMar>
              <w:top w:w="60" w:type="dxa"/>
              <w:left w:w="90" w:type="dxa"/>
              <w:bottom w:w="60" w:type="dxa"/>
              <w:right w:w="90" w:type="dxa"/>
            </w:tcMar>
          </w:tcPr>
          <w:p w14:paraId="28BFE49C" w14:textId="77777777" w:rsidR="00895C25" w:rsidRPr="00980478" w:rsidRDefault="00895C25" w:rsidP="00980478">
            <w:pPr>
              <w:spacing w:after="40"/>
              <w:rPr>
                <w:sz w:val="16"/>
                <w:szCs w:val="16"/>
              </w:rPr>
            </w:pPr>
          </w:p>
        </w:tc>
        <w:tc>
          <w:tcPr>
            <w:tcW w:w="2800" w:type="dxa"/>
            <w:shd w:val="clear" w:color="auto" w:fill="FFFFFF" w:themeFill="background1"/>
            <w:tcMar>
              <w:top w:w="60" w:type="dxa"/>
              <w:left w:w="90" w:type="dxa"/>
              <w:bottom w:w="60" w:type="dxa"/>
              <w:right w:w="90" w:type="dxa"/>
            </w:tcMar>
          </w:tcPr>
          <w:p w14:paraId="64B1FBC7" w14:textId="77777777" w:rsidR="00895C25" w:rsidRPr="00980478" w:rsidRDefault="00895C25" w:rsidP="00980478">
            <w:pPr>
              <w:spacing w:after="40"/>
              <w:rPr>
                <w:sz w:val="16"/>
                <w:szCs w:val="16"/>
              </w:rPr>
            </w:pPr>
          </w:p>
        </w:tc>
        <w:tc>
          <w:tcPr>
            <w:tcW w:w="2000" w:type="dxa"/>
            <w:shd w:val="clear" w:color="auto" w:fill="FFFFFF" w:themeFill="background1"/>
            <w:tcMar>
              <w:top w:w="60" w:type="dxa"/>
              <w:left w:w="90" w:type="dxa"/>
              <w:bottom w:w="60" w:type="dxa"/>
              <w:right w:w="90" w:type="dxa"/>
            </w:tcMar>
          </w:tcPr>
          <w:p w14:paraId="1B14E999" w14:textId="77777777" w:rsidR="00895C25" w:rsidRPr="00980478" w:rsidRDefault="00895C25" w:rsidP="00980478">
            <w:pPr>
              <w:spacing w:after="20"/>
              <w:rPr>
                <w:sz w:val="16"/>
                <w:szCs w:val="16"/>
              </w:rPr>
            </w:pPr>
          </w:p>
        </w:tc>
        <w:tc>
          <w:tcPr>
            <w:tcW w:w="1700" w:type="dxa"/>
            <w:shd w:val="clear" w:color="auto" w:fill="FFFFFF" w:themeFill="background1"/>
            <w:tcMar>
              <w:top w:w="60" w:type="dxa"/>
              <w:left w:w="90" w:type="dxa"/>
              <w:bottom w:w="60" w:type="dxa"/>
              <w:right w:w="90" w:type="dxa"/>
            </w:tcMar>
          </w:tcPr>
          <w:p w14:paraId="0C524011" w14:textId="77777777" w:rsidR="00895C25" w:rsidRPr="00980478" w:rsidRDefault="00895C25" w:rsidP="00980478">
            <w:pPr>
              <w:spacing w:after="40"/>
              <w:rPr>
                <w:sz w:val="16"/>
                <w:szCs w:val="16"/>
              </w:rPr>
            </w:pPr>
          </w:p>
        </w:tc>
        <w:tc>
          <w:tcPr>
            <w:tcW w:w="1770" w:type="dxa"/>
            <w:shd w:val="clear" w:color="auto" w:fill="FFFFFF" w:themeFill="background1"/>
            <w:tcMar>
              <w:top w:w="60" w:type="dxa"/>
              <w:left w:w="90" w:type="dxa"/>
              <w:bottom w:w="60" w:type="dxa"/>
              <w:right w:w="90" w:type="dxa"/>
            </w:tcMar>
          </w:tcPr>
          <w:p w14:paraId="4A708978" w14:textId="77777777" w:rsidR="00895C25" w:rsidRPr="00980478" w:rsidRDefault="00895C25" w:rsidP="00980478">
            <w:pPr>
              <w:spacing w:after="20"/>
              <w:rPr>
                <w:sz w:val="16"/>
                <w:szCs w:val="16"/>
              </w:rPr>
            </w:pPr>
          </w:p>
        </w:tc>
      </w:tr>
      <w:tr w:rsidR="00970ADF" w14:paraId="09BDECC4" w14:textId="77777777">
        <w:tc>
          <w:tcPr>
            <w:tcW w:w="500" w:type="dxa"/>
            <w:tcMar>
              <w:top w:w="60" w:type="dxa"/>
              <w:left w:w="90" w:type="dxa"/>
              <w:bottom w:w="60" w:type="dxa"/>
              <w:right w:w="90" w:type="dxa"/>
            </w:tcMar>
          </w:tcPr>
          <w:p w14:paraId="72FEA2C5" w14:textId="77777777" w:rsidR="00970ADF" w:rsidRDefault="00474594">
            <w:pPr>
              <w:spacing w:after="20"/>
              <w:jc w:val="center"/>
            </w:pPr>
            <w:r>
              <w:rPr>
                <w:b/>
                <w:bCs/>
                <w:sz w:val="16"/>
                <w:szCs w:val="16"/>
              </w:rPr>
              <w:t>18</w:t>
            </w:r>
          </w:p>
        </w:tc>
        <w:tc>
          <w:tcPr>
            <w:tcW w:w="2200" w:type="dxa"/>
            <w:tcMar>
              <w:top w:w="60" w:type="dxa"/>
              <w:left w:w="90" w:type="dxa"/>
              <w:bottom w:w="60" w:type="dxa"/>
              <w:right w:w="90" w:type="dxa"/>
            </w:tcMar>
          </w:tcPr>
          <w:p w14:paraId="2DB74E03" w14:textId="77777777" w:rsidR="00970ADF" w:rsidRDefault="00474594">
            <w:pPr>
              <w:spacing w:after="20"/>
            </w:pPr>
            <w:r>
              <w:rPr>
                <w:sz w:val="16"/>
                <w:szCs w:val="16"/>
              </w:rPr>
              <w:t>Emergency preparedness</w:t>
            </w:r>
          </w:p>
        </w:tc>
        <w:tc>
          <w:tcPr>
            <w:tcW w:w="3600" w:type="dxa"/>
            <w:tcMar>
              <w:top w:w="60" w:type="dxa"/>
              <w:left w:w="90" w:type="dxa"/>
              <w:bottom w:w="60" w:type="dxa"/>
              <w:right w:w="90" w:type="dxa"/>
            </w:tcMar>
          </w:tcPr>
          <w:p w14:paraId="6C389909" w14:textId="77777777" w:rsidR="00970ADF" w:rsidRDefault="00474594">
            <w:pPr>
              <w:pStyle w:val="ListParagraph"/>
              <w:numPr>
                <w:ilvl w:val="0"/>
                <w:numId w:val="3"/>
              </w:numPr>
              <w:spacing w:after="40"/>
            </w:pPr>
            <w:r>
              <w:rPr>
                <w:sz w:val="16"/>
                <w:szCs w:val="16"/>
              </w:rPr>
              <w:t>EPRP is in place, used and maintained.</w:t>
            </w:r>
          </w:p>
          <w:p w14:paraId="5253E734" w14:textId="77777777" w:rsidR="00970ADF" w:rsidRDefault="00474594">
            <w:pPr>
              <w:pStyle w:val="ListParagraph"/>
              <w:numPr>
                <w:ilvl w:val="0"/>
                <w:numId w:val="3"/>
              </w:numPr>
              <w:spacing w:after="40"/>
            </w:pPr>
            <w:r>
              <w:rPr>
                <w:sz w:val="16"/>
                <w:szCs w:val="16"/>
              </w:rPr>
              <w:t>Fire safety equipment is in place.</w:t>
            </w:r>
          </w:p>
          <w:p w14:paraId="77D99652" w14:textId="77777777" w:rsidR="00970ADF" w:rsidRDefault="00474594">
            <w:pPr>
              <w:pStyle w:val="ListParagraph"/>
              <w:numPr>
                <w:ilvl w:val="0"/>
                <w:numId w:val="3"/>
              </w:numPr>
              <w:spacing w:after="40"/>
            </w:pPr>
            <w:r>
              <w:rPr>
                <w:sz w:val="16"/>
                <w:szCs w:val="16"/>
              </w:rPr>
              <w:t>Other emergency surveillance equipment and measures are in place.</w:t>
            </w:r>
          </w:p>
          <w:p w14:paraId="5A7CDC3A" w14:textId="5C651911" w:rsidR="00970ADF" w:rsidRDefault="00474594" w:rsidP="00980478">
            <w:pPr>
              <w:pStyle w:val="ListParagraph"/>
              <w:numPr>
                <w:ilvl w:val="0"/>
                <w:numId w:val="3"/>
              </w:numPr>
              <w:spacing w:after="40"/>
            </w:pPr>
            <w:r>
              <w:rPr>
                <w:sz w:val="16"/>
                <w:szCs w:val="16"/>
              </w:rPr>
              <w:t>Emergency drills are held.</w:t>
            </w:r>
          </w:p>
        </w:tc>
        <w:tc>
          <w:tcPr>
            <w:tcW w:w="2800" w:type="dxa"/>
            <w:tcMar>
              <w:top w:w="60" w:type="dxa"/>
              <w:left w:w="90" w:type="dxa"/>
              <w:bottom w:w="60" w:type="dxa"/>
              <w:right w:w="90" w:type="dxa"/>
            </w:tcMar>
          </w:tcPr>
          <w:p w14:paraId="031973EB" w14:textId="77777777" w:rsidR="00970ADF" w:rsidRDefault="00474594">
            <w:pPr>
              <w:pStyle w:val="ListParagraph"/>
              <w:numPr>
                <w:ilvl w:val="0"/>
                <w:numId w:val="3"/>
              </w:numPr>
              <w:spacing w:after="40"/>
            </w:pPr>
            <w:r>
              <w:rPr>
                <w:sz w:val="16"/>
                <w:szCs w:val="16"/>
              </w:rPr>
              <w:t>EPRP</w:t>
            </w:r>
          </w:p>
          <w:p w14:paraId="02809F7E" w14:textId="77777777" w:rsidR="00970ADF" w:rsidRDefault="00474594">
            <w:pPr>
              <w:pStyle w:val="ListParagraph"/>
              <w:numPr>
                <w:ilvl w:val="0"/>
                <w:numId w:val="3"/>
              </w:numPr>
              <w:spacing w:after="40"/>
            </w:pPr>
            <w:r>
              <w:rPr>
                <w:sz w:val="16"/>
                <w:szCs w:val="16"/>
              </w:rPr>
              <w:t>Incident reports</w:t>
            </w:r>
          </w:p>
          <w:p w14:paraId="1B736332" w14:textId="77777777" w:rsidR="00970ADF" w:rsidRDefault="00474594">
            <w:pPr>
              <w:pStyle w:val="ListParagraph"/>
              <w:numPr>
                <w:ilvl w:val="0"/>
                <w:numId w:val="3"/>
              </w:numPr>
              <w:spacing w:after="20"/>
            </w:pPr>
            <w:r>
              <w:rPr>
                <w:sz w:val="16"/>
                <w:szCs w:val="16"/>
              </w:rPr>
              <w:t>Training and drill reports</w:t>
            </w:r>
          </w:p>
        </w:tc>
        <w:tc>
          <w:tcPr>
            <w:tcW w:w="2000" w:type="dxa"/>
            <w:tcMar>
              <w:top w:w="60" w:type="dxa"/>
              <w:left w:w="90" w:type="dxa"/>
              <w:bottom w:w="60" w:type="dxa"/>
              <w:right w:w="90" w:type="dxa"/>
            </w:tcMar>
          </w:tcPr>
          <w:p w14:paraId="0FEF58A0" w14:textId="03752E27" w:rsidR="00D51D92" w:rsidRPr="00980478" w:rsidRDefault="00C85DB3">
            <w:pPr>
              <w:pStyle w:val="ListParagraph"/>
              <w:numPr>
                <w:ilvl w:val="0"/>
                <w:numId w:val="3"/>
              </w:numPr>
              <w:spacing w:after="20"/>
            </w:pPr>
            <w:r>
              <w:rPr>
                <w:sz w:val="16"/>
                <w:szCs w:val="16"/>
              </w:rPr>
              <w:t>Contractor</w:t>
            </w:r>
            <w:r w:rsidR="00D51D92">
              <w:rPr>
                <w:sz w:val="16"/>
                <w:szCs w:val="16"/>
              </w:rPr>
              <w:t xml:space="preserve"> during construction</w:t>
            </w:r>
          </w:p>
          <w:p w14:paraId="34B1250A" w14:textId="194572B6" w:rsidR="00970ADF" w:rsidRDefault="00D51D92">
            <w:pPr>
              <w:pStyle w:val="ListParagraph"/>
              <w:numPr>
                <w:ilvl w:val="0"/>
                <w:numId w:val="3"/>
              </w:numPr>
              <w:spacing w:after="20"/>
            </w:pPr>
            <w:proofErr w:type="spellStart"/>
            <w:r>
              <w:rPr>
                <w:sz w:val="16"/>
                <w:szCs w:val="16"/>
              </w:rPr>
              <w:t>MoAD</w:t>
            </w:r>
            <w:proofErr w:type="spellEnd"/>
            <w:r>
              <w:rPr>
                <w:sz w:val="16"/>
                <w:szCs w:val="16"/>
              </w:rPr>
              <w:t xml:space="preserve"> during operation</w:t>
            </w:r>
            <w:r w:rsidR="00C85DB3">
              <w:rPr>
                <w:sz w:val="16"/>
                <w:szCs w:val="16"/>
              </w:rPr>
              <w:t xml:space="preserve"> </w:t>
            </w:r>
          </w:p>
        </w:tc>
        <w:tc>
          <w:tcPr>
            <w:tcW w:w="1700" w:type="dxa"/>
            <w:tcMar>
              <w:top w:w="60" w:type="dxa"/>
              <w:left w:w="90" w:type="dxa"/>
              <w:bottom w:w="60" w:type="dxa"/>
              <w:right w:w="90" w:type="dxa"/>
            </w:tcMar>
          </w:tcPr>
          <w:p w14:paraId="0AE6C575" w14:textId="77777777" w:rsidR="00970ADF" w:rsidRDefault="00474594">
            <w:pPr>
              <w:pStyle w:val="ListParagraph"/>
              <w:numPr>
                <w:ilvl w:val="0"/>
                <w:numId w:val="3"/>
              </w:numPr>
              <w:spacing w:after="40"/>
            </w:pPr>
            <w:r>
              <w:rPr>
                <w:sz w:val="16"/>
                <w:szCs w:val="16"/>
              </w:rPr>
              <w:t>Daily and monthly for checking</w:t>
            </w:r>
          </w:p>
          <w:p w14:paraId="5231BE4B" w14:textId="77777777" w:rsidR="00970ADF" w:rsidRDefault="00474594">
            <w:pPr>
              <w:pStyle w:val="ListParagraph"/>
              <w:numPr>
                <w:ilvl w:val="0"/>
                <w:numId w:val="3"/>
              </w:numPr>
              <w:spacing w:after="40"/>
            </w:pPr>
            <w:r>
              <w:rPr>
                <w:sz w:val="16"/>
                <w:szCs w:val="16"/>
              </w:rPr>
              <w:t>Quarterly for reporting</w:t>
            </w:r>
          </w:p>
          <w:p w14:paraId="595E2434" w14:textId="77777777" w:rsidR="00970ADF" w:rsidRDefault="00474594">
            <w:pPr>
              <w:pStyle w:val="ListParagraph"/>
              <w:numPr>
                <w:ilvl w:val="0"/>
                <w:numId w:val="3"/>
              </w:numPr>
              <w:spacing w:after="20"/>
            </w:pPr>
            <w:r>
              <w:rPr>
                <w:sz w:val="16"/>
                <w:szCs w:val="16"/>
              </w:rPr>
              <w:t>Annually for training and drills</w:t>
            </w:r>
          </w:p>
        </w:tc>
        <w:tc>
          <w:tcPr>
            <w:tcW w:w="1770" w:type="dxa"/>
            <w:tcMar>
              <w:top w:w="60" w:type="dxa"/>
              <w:left w:w="90" w:type="dxa"/>
              <w:bottom w:w="60" w:type="dxa"/>
              <w:right w:w="90" w:type="dxa"/>
            </w:tcMar>
          </w:tcPr>
          <w:p w14:paraId="30777A2B" w14:textId="77777777" w:rsidR="00A13DA1" w:rsidRPr="00A13DA1" w:rsidRDefault="00A13DA1" w:rsidP="00A13DA1">
            <w:pPr>
              <w:pStyle w:val="ListParagraph"/>
              <w:numPr>
                <w:ilvl w:val="0"/>
                <w:numId w:val="3"/>
              </w:numPr>
              <w:rPr>
                <w:sz w:val="16"/>
                <w:szCs w:val="16"/>
              </w:rPr>
            </w:pPr>
            <w:r w:rsidRPr="00A13DA1">
              <w:rPr>
                <w:sz w:val="16"/>
                <w:szCs w:val="16"/>
              </w:rPr>
              <w:t>Included in the contract price</w:t>
            </w:r>
          </w:p>
          <w:p w14:paraId="0B9FBA62" w14:textId="24CEE6C3" w:rsidR="00970ADF" w:rsidRDefault="00474594">
            <w:pPr>
              <w:pStyle w:val="ListParagraph"/>
              <w:numPr>
                <w:ilvl w:val="0"/>
                <w:numId w:val="3"/>
              </w:numPr>
              <w:spacing w:after="20"/>
            </w:pPr>
            <w:r>
              <w:rPr>
                <w:sz w:val="16"/>
                <w:szCs w:val="16"/>
              </w:rPr>
              <w:t xml:space="preserve">Included in the operational cost of the </w:t>
            </w:r>
            <w:proofErr w:type="spellStart"/>
            <w:r>
              <w:rPr>
                <w:sz w:val="16"/>
                <w:szCs w:val="16"/>
              </w:rPr>
              <w:t>MoAD</w:t>
            </w:r>
            <w:proofErr w:type="spellEnd"/>
            <w:r>
              <w:rPr>
                <w:sz w:val="16"/>
                <w:szCs w:val="16"/>
              </w:rPr>
              <w:t xml:space="preserve"> and collaborating authorities</w:t>
            </w:r>
          </w:p>
        </w:tc>
      </w:tr>
    </w:tbl>
    <w:p w14:paraId="5630C04B" w14:textId="77777777" w:rsidR="00970ADF" w:rsidRDefault="00474594">
      <w:r>
        <w:br w:type="page"/>
      </w:r>
    </w:p>
    <w:p w14:paraId="274DD3B7" w14:textId="77777777" w:rsidR="00970ADF" w:rsidRDefault="00474594">
      <w:pPr>
        <w:spacing w:after="140" w:line="276" w:lineRule="auto"/>
        <w:jc w:val="both"/>
      </w:pPr>
      <w:r>
        <w:lastRenderedPageBreak/>
        <w:t>Table 4 below describes the key requirements for capacity building, including targeted staff, topics, timeline, types of training, resources and cost estimates.</w:t>
      </w:r>
    </w:p>
    <w:p w14:paraId="6FBFDE7B" w14:textId="77777777" w:rsidR="00970ADF" w:rsidRDefault="00474594">
      <w:pPr>
        <w:keepNext/>
        <w:spacing w:before="60" w:after="120"/>
      </w:pPr>
      <w:r>
        <w:rPr>
          <w:i/>
          <w:iCs/>
          <w:color w:val="404040"/>
          <w:sz w:val="19"/>
          <w:szCs w:val="19"/>
        </w:rPr>
        <w:t>Table 4: Capacity Building Plan</w:t>
      </w:r>
    </w:p>
    <w:tbl>
      <w:tblPr>
        <w:tblW w:w="14570" w:type="dxa"/>
        <w:tblBorders>
          <w:top w:val="single" w:sz="4" w:space="0" w:color="8EA9DB"/>
          <w:left w:val="single" w:sz="4" w:space="0" w:color="8EA9DB"/>
          <w:bottom w:val="single" w:sz="4" w:space="0" w:color="8EA9DB"/>
          <w:right w:val="single" w:sz="4" w:space="0" w:color="8EA9DB"/>
          <w:insideH w:val="single" w:sz="2" w:space="0" w:color="8EA9DB"/>
          <w:insideV w:val="single" w:sz="2" w:space="0" w:color="8EA9DB"/>
        </w:tblBorders>
        <w:tblLayout w:type="fixed"/>
        <w:tblCellMar>
          <w:left w:w="10" w:type="dxa"/>
          <w:right w:w="10" w:type="dxa"/>
        </w:tblCellMar>
        <w:tblLook w:val="0000" w:firstRow="0" w:lastRow="0" w:firstColumn="0" w:lastColumn="0" w:noHBand="0" w:noVBand="0"/>
      </w:tblPr>
      <w:tblGrid>
        <w:gridCol w:w="2600"/>
        <w:gridCol w:w="4200"/>
        <w:gridCol w:w="2000"/>
        <w:gridCol w:w="2000"/>
        <w:gridCol w:w="1900"/>
        <w:gridCol w:w="1870"/>
      </w:tblGrid>
      <w:tr w:rsidR="00970ADF" w14:paraId="7BCB345B" w14:textId="77777777">
        <w:trPr>
          <w:tblHeader/>
        </w:trPr>
        <w:tc>
          <w:tcPr>
            <w:tcW w:w="2600" w:type="dxa"/>
            <w:shd w:val="clear" w:color="auto" w:fill="D9E2F3"/>
            <w:tcMar>
              <w:top w:w="60" w:type="dxa"/>
              <w:left w:w="90" w:type="dxa"/>
              <w:bottom w:w="60" w:type="dxa"/>
              <w:right w:w="90" w:type="dxa"/>
            </w:tcMar>
            <w:vAlign w:val="center"/>
          </w:tcPr>
          <w:p w14:paraId="2EC70E12" w14:textId="77777777" w:rsidR="00970ADF" w:rsidRDefault="00474594">
            <w:pPr>
              <w:spacing w:after="20"/>
              <w:jc w:val="center"/>
            </w:pPr>
            <w:r>
              <w:rPr>
                <w:b/>
                <w:bCs/>
                <w:sz w:val="17"/>
                <w:szCs w:val="17"/>
              </w:rPr>
              <w:t>Target staff</w:t>
            </w:r>
          </w:p>
        </w:tc>
        <w:tc>
          <w:tcPr>
            <w:tcW w:w="4200" w:type="dxa"/>
            <w:shd w:val="clear" w:color="auto" w:fill="D9E2F3"/>
            <w:tcMar>
              <w:top w:w="60" w:type="dxa"/>
              <w:left w:w="90" w:type="dxa"/>
              <w:bottom w:w="60" w:type="dxa"/>
              <w:right w:w="90" w:type="dxa"/>
            </w:tcMar>
            <w:vAlign w:val="center"/>
          </w:tcPr>
          <w:p w14:paraId="257385E8" w14:textId="77777777" w:rsidR="00970ADF" w:rsidRDefault="00474594">
            <w:pPr>
              <w:spacing w:after="20"/>
              <w:jc w:val="center"/>
            </w:pPr>
            <w:r>
              <w:rPr>
                <w:b/>
                <w:bCs/>
                <w:sz w:val="17"/>
                <w:szCs w:val="17"/>
              </w:rPr>
              <w:t>Topic</w:t>
            </w:r>
          </w:p>
        </w:tc>
        <w:tc>
          <w:tcPr>
            <w:tcW w:w="2000" w:type="dxa"/>
            <w:shd w:val="clear" w:color="auto" w:fill="D9E2F3"/>
            <w:tcMar>
              <w:top w:w="60" w:type="dxa"/>
              <w:left w:w="90" w:type="dxa"/>
              <w:bottom w:w="60" w:type="dxa"/>
              <w:right w:w="90" w:type="dxa"/>
            </w:tcMar>
            <w:vAlign w:val="center"/>
          </w:tcPr>
          <w:p w14:paraId="5BE4E60D" w14:textId="77777777" w:rsidR="00970ADF" w:rsidRDefault="00474594">
            <w:pPr>
              <w:spacing w:after="20"/>
              <w:jc w:val="center"/>
            </w:pPr>
            <w:r>
              <w:rPr>
                <w:b/>
                <w:bCs/>
                <w:sz w:val="17"/>
                <w:szCs w:val="17"/>
              </w:rPr>
              <w:t>Timeline / frequency</w:t>
            </w:r>
          </w:p>
        </w:tc>
        <w:tc>
          <w:tcPr>
            <w:tcW w:w="2000" w:type="dxa"/>
            <w:shd w:val="clear" w:color="auto" w:fill="D9E2F3"/>
            <w:tcMar>
              <w:top w:w="60" w:type="dxa"/>
              <w:left w:w="90" w:type="dxa"/>
              <w:bottom w:w="60" w:type="dxa"/>
              <w:right w:w="90" w:type="dxa"/>
            </w:tcMar>
            <w:vAlign w:val="center"/>
          </w:tcPr>
          <w:p w14:paraId="775A7994" w14:textId="77777777" w:rsidR="00970ADF" w:rsidRDefault="00474594">
            <w:pPr>
              <w:spacing w:after="20"/>
              <w:jc w:val="center"/>
            </w:pPr>
            <w:r>
              <w:rPr>
                <w:b/>
                <w:bCs/>
                <w:sz w:val="17"/>
                <w:szCs w:val="17"/>
              </w:rPr>
              <w:t>Type of training</w:t>
            </w:r>
          </w:p>
        </w:tc>
        <w:tc>
          <w:tcPr>
            <w:tcW w:w="1900" w:type="dxa"/>
            <w:shd w:val="clear" w:color="auto" w:fill="D9E2F3"/>
            <w:tcMar>
              <w:top w:w="60" w:type="dxa"/>
              <w:left w:w="90" w:type="dxa"/>
              <w:bottom w:w="60" w:type="dxa"/>
              <w:right w:w="90" w:type="dxa"/>
            </w:tcMar>
            <w:vAlign w:val="center"/>
          </w:tcPr>
          <w:p w14:paraId="64F72271" w14:textId="77777777" w:rsidR="00970ADF" w:rsidRDefault="00474594">
            <w:pPr>
              <w:spacing w:after="20"/>
              <w:jc w:val="center"/>
            </w:pPr>
            <w:r>
              <w:rPr>
                <w:b/>
                <w:bCs/>
                <w:sz w:val="17"/>
                <w:szCs w:val="17"/>
              </w:rPr>
              <w:t>Resources</w:t>
            </w:r>
          </w:p>
        </w:tc>
        <w:tc>
          <w:tcPr>
            <w:tcW w:w="1870" w:type="dxa"/>
            <w:shd w:val="clear" w:color="auto" w:fill="D9E2F3"/>
            <w:tcMar>
              <w:top w:w="60" w:type="dxa"/>
              <w:left w:w="90" w:type="dxa"/>
              <w:bottom w:w="60" w:type="dxa"/>
              <w:right w:w="90" w:type="dxa"/>
            </w:tcMar>
            <w:vAlign w:val="center"/>
          </w:tcPr>
          <w:p w14:paraId="77F136AB" w14:textId="77777777" w:rsidR="00970ADF" w:rsidRDefault="00474594">
            <w:pPr>
              <w:spacing w:after="20"/>
              <w:jc w:val="center"/>
            </w:pPr>
            <w:r>
              <w:rPr>
                <w:b/>
                <w:bCs/>
                <w:sz w:val="17"/>
                <w:szCs w:val="17"/>
              </w:rPr>
              <w:t>Cost estimate (USD)</w:t>
            </w:r>
          </w:p>
        </w:tc>
      </w:tr>
      <w:tr w:rsidR="00970ADF" w14:paraId="5C093D8C" w14:textId="77777777">
        <w:tc>
          <w:tcPr>
            <w:tcW w:w="2600" w:type="dxa"/>
            <w:tcMar>
              <w:top w:w="60" w:type="dxa"/>
              <w:left w:w="90" w:type="dxa"/>
              <w:bottom w:w="60" w:type="dxa"/>
              <w:right w:w="90" w:type="dxa"/>
            </w:tcMar>
          </w:tcPr>
          <w:p w14:paraId="3DA4792D" w14:textId="77777777" w:rsidR="00970ADF" w:rsidRDefault="00474594">
            <w:pPr>
              <w:spacing w:after="20"/>
            </w:pPr>
            <w:r>
              <w:rPr>
                <w:b/>
                <w:bCs/>
                <w:sz w:val="17"/>
                <w:szCs w:val="17"/>
              </w:rPr>
              <w:t>Contractor</w:t>
            </w:r>
          </w:p>
        </w:tc>
        <w:tc>
          <w:tcPr>
            <w:tcW w:w="4200" w:type="dxa"/>
            <w:tcMar>
              <w:top w:w="60" w:type="dxa"/>
              <w:left w:w="90" w:type="dxa"/>
              <w:bottom w:w="60" w:type="dxa"/>
              <w:right w:w="90" w:type="dxa"/>
            </w:tcMar>
          </w:tcPr>
          <w:p w14:paraId="69C97F66" w14:textId="77777777" w:rsidR="00970ADF" w:rsidRDefault="00474594">
            <w:pPr>
              <w:pStyle w:val="ListParagraph"/>
              <w:numPr>
                <w:ilvl w:val="0"/>
                <w:numId w:val="3"/>
              </w:numPr>
              <w:spacing w:after="20"/>
            </w:pPr>
            <w:r>
              <w:rPr>
                <w:sz w:val="17"/>
                <w:szCs w:val="17"/>
              </w:rPr>
              <w:t>E&amp;S clauses mandatory in the bids</w:t>
            </w:r>
          </w:p>
        </w:tc>
        <w:tc>
          <w:tcPr>
            <w:tcW w:w="2000" w:type="dxa"/>
            <w:tcMar>
              <w:top w:w="60" w:type="dxa"/>
              <w:left w:w="90" w:type="dxa"/>
              <w:bottom w:w="60" w:type="dxa"/>
              <w:right w:w="90" w:type="dxa"/>
            </w:tcMar>
          </w:tcPr>
          <w:p w14:paraId="722953E7" w14:textId="77777777" w:rsidR="00970ADF" w:rsidRDefault="00474594">
            <w:pPr>
              <w:spacing w:after="20"/>
            </w:pPr>
            <w:r>
              <w:rPr>
                <w:sz w:val="17"/>
                <w:szCs w:val="17"/>
              </w:rPr>
              <w:t>Before bidding submission</w:t>
            </w:r>
          </w:p>
        </w:tc>
        <w:tc>
          <w:tcPr>
            <w:tcW w:w="2000" w:type="dxa"/>
            <w:tcMar>
              <w:top w:w="60" w:type="dxa"/>
              <w:left w:w="90" w:type="dxa"/>
              <w:bottom w:w="60" w:type="dxa"/>
              <w:right w:w="90" w:type="dxa"/>
            </w:tcMar>
          </w:tcPr>
          <w:p w14:paraId="3684BBAE" w14:textId="77777777" w:rsidR="00970ADF" w:rsidRDefault="00474594">
            <w:pPr>
              <w:spacing w:after="20"/>
            </w:pPr>
            <w:r>
              <w:rPr>
                <w:sz w:val="17"/>
                <w:szCs w:val="17"/>
              </w:rPr>
              <w:t>Indoor training</w:t>
            </w:r>
          </w:p>
        </w:tc>
        <w:tc>
          <w:tcPr>
            <w:tcW w:w="1900" w:type="dxa"/>
            <w:tcMar>
              <w:top w:w="60" w:type="dxa"/>
              <w:left w:w="90" w:type="dxa"/>
              <w:bottom w:w="60" w:type="dxa"/>
              <w:right w:w="90" w:type="dxa"/>
            </w:tcMar>
          </w:tcPr>
          <w:p w14:paraId="1D20D84E" w14:textId="77777777" w:rsidR="00970ADF" w:rsidRDefault="00474594">
            <w:pPr>
              <w:spacing w:after="20"/>
            </w:pPr>
            <w:r>
              <w:rPr>
                <w:sz w:val="17"/>
                <w:szCs w:val="17"/>
              </w:rPr>
              <w:t>PCU E&amp;S Specialists</w:t>
            </w:r>
          </w:p>
        </w:tc>
        <w:tc>
          <w:tcPr>
            <w:tcW w:w="1870" w:type="dxa"/>
            <w:tcMar>
              <w:top w:w="60" w:type="dxa"/>
              <w:left w:w="90" w:type="dxa"/>
              <w:bottom w:w="60" w:type="dxa"/>
              <w:right w:w="90" w:type="dxa"/>
            </w:tcMar>
          </w:tcPr>
          <w:p w14:paraId="1016F6DD" w14:textId="77777777" w:rsidR="00970ADF" w:rsidRDefault="00474594">
            <w:pPr>
              <w:spacing w:after="20"/>
            </w:pPr>
            <w:r>
              <w:rPr>
                <w:sz w:val="17"/>
                <w:szCs w:val="17"/>
              </w:rPr>
              <w:t>Part of PCU operational / training budget</w:t>
            </w:r>
          </w:p>
        </w:tc>
      </w:tr>
      <w:tr w:rsidR="00970ADF" w14:paraId="426DF3F2" w14:textId="77777777">
        <w:tc>
          <w:tcPr>
            <w:tcW w:w="2600" w:type="dxa"/>
            <w:tcMar>
              <w:top w:w="60" w:type="dxa"/>
              <w:left w:w="90" w:type="dxa"/>
              <w:bottom w:w="60" w:type="dxa"/>
              <w:right w:w="90" w:type="dxa"/>
            </w:tcMar>
          </w:tcPr>
          <w:p w14:paraId="698B05B7" w14:textId="77777777" w:rsidR="00970ADF" w:rsidRDefault="00474594">
            <w:pPr>
              <w:spacing w:after="20"/>
            </w:pPr>
            <w:r>
              <w:rPr>
                <w:b/>
                <w:bCs/>
                <w:sz w:val="17"/>
                <w:szCs w:val="17"/>
              </w:rPr>
              <w:t>Contractor’s Project Manager, Project Engineer, OHS/E&amp;S Officer and Foreman</w:t>
            </w:r>
          </w:p>
        </w:tc>
        <w:tc>
          <w:tcPr>
            <w:tcW w:w="4200" w:type="dxa"/>
            <w:tcMar>
              <w:top w:w="60" w:type="dxa"/>
              <w:left w:w="90" w:type="dxa"/>
              <w:bottom w:w="60" w:type="dxa"/>
              <w:right w:w="90" w:type="dxa"/>
            </w:tcMar>
          </w:tcPr>
          <w:p w14:paraId="15671FDD" w14:textId="77777777" w:rsidR="00970ADF" w:rsidRDefault="00474594">
            <w:pPr>
              <w:pStyle w:val="ListParagraph"/>
              <w:numPr>
                <w:ilvl w:val="0"/>
                <w:numId w:val="3"/>
              </w:numPr>
              <w:spacing w:after="40"/>
            </w:pPr>
            <w:r>
              <w:rPr>
                <w:sz w:val="17"/>
                <w:szCs w:val="17"/>
              </w:rPr>
              <w:t>C-ESMP implementation</w:t>
            </w:r>
          </w:p>
          <w:p w14:paraId="303E27B8" w14:textId="77777777" w:rsidR="00970ADF" w:rsidRDefault="00474594">
            <w:pPr>
              <w:pStyle w:val="ListParagraph"/>
              <w:numPr>
                <w:ilvl w:val="0"/>
                <w:numId w:val="3"/>
              </w:numPr>
              <w:spacing w:after="40"/>
            </w:pPr>
            <w:r>
              <w:rPr>
                <w:sz w:val="17"/>
                <w:szCs w:val="17"/>
              </w:rPr>
              <w:t>OHS procedures and emergency response</w:t>
            </w:r>
          </w:p>
          <w:p w14:paraId="5B868DCA" w14:textId="77777777" w:rsidR="00970ADF" w:rsidRDefault="00474594">
            <w:pPr>
              <w:pStyle w:val="ListParagraph"/>
              <w:numPr>
                <w:ilvl w:val="0"/>
                <w:numId w:val="3"/>
              </w:numPr>
              <w:spacing w:after="40"/>
            </w:pPr>
            <w:r>
              <w:rPr>
                <w:sz w:val="17"/>
                <w:szCs w:val="17"/>
              </w:rPr>
              <w:t>Waste Management Plan</w:t>
            </w:r>
          </w:p>
          <w:p w14:paraId="53FA7751" w14:textId="77777777" w:rsidR="00970ADF" w:rsidRDefault="00474594">
            <w:pPr>
              <w:pStyle w:val="ListParagraph"/>
              <w:numPr>
                <w:ilvl w:val="0"/>
                <w:numId w:val="3"/>
              </w:numPr>
              <w:spacing w:after="20"/>
            </w:pPr>
            <w:r>
              <w:rPr>
                <w:sz w:val="17"/>
                <w:szCs w:val="17"/>
              </w:rPr>
              <w:t>Worker and community GRM</w:t>
            </w:r>
          </w:p>
        </w:tc>
        <w:tc>
          <w:tcPr>
            <w:tcW w:w="2000" w:type="dxa"/>
            <w:tcMar>
              <w:top w:w="60" w:type="dxa"/>
              <w:left w:w="90" w:type="dxa"/>
              <w:bottom w:w="60" w:type="dxa"/>
              <w:right w:w="90" w:type="dxa"/>
            </w:tcMar>
          </w:tcPr>
          <w:p w14:paraId="4AC03EB5" w14:textId="77777777" w:rsidR="00970ADF" w:rsidRDefault="00474594">
            <w:pPr>
              <w:spacing w:after="20"/>
            </w:pPr>
            <w:r>
              <w:rPr>
                <w:sz w:val="17"/>
                <w:szCs w:val="17"/>
              </w:rPr>
              <w:t>At project start-up</w:t>
            </w:r>
          </w:p>
        </w:tc>
        <w:tc>
          <w:tcPr>
            <w:tcW w:w="2000" w:type="dxa"/>
            <w:tcMar>
              <w:top w:w="60" w:type="dxa"/>
              <w:left w:w="90" w:type="dxa"/>
              <w:bottom w:w="60" w:type="dxa"/>
              <w:right w:w="90" w:type="dxa"/>
            </w:tcMar>
          </w:tcPr>
          <w:p w14:paraId="4C328F41" w14:textId="77777777" w:rsidR="00970ADF" w:rsidRDefault="00474594">
            <w:pPr>
              <w:spacing w:after="20"/>
            </w:pPr>
            <w:r>
              <w:rPr>
                <w:sz w:val="17"/>
                <w:szCs w:val="17"/>
              </w:rPr>
              <w:t>Workshop / on-site training</w:t>
            </w:r>
          </w:p>
        </w:tc>
        <w:tc>
          <w:tcPr>
            <w:tcW w:w="1900" w:type="dxa"/>
            <w:tcMar>
              <w:top w:w="60" w:type="dxa"/>
              <w:left w:w="90" w:type="dxa"/>
              <w:bottom w:w="60" w:type="dxa"/>
              <w:right w:w="90" w:type="dxa"/>
            </w:tcMar>
          </w:tcPr>
          <w:p w14:paraId="4AAE80DC" w14:textId="77777777" w:rsidR="00970ADF" w:rsidRDefault="00474594">
            <w:pPr>
              <w:spacing w:after="20"/>
            </w:pPr>
            <w:r>
              <w:rPr>
                <w:sz w:val="17"/>
                <w:szCs w:val="17"/>
              </w:rPr>
              <w:t>PCU E&amp;S Specialist</w:t>
            </w:r>
          </w:p>
        </w:tc>
        <w:tc>
          <w:tcPr>
            <w:tcW w:w="1870" w:type="dxa"/>
            <w:tcMar>
              <w:top w:w="60" w:type="dxa"/>
              <w:left w:w="90" w:type="dxa"/>
              <w:bottom w:w="60" w:type="dxa"/>
              <w:right w:w="90" w:type="dxa"/>
            </w:tcMar>
          </w:tcPr>
          <w:p w14:paraId="2392665E" w14:textId="77777777" w:rsidR="00970ADF" w:rsidRDefault="00474594">
            <w:pPr>
              <w:spacing w:after="20"/>
            </w:pPr>
            <w:r>
              <w:rPr>
                <w:sz w:val="17"/>
                <w:szCs w:val="17"/>
              </w:rPr>
              <w:t>1,200</w:t>
            </w:r>
          </w:p>
        </w:tc>
      </w:tr>
      <w:tr w:rsidR="00970ADF" w14:paraId="64338994" w14:textId="77777777">
        <w:tc>
          <w:tcPr>
            <w:tcW w:w="2600" w:type="dxa"/>
            <w:tcMar>
              <w:top w:w="60" w:type="dxa"/>
              <w:left w:w="90" w:type="dxa"/>
              <w:bottom w:w="60" w:type="dxa"/>
              <w:right w:w="90" w:type="dxa"/>
            </w:tcMar>
          </w:tcPr>
          <w:p w14:paraId="0F3475EA" w14:textId="77777777" w:rsidR="00970ADF" w:rsidRDefault="00474594">
            <w:pPr>
              <w:spacing w:after="20"/>
            </w:pPr>
            <w:r>
              <w:rPr>
                <w:b/>
                <w:bCs/>
                <w:sz w:val="17"/>
                <w:szCs w:val="17"/>
              </w:rPr>
              <w:t>PCU E&amp;S Specialist and Supervising Engineer</w:t>
            </w:r>
          </w:p>
        </w:tc>
        <w:tc>
          <w:tcPr>
            <w:tcW w:w="4200" w:type="dxa"/>
            <w:tcMar>
              <w:top w:w="60" w:type="dxa"/>
              <w:left w:w="90" w:type="dxa"/>
              <w:bottom w:w="60" w:type="dxa"/>
              <w:right w:w="90" w:type="dxa"/>
            </w:tcMar>
          </w:tcPr>
          <w:p w14:paraId="6A9C542B" w14:textId="77777777" w:rsidR="00970ADF" w:rsidRDefault="00474594">
            <w:pPr>
              <w:pStyle w:val="ListParagraph"/>
              <w:numPr>
                <w:ilvl w:val="0"/>
                <w:numId w:val="3"/>
              </w:numPr>
              <w:spacing w:after="40"/>
            </w:pPr>
            <w:r>
              <w:rPr>
                <w:sz w:val="17"/>
                <w:szCs w:val="17"/>
              </w:rPr>
              <w:t>Supervising and monitoring the ESMP</w:t>
            </w:r>
          </w:p>
          <w:p w14:paraId="0A55DE60" w14:textId="77777777" w:rsidR="00970ADF" w:rsidRDefault="00474594">
            <w:pPr>
              <w:pStyle w:val="ListParagraph"/>
              <w:numPr>
                <w:ilvl w:val="0"/>
                <w:numId w:val="3"/>
              </w:numPr>
              <w:spacing w:after="40"/>
            </w:pPr>
            <w:r>
              <w:rPr>
                <w:sz w:val="17"/>
                <w:szCs w:val="17"/>
              </w:rPr>
              <w:t>World Bank ESF requirements</w:t>
            </w:r>
          </w:p>
          <w:p w14:paraId="1B40B9CE" w14:textId="77777777" w:rsidR="00970ADF" w:rsidRDefault="00474594">
            <w:pPr>
              <w:pStyle w:val="ListParagraph"/>
              <w:numPr>
                <w:ilvl w:val="0"/>
                <w:numId w:val="3"/>
              </w:numPr>
              <w:spacing w:after="20"/>
            </w:pPr>
            <w:r>
              <w:rPr>
                <w:sz w:val="17"/>
                <w:szCs w:val="17"/>
              </w:rPr>
              <w:t>Reviewing contractor reports</w:t>
            </w:r>
          </w:p>
        </w:tc>
        <w:tc>
          <w:tcPr>
            <w:tcW w:w="2000" w:type="dxa"/>
            <w:tcMar>
              <w:top w:w="60" w:type="dxa"/>
              <w:left w:w="90" w:type="dxa"/>
              <w:bottom w:w="60" w:type="dxa"/>
              <w:right w:w="90" w:type="dxa"/>
            </w:tcMar>
          </w:tcPr>
          <w:p w14:paraId="1D24DEC4" w14:textId="77777777" w:rsidR="00970ADF" w:rsidRDefault="00474594">
            <w:pPr>
              <w:spacing w:after="20"/>
            </w:pPr>
            <w:r>
              <w:rPr>
                <w:sz w:val="17"/>
                <w:szCs w:val="17"/>
              </w:rPr>
              <w:t>At project outset; quarterly refresher</w:t>
            </w:r>
          </w:p>
        </w:tc>
        <w:tc>
          <w:tcPr>
            <w:tcW w:w="2000" w:type="dxa"/>
            <w:tcMar>
              <w:top w:w="60" w:type="dxa"/>
              <w:left w:w="90" w:type="dxa"/>
              <w:bottom w:w="60" w:type="dxa"/>
              <w:right w:w="90" w:type="dxa"/>
            </w:tcMar>
          </w:tcPr>
          <w:p w14:paraId="2A82D142" w14:textId="77777777" w:rsidR="00970ADF" w:rsidRDefault="00474594">
            <w:pPr>
              <w:spacing w:after="20"/>
            </w:pPr>
            <w:r>
              <w:rPr>
                <w:sz w:val="17"/>
                <w:szCs w:val="17"/>
              </w:rPr>
              <w:t>Workshop / online course</w:t>
            </w:r>
          </w:p>
        </w:tc>
        <w:tc>
          <w:tcPr>
            <w:tcW w:w="1900" w:type="dxa"/>
            <w:tcMar>
              <w:top w:w="60" w:type="dxa"/>
              <w:left w:w="90" w:type="dxa"/>
              <w:bottom w:w="60" w:type="dxa"/>
              <w:right w:w="90" w:type="dxa"/>
            </w:tcMar>
          </w:tcPr>
          <w:p w14:paraId="77A29276" w14:textId="77777777" w:rsidR="00970ADF" w:rsidRDefault="00474594">
            <w:pPr>
              <w:spacing w:after="20"/>
            </w:pPr>
            <w:r>
              <w:rPr>
                <w:sz w:val="17"/>
                <w:szCs w:val="17"/>
              </w:rPr>
              <w:t>WB E&amp;S Specialists, external consultant</w:t>
            </w:r>
          </w:p>
        </w:tc>
        <w:tc>
          <w:tcPr>
            <w:tcW w:w="1870" w:type="dxa"/>
            <w:tcMar>
              <w:top w:w="60" w:type="dxa"/>
              <w:left w:w="90" w:type="dxa"/>
              <w:bottom w:w="60" w:type="dxa"/>
              <w:right w:w="90" w:type="dxa"/>
            </w:tcMar>
          </w:tcPr>
          <w:p w14:paraId="32D9AFA1" w14:textId="77777777" w:rsidR="00970ADF" w:rsidRDefault="00474594">
            <w:pPr>
              <w:spacing w:after="20"/>
            </w:pPr>
            <w:r>
              <w:rPr>
                <w:sz w:val="17"/>
                <w:szCs w:val="17"/>
              </w:rPr>
              <w:t>Part of PCU operational / training budget</w:t>
            </w:r>
          </w:p>
        </w:tc>
      </w:tr>
      <w:tr w:rsidR="00970ADF" w14:paraId="1D012477" w14:textId="77777777">
        <w:tc>
          <w:tcPr>
            <w:tcW w:w="2600" w:type="dxa"/>
            <w:tcMar>
              <w:top w:w="60" w:type="dxa"/>
              <w:left w:w="90" w:type="dxa"/>
              <w:bottom w:w="60" w:type="dxa"/>
              <w:right w:w="90" w:type="dxa"/>
            </w:tcMar>
          </w:tcPr>
          <w:p w14:paraId="2831E7A8" w14:textId="77777777" w:rsidR="00970ADF" w:rsidRDefault="00474594">
            <w:pPr>
              <w:spacing w:after="20"/>
            </w:pPr>
            <w:r>
              <w:rPr>
                <w:b/>
                <w:bCs/>
                <w:sz w:val="17"/>
                <w:szCs w:val="17"/>
              </w:rPr>
              <w:t>All construction workers</w:t>
            </w:r>
          </w:p>
        </w:tc>
        <w:tc>
          <w:tcPr>
            <w:tcW w:w="4200" w:type="dxa"/>
            <w:tcMar>
              <w:top w:w="60" w:type="dxa"/>
              <w:left w:w="90" w:type="dxa"/>
              <w:bottom w:w="60" w:type="dxa"/>
              <w:right w:w="90" w:type="dxa"/>
            </w:tcMar>
          </w:tcPr>
          <w:p w14:paraId="1D90D94C" w14:textId="77777777" w:rsidR="00970ADF" w:rsidRDefault="00474594">
            <w:pPr>
              <w:pStyle w:val="ListParagraph"/>
              <w:numPr>
                <w:ilvl w:val="0"/>
                <w:numId w:val="3"/>
              </w:numPr>
              <w:spacing w:after="40"/>
            </w:pPr>
            <w:r>
              <w:rPr>
                <w:sz w:val="17"/>
                <w:szCs w:val="17"/>
              </w:rPr>
              <w:t>OHS (use of PPE, site safety rules)</w:t>
            </w:r>
          </w:p>
          <w:p w14:paraId="58ECF41A" w14:textId="77777777" w:rsidR="00970ADF" w:rsidRDefault="00474594">
            <w:pPr>
              <w:pStyle w:val="ListParagraph"/>
              <w:numPr>
                <w:ilvl w:val="0"/>
                <w:numId w:val="3"/>
              </w:numPr>
              <w:spacing w:after="40"/>
            </w:pPr>
            <w:r>
              <w:rPr>
                <w:sz w:val="17"/>
                <w:szCs w:val="17"/>
              </w:rPr>
              <w:t>Worker Code of Conduct</w:t>
            </w:r>
          </w:p>
          <w:p w14:paraId="155D6BD4" w14:textId="77777777" w:rsidR="00970ADF" w:rsidRDefault="00474594">
            <w:pPr>
              <w:pStyle w:val="ListParagraph"/>
              <w:numPr>
                <w:ilvl w:val="0"/>
                <w:numId w:val="3"/>
              </w:numPr>
              <w:spacing w:after="40"/>
            </w:pPr>
            <w:r>
              <w:rPr>
                <w:sz w:val="17"/>
                <w:szCs w:val="17"/>
              </w:rPr>
              <w:t>Worker GRM introduction</w:t>
            </w:r>
          </w:p>
          <w:p w14:paraId="3BFE6A73" w14:textId="77777777" w:rsidR="00970ADF" w:rsidRDefault="00474594">
            <w:pPr>
              <w:pStyle w:val="ListParagraph"/>
              <w:numPr>
                <w:ilvl w:val="0"/>
                <w:numId w:val="3"/>
              </w:numPr>
              <w:spacing w:after="40"/>
            </w:pPr>
            <w:r>
              <w:rPr>
                <w:sz w:val="17"/>
                <w:szCs w:val="17"/>
              </w:rPr>
              <w:t>GBV/SEA/SH prevention</w:t>
            </w:r>
          </w:p>
          <w:p w14:paraId="2A468DBA" w14:textId="77777777" w:rsidR="00970ADF" w:rsidRDefault="00474594">
            <w:pPr>
              <w:pStyle w:val="ListParagraph"/>
              <w:numPr>
                <w:ilvl w:val="0"/>
                <w:numId w:val="3"/>
              </w:numPr>
              <w:spacing w:after="20"/>
            </w:pPr>
            <w:r>
              <w:rPr>
                <w:sz w:val="17"/>
                <w:szCs w:val="17"/>
              </w:rPr>
              <w:t>Sub-project security management</w:t>
            </w:r>
          </w:p>
        </w:tc>
        <w:tc>
          <w:tcPr>
            <w:tcW w:w="2000" w:type="dxa"/>
            <w:tcMar>
              <w:top w:w="60" w:type="dxa"/>
              <w:left w:w="90" w:type="dxa"/>
              <w:bottom w:w="60" w:type="dxa"/>
              <w:right w:w="90" w:type="dxa"/>
            </w:tcMar>
          </w:tcPr>
          <w:p w14:paraId="6FB7EB24" w14:textId="77777777" w:rsidR="00970ADF" w:rsidRDefault="00474594">
            <w:pPr>
              <w:spacing w:after="20"/>
            </w:pPr>
            <w:r>
              <w:rPr>
                <w:sz w:val="17"/>
                <w:szCs w:val="17"/>
              </w:rPr>
              <w:t>At induction and weekly toolbox talks</w:t>
            </w:r>
          </w:p>
        </w:tc>
        <w:tc>
          <w:tcPr>
            <w:tcW w:w="2000" w:type="dxa"/>
            <w:tcMar>
              <w:top w:w="60" w:type="dxa"/>
              <w:left w:w="90" w:type="dxa"/>
              <w:bottom w:w="60" w:type="dxa"/>
              <w:right w:w="90" w:type="dxa"/>
            </w:tcMar>
          </w:tcPr>
          <w:p w14:paraId="7DC4A45C" w14:textId="77777777" w:rsidR="00970ADF" w:rsidRDefault="00474594">
            <w:pPr>
              <w:spacing w:after="20"/>
            </w:pPr>
            <w:r>
              <w:rPr>
                <w:sz w:val="17"/>
                <w:szCs w:val="17"/>
              </w:rPr>
              <w:t>On-site toolbox talks</w:t>
            </w:r>
          </w:p>
        </w:tc>
        <w:tc>
          <w:tcPr>
            <w:tcW w:w="1900" w:type="dxa"/>
            <w:tcMar>
              <w:top w:w="60" w:type="dxa"/>
              <w:left w:w="90" w:type="dxa"/>
              <w:bottom w:w="60" w:type="dxa"/>
              <w:right w:w="90" w:type="dxa"/>
            </w:tcMar>
          </w:tcPr>
          <w:p w14:paraId="7BE246FE" w14:textId="77777777" w:rsidR="00970ADF" w:rsidRDefault="00474594">
            <w:pPr>
              <w:spacing w:after="20"/>
            </w:pPr>
            <w:r>
              <w:rPr>
                <w:sz w:val="17"/>
                <w:szCs w:val="17"/>
              </w:rPr>
              <w:t>Contractor’s OHS Officer</w:t>
            </w:r>
          </w:p>
        </w:tc>
        <w:tc>
          <w:tcPr>
            <w:tcW w:w="1870" w:type="dxa"/>
            <w:tcMar>
              <w:top w:w="60" w:type="dxa"/>
              <w:left w:w="90" w:type="dxa"/>
              <w:bottom w:w="60" w:type="dxa"/>
              <w:right w:w="90" w:type="dxa"/>
            </w:tcMar>
          </w:tcPr>
          <w:p w14:paraId="32CA7BEE" w14:textId="77777777" w:rsidR="00970ADF" w:rsidRDefault="00474594">
            <w:pPr>
              <w:spacing w:after="20"/>
            </w:pPr>
            <w:r>
              <w:rPr>
                <w:sz w:val="17"/>
                <w:szCs w:val="17"/>
              </w:rPr>
              <w:t>Included in contract price</w:t>
            </w:r>
          </w:p>
        </w:tc>
      </w:tr>
    </w:tbl>
    <w:p w14:paraId="4FE0BC40" w14:textId="77777777" w:rsidR="00970ADF" w:rsidRDefault="00970ADF">
      <w:pPr>
        <w:sectPr w:rsidR="00970ADF">
          <w:headerReference w:type="default" r:id="rId15"/>
          <w:footerReference w:type="default" r:id="rId16"/>
          <w:pgSz w:w="16838" w:h="11906" w:orient="landscape"/>
          <w:pgMar w:top="900" w:right="1134" w:bottom="900" w:left="1134" w:header="480" w:footer="480" w:gutter="0"/>
          <w:cols w:space="720"/>
          <w:docGrid w:linePitch="360"/>
        </w:sectPr>
      </w:pPr>
    </w:p>
    <w:p w14:paraId="7BA2C6FA" w14:textId="77777777" w:rsidR="00970ADF" w:rsidRDefault="00474594">
      <w:pPr>
        <w:pStyle w:val="Heading1"/>
        <w:keepNext/>
      </w:pPr>
      <w:r>
        <w:lastRenderedPageBreak/>
        <w:t>7. Implementation Arrangements</w:t>
      </w:r>
    </w:p>
    <w:p w14:paraId="2EB85BF5" w14:textId="77777777" w:rsidR="00970ADF" w:rsidRDefault="00474594">
      <w:pPr>
        <w:pStyle w:val="Heading2"/>
        <w:keepNext/>
      </w:pPr>
      <w:r>
        <w:t>7.1 Government Responsibilities</w:t>
      </w:r>
    </w:p>
    <w:p w14:paraId="71AC98A6" w14:textId="77777777" w:rsidR="00970ADF" w:rsidRDefault="00474594">
      <w:pPr>
        <w:spacing w:after="140" w:line="276" w:lineRule="auto"/>
        <w:jc w:val="both"/>
      </w:pPr>
      <w:r>
        <w:t>The overall responsibility for the works sits with the Ministry of Agricultural Development (</w:t>
      </w:r>
      <w:proofErr w:type="spellStart"/>
      <w:r>
        <w:t>MoAD</w:t>
      </w:r>
      <w:proofErr w:type="spellEnd"/>
      <w:r>
        <w:t>) as the main recipient and implementer of the project. The work is overseen by the Project Coordination Unit (PCU) embedded within the project’s institutional structures. The PCU will contract contractors to undertake the construction of the office block, and the construction company will implement the project including all environmental and social (E&amp;S) mitigation measures defined in this ESMP.</w:t>
      </w:r>
    </w:p>
    <w:p w14:paraId="0568FF8F" w14:textId="77777777" w:rsidR="00970ADF" w:rsidRDefault="00474594">
      <w:pPr>
        <w:spacing w:after="140" w:line="276" w:lineRule="auto"/>
        <w:jc w:val="both"/>
      </w:pPr>
      <w:r>
        <w:t xml:space="preserve">Below is the list of government institutions involved in </w:t>
      </w:r>
      <w:proofErr w:type="gramStart"/>
      <w:r>
        <w:t>the implementation</w:t>
      </w:r>
      <w:proofErr w:type="gramEnd"/>
      <w:r>
        <w:t>, with their respective roles and interests.</w:t>
      </w:r>
    </w:p>
    <w:p w14:paraId="2820D01E" w14:textId="77777777" w:rsidR="00970ADF" w:rsidRDefault="00474594">
      <w:pPr>
        <w:keepNext/>
        <w:spacing w:before="60" w:after="120"/>
      </w:pPr>
      <w:r>
        <w:rPr>
          <w:i/>
          <w:iCs/>
          <w:color w:val="404040"/>
          <w:sz w:val="19"/>
          <w:szCs w:val="19"/>
        </w:rPr>
        <w:t>Table 5: Institutional partners’ responsibilities</w:t>
      </w:r>
    </w:p>
    <w:tbl>
      <w:tblPr>
        <w:tblW w:w="9638" w:type="dxa"/>
        <w:tblBorders>
          <w:top w:val="single" w:sz="4" w:space="0" w:color="8EA9DB"/>
          <w:left w:val="single" w:sz="4" w:space="0" w:color="8EA9DB"/>
          <w:bottom w:val="single" w:sz="4" w:space="0" w:color="8EA9DB"/>
          <w:right w:val="single" w:sz="4" w:space="0" w:color="8EA9DB"/>
          <w:insideH w:val="single" w:sz="2" w:space="0" w:color="8EA9DB"/>
          <w:insideV w:val="single" w:sz="2" w:space="0" w:color="8EA9DB"/>
        </w:tblBorders>
        <w:tblLayout w:type="fixed"/>
        <w:tblCellMar>
          <w:left w:w="10" w:type="dxa"/>
          <w:right w:w="10" w:type="dxa"/>
        </w:tblCellMar>
        <w:tblLook w:val="0000" w:firstRow="0" w:lastRow="0" w:firstColumn="0" w:lastColumn="0" w:noHBand="0" w:noVBand="0"/>
      </w:tblPr>
      <w:tblGrid>
        <w:gridCol w:w="2200"/>
        <w:gridCol w:w="7438"/>
      </w:tblGrid>
      <w:tr w:rsidR="00970ADF" w14:paraId="3C9E195C" w14:textId="77777777">
        <w:trPr>
          <w:tblHeader/>
        </w:trPr>
        <w:tc>
          <w:tcPr>
            <w:tcW w:w="2200" w:type="dxa"/>
            <w:shd w:val="clear" w:color="auto" w:fill="D9E2F3"/>
            <w:tcMar>
              <w:top w:w="60" w:type="dxa"/>
              <w:left w:w="90" w:type="dxa"/>
              <w:bottom w:w="60" w:type="dxa"/>
              <w:right w:w="90" w:type="dxa"/>
            </w:tcMar>
            <w:vAlign w:val="center"/>
          </w:tcPr>
          <w:p w14:paraId="0DDCC719" w14:textId="77777777" w:rsidR="00970ADF" w:rsidRDefault="00474594">
            <w:pPr>
              <w:spacing w:after="20"/>
              <w:jc w:val="center"/>
            </w:pPr>
            <w:r>
              <w:rPr>
                <w:b/>
                <w:bCs/>
                <w:sz w:val="20"/>
                <w:szCs w:val="20"/>
              </w:rPr>
              <w:t>Institution</w:t>
            </w:r>
          </w:p>
        </w:tc>
        <w:tc>
          <w:tcPr>
            <w:tcW w:w="7438" w:type="dxa"/>
            <w:shd w:val="clear" w:color="auto" w:fill="D9E2F3"/>
            <w:tcMar>
              <w:top w:w="60" w:type="dxa"/>
              <w:left w:w="90" w:type="dxa"/>
              <w:bottom w:w="60" w:type="dxa"/>
              <w:right w:w="90" w:type="dxa"/>
            </w:tcMar>
            <w:vAlign w:val="center"/>
          </w:tcPr>
          <w:p w14:paraId="69CEC666" w14:textId="77777777" w:rsidR="00970ADF" w:rsidRDefault="00474594">
            <w:pPr>
              <w:spacing w:after="20"/>
              <w:jc w:val="center"/>
            </w:pPr>
            <w:r>
              <w:rPr>
                <w:b/>
                <w:bCs/>
                <w:sz w:val="20"/>
                <w:szCs w:val="20"/>
              </w:rPr>
              <w:t>Roles and responsibilities</w:t>
            </w:r>
          </w:p>
        </w:tc>
      </w:tr>
      <w:tr w:rsidR="00970ADF" w14:paraId="1FE4DEFD" w14:textId="77777777">
        <w:tc>
          <w:tcPr>
            <w:tcW w:w="2200" w:type="dxa"/>
            <w:tcMar>
              <w:top w:w="60" w:type="dxa"/>
              <w:left w:w="90" w:type="dxa"/>
              <w:bottom w:w="60" w:type="dxa"/>
              <w:right w:w="90" w:type="dxa"/>
            </w:tcMar>
          </w:tcPr>
          <w:p w14:paraId="183FC441" w14:textId="77777777" w:rsidR="00970ADF" w:rsidRDefault="00474594">
            <w:pPr>
              <w:spacing w:after="20"/>
            </w:pPr>
            <w:proofErr w:type="spellStart"/>
            <w:r>
              <w:rPr>
                <w:b/>
                <w:bCs/>
                <w:sz w:val="20"/>
                <w:szCs w:val="20"/>
              </w:rPr>
              <w:t>MoAD</w:t>
            </w:r>
            <w:proofErr w:type="spellEnd"/>
          </w:p>
        </w:tc>
        <w:tc>
          <w:tcPr>
            <w:tcW w:w="7438" w:type="dxa"/>
            <w:tcMar>
              <w:top w:w="60" w:type="dxa"/>
              <w:left w:w="90" w:type="dxa"/>
              <w:bottom w:w="60" w:type="dxa"/>
              <w:right w:w="90" w:type="dxa"/>
            </w:tcMar>
          </w:tcPr>
          <w:p w14:paraId="61589F51" w14:textId="77777777" w:rsidR="00970ADF" w:rsidRDefault="00474594">
            <w:pPr>
              <w:spacing w:after="20"/>
            </w:pPr>
            <w:r>
              <w:rPr>
                <w:sz w:val="20"/>
                <w:szCs w:val="20"/>
              </w:rPr>
              <w:t xml:space="preserve">The </w:t>
            </w:r>
            <w:proofErr w:type="spellStart"/>
            <w:r>
              <w:rPr>
                <w:sz w:val="20"/>
                <w:szCs w:val="20"/>
              </w:rPr>
              <w:t>MoAD</w:t>
            </w:r>
            <w:proofErr w:type="spellEnd"/>
            <w:r>
              <w:rPr>
                <w:sz w:val="20"/>
                <w:szCs w:val="20"/>
              </w:rPr>
              <w:t xml:space="preserve"> is responsible for the overall implementation of the project.</w:t>
            </w:r>
          </w:p>
        </w:tc>
      </w:tr>
      <w:tr w:rsidR="00970ADF" w14:paraId="1C1E9011" w14:textId="77777777">
        <w:tc>
          <w:tcPr>
            <w:tcW w:w="2200" w:type="dxa"/>
            <w:tcMar>
              <w:top w:w="60" w:type="dxa"/>
              <w:left w:w="90" w:type="dxa"/>
              <w:bottom w:w="60" w:type="dxa"/>
              <w:right w:w="90" w:type="dxa"/>
            </w:tcMar>
          </w:tcPr>
          <w:p w14:paraId="2A4B4D5A" w14:textId="77777777" w:rsidR="00970ADF" w:rsidRDefault="00474594">
            <w:pPr>
              <w:spacing w:after="20"/>
            </w:pPr>
            <w:r>
              <w:rPr>
                <w:b/>
                <w:bCs/>
                <w:sz w:val="20"/>
                <w:szCs w:val="20"/>
              </w:rPr>
              <w:t>PCU</w:t>
            </w:r>
          </w:p>
        </w:tc>
        <w:tc>
          <w:tcPr>
            <w:tcW w:w="7438" w:type="dxa"/>
            <w:tcMar>
              <w:top w:w="60" w:type="dxa"/>
              <w:left w:w="90" w:type="dxa"/>
              <w:bottom w:w="60" w:type="dxa"/>
              <w:right w:w="90" w:type="dxa"/>
            </w:tcMar>
          </w:tcPr>
          <w:p w14:paraId="25E34D70" w14:textId="77777777" w:rsidR="00970ADF" w:rsidRDefault="00474594">
            <w:pPr>
              <w:spacing w:after="20"/>
            </w:pPr>
            <w:r>
              <w:rPr>
                <w:sz w:val="20"/>
                <w:szCs w:val="20"/>
              </w:rPr>
              <w:t>The PCU E&amp;S safeguard team prepared the design for the works and this ESMP. The team will oversee the implementation of the works by the contractor and supervise the implementation of the environmental and social management plan.</w:t>
            </w:r>
          </w:p>
        </w:tc>
      </w:tr>
      <w:tr w:rsidR="00970ADF" w14:paraId="1AEA10CD" w14:textId="77777777">
        <w:tc>
          <w:tcPr>
            <w:tcW w:w="2200" w:type="dxa"/>
            <w:tcMar>
              <w:top w:w="60" w:type="dxa"/>
              <w:left w:w="90" w:type="dxa"/>
              <w:bottom w:w="60" w:type="dxa"/>
              <w:right w:w="90" w:type="dxa"/>
            </w:tcMar>
          </w:tcPr>
          <w:p w14:paraId="5B898F80" w14:textId="77777777" w:rsidR="00970ADF" w:rsidRDefault="00474594">
            <w:pPr>
              <w:spacing w:after="40"/>
            </w:pPr>
            <w:r>
              <w:rPr>
                <w:b/>
                <w:bCs/>
                <w:sz w:val="20"/>
                <w:szCs w:val="20"/>
              </w:rPr>
              <w:t>Contractor</w:t>
            </w:r>
          </w:p>
          <w:p w14:paraId="47530B99" w14:textId="77777777" w:rsidR="00970ADF" w:rsidRDefault="00474594">
            <w:pPr>
              <w:spacing w:after="20"/>
            </w:pPr>
            <w:r>
              <w:rPr>
                <w:b/>
                <w:bCs/>
                <w:sz w:val="20"/>
                <w:szCs w:val="20"/>
              </w:rPr>
              <w:t>(see Section 7.2 for detail)</w:t>
            </w:r>
          </w:p>
        </w:tc>
        <w:tc>
          <w:tcPr>
            <w:tcW w:w="7438" w:type="dxa"/>
            <w:tcMar>
              <w:top w:w="60" w:type="dxa"/>
              <w:left w:w="90" w:type="dxa"/>
              <w:bottom w:w="60" w:type="dxa"/>
              <w:right w:w="90" w:type="dxa"/>
            </w:tcMar>
          </w:tcPr>
          <w:p w14:paraId="57F0CE36" w14:textId="77777777" w:rsidR="00970ADF" w:rsidRDefault="00474594">
            <w:pPr>
              <w:pStyle w:val="ListParagraph"/>
              <w:numPr>
                <w:ilvl w:val="0"/>
                <w:numId w:val="3"/>
              </w:numPr>
              <w:spacing w:after="40"/>
            </w:pPr>
            <w:r>
              <w:rPr>
                <w:sz w:val="20"/>
                <w:szCs w:val="20"/>
              </w:rPr>
              <w:t>The contractor will implement the works based on the agreed design, adopting best construction codes and the most environmentally sound design measures.</w:t>
            </w:r>
          </w:p>
          <w:p w14:paraId="4C23E175" w14:textId="77777777" w:rsidR="00970ADF" w:rsidRDefault="00474594">
            <w:pPr>
              <w:pStyle w:val="ListParagraph"/>
              <w:numPr>
                <w:ilvl w:val="0"/>
                <w:numId w:val="3"/>
              </w:numPr>
              <w:spacing w:after="40"/>
            </w:pPr>
            <w:r>
              <w:rPr>
                <w:sz w:val="20"/>
                <w:szCs w:val="20"/>
              </w:rPr>
              <w:t>The contractor will prepare a Contractor’s ESMP (C-ESMP) before commencing work, adopting all pertinent E&amp;S management measures in this site-specific ESMP and customizing them to the site and work specifics.</w:t>
            </w:r>
          </w:p>
          <w:p w14:paraId="178D184D" w14:textId="77777777" w:rsidR="00970ADF" w:rsidRDefault="00474594">
            <w:pPr>
              <w:pStyle w:val="ListParagraph"/>
              <w:numPr>
                <w:ilvl w:val="0"/>
                <w:numId w:val="3"/>
              </w:numPr>
              <w:spacing w:after="20"/>
            </w:pPr>
            <w:r>
              <w:rPr>
                <w:sz w:val="20"/>
                <w:szCs w:val="20"/>
              </w:rPr>
              <w:t>The contractor will be responsible for implementing its C-ESMP throughout the contract lifetime.</w:t>
            </w:r>
          </w:p>
        </w:tc>
      </w:tr>
    </w:tbl>
    <w:p w14:paraId="20933F3F" w14:textId="77777777" w:rsidR="00970ADF" w:rsidRDefault="00474594">
      <w:pPr>
        <w:pStyle w:val="Heading2"/>
        <w:keepNext/>
      </w:pPr>
      <w:r>
        <w:t>7.2 Contractors and Sub-contractors</w:t>
      </w:r>
    </w:p>
    <w:p w14:paraId="4BEE2542" w14:textId="77777777" w:rsidR="00970ADF" w:rsidRDefault="00474594">
      <w:pPr>
        <w:spacing w:after="140" w:line="276" w:lineRule="auto"/>
        <w:jc w:val="both"/>
      </w:pPr>
      <w:r>
        <w:t xml:space="preserve">The contractor is responsible for complying with the requirements for all field activities covered by this </w:t>
      </w:r>
      <w:proofErr w:type="gramStart"/>
      <w:r>
        <w:t>ESMP, and</w:t>
      </w:r>
      <w:proofErr w:type="gramEnd"/>
      <w:r>
        <w:t xml:space="preserve"> is also responsible for ensuring that all its sub-contractors follow the ESMP and the other ESF instruments that apply to this sub-project. The contractor will have contractual clauses specifying compliance with the mitigation measures listed in the ESMP and in the WBG EHS Guidelines, in addition to national requirements, and indicating the measures to be taken in cases of non-compliance. Sub-contractors must also comply with all E&amp;S standards laid out in this ESMP. The contractor’s responsibilities include:</w:t>
      </w:r>
    </w:p>
    <w:p w14:paraId="0A1838DC" w14:textId="77777777" w:rsidR="00970ADF" w:rsidRDefault="00474594" w:rsidP="00980478">
      <w:pPr>
        <w:pStyle w:val="ListParagraph"/>
        <w:numPr>
          <w:ilvl w:val="0"/>
          <w:numId w:val="2"/>
        </w:numPr>
        <w:spacing w:after="90"/>
        <w:jc w:val="both"/>
      </w:pPr>
      <w:r>
        <w:t>ensuring that all operations comply with the mitigation measures laid out in this ESMP for which the contractor is responsible;</w:t>
      </w:r>
    </w:p>
    <w:p w14:paraId="5E4A0844" w14:textId="77777777" w:rsidR="00970ADF" w:rsidRDefault="00474594" w:rsidP="00980478">
      <w:pPr>
        <w:pStyle w:val="ListParagraph"/>
        <w:numPr>
          <w:ilvl w:val="0"/>
          <w:numId w:val="2"/>
        </w:numPr>
        <w:spacing w:after="90"/>
        <w:jc w:val="both"/>
      </w:pPr>
      <w:proofErr w:type="gramStart"/>
      <w:r>
        <w:t>ensuring</w:t>
      </w:r>
      <w:proofErr w:type="gramEnd"/>
      <w:r>
        <w:t xml:space="preserve"> that the control measures provided </w:t>
      </w:r>
      <w:proofErr w:type="gramStart"/>
      <w:r>
        <w:t>for in the</w:t>
      </w:r>
      <w:proofErr w:type="gramEnd"/>
      <w:r>
        <w:t xml:space="preserve"> ESMP are both understood and implemented by site personnel;</w:t>
      </w:r>
    </w:p>
    <w:p w14:paraId="592C0952" w14:textId="77777777" w:rsidR="00970ADF" w:rsidRDefault="00474594" w:rsidP="00980478">
      <w:pPr>
        <w:pStyle w:val="ListParagraph"/>
        <w:numPr>
          <w:ilvl w:val="0"/>
          <w:numId w:val="2"/>
        </w:numPr>
        <w:spacing w:after="90"/>
        <w:jc w:val="both"/>
      </w:pPr>
      <w:proofErr w:type="gramStart"/>
      <w:r>
        <w:t>complying</w:t>
      </w:r>
      <w:proofErr w:type="gramEnd"/>
      <w:r>
        <w:t xml:space="preserve"> with accident and incident reporting as laid out in the ESMF — all severe incidents must be reported through the PCU to the Bank within 48 hours of occurrence;</w:t>
      </w:r>
    </w:p>
    <w:p w14:paraId="6BB959C5" w14:textId="77777777" w:rsidR="00970ADF" w:rsidRDefault="00474594" w:rsidP="00980478">
      <w:pPr>
        <w:pStyle w:val="ListParagraph"/>
        <w:numPr>
          <w:ilvl w:val="0"/>
          <w:numId w:val="2"/>
        </w:numPr>
        <w:spacing w:after="90"/>
        <w:jc w:val="both"/>
      </w:pPr>
      <w:r>
        <w:t>monitoring ESMP implementation against the monitoring indicators laid out in this ESMP and the C-ESMP;</w:t>
      </w:r>
    </w:p>
    <w:p w14:paraId="40B5CDF5" w14:textId="77777777" w:rsidR="00970ADF" w:rsidRDefault="00474594" w:rsidP="00980478">
      <w:pPr>
        <w:pStyle w:val="ListParagraph"/>
        <w:numPr>
          <w:ilvl w:val="0"/>
          <w:numId w:val="2"/>
        </w:numPr>
        <w:spacing w:after="90"/>
        <w:jc w:val="both"/>
      </w:pPr>
      <w:r>
        <w:t>participating in community consultative meetings;</w:t>
      </w:r>
    </w:p>
    <w:p w14:paraId="19AAFF5B" w14:textId="77777777" w:rsidR="00970ADF" w:rsidRDefault="00474594" w:rsidP="00980478">
      <w:pPr>
        <w:pStyle w:val="ListParagraph"/>
        <w:numPr>
          <w:ilvl w:val="0"/>
          <w:numId w:val="2"/>
        </w:numPr>
        <w:spacing w:after="90"/>
        <w:jc w:val="both"/>
      </w:pPr>
      <w:r>
        <w:t>identifying additional significant matters pertaining to environmental and social compliance;</w:t>
      </w:r>
    </w:p>
    <w:p w14:paraId="5013073F" w14:textId="77777777" w:rsidR="00970ADF" w:rsidRDefault="00474594" w:rsidP="00980478">
      <w:pPr>
        <w:pStyle w:val="ListParagraph"/>
        <w:numPr>
          <w:ilvl w:val="0"/>
          <w:numId w:val="2"/>
        </w:numPr>
        <w:spacing w:after="90"/>
        <w:jc w:val="both"/>
      </w:pPr>
      <w:r>
        <w:t>liaising with the E&amp;S team on the need for corrective action in the event of unexpected environmental or social problems emerging during operations;</w:t>
      </w:r>
    </w:p>
    <w:p w14:paraId="0509D6C7" w14:textId="77777777" w:rsidR="00970ADF" w:rsidRDefault="00474594" w:rsidP="00980478">
      <w:pPr>
        <w:pStyle w:val="ListParagraph"/>
        <w:numPr>
          <w:ilvl w:val="0"/>
          <w:numId w:val="2"/>
        </w:numPr>
        <w:spacing w:after="90"/>
        <w:jc w:val="both"/>
      </w:pPr>
      <w:r>
        <w:t>communicating with all staff regarding E&amp;S compliance requirements and other matters of importance;</w:t>
      </w:r>
    </w:p>
    <w:p w14:paraId="6581506E" w14:textId="77777777" w:rsidR="00970ADF" w:rsidRDefault="00474594" w:rsidP="00980478">
      <w:pPr>
        <w:pStyle w:val="ListParagraph"/>
        <w:numPr>
          <w:ilvl w:val="0"/>
          <w:numId w:val="2"/>
        </w:numPr>
        <w:spacing w:after="90"/>
        <w:jc w:val="both"/>
      </w:pPr>
      <w:r>
        <w:lastRenderedPageBreak/>
        <w:t>identifying additional environmental mitigation or corrective measures deemed necessary during project implementation;</w:t>
      </w:r>
    </w:p>
    <w:p w14:paraId="2CF77862" w14:textId="77777777" w:rsidR="00970ADF" w:rsidRDefault="00474594" w:rsidP="00980478">
      <w:pPr>
        <w:pStyle w:val="ListParagraph"/>
        <w:numPr>
          <w:ilvl w:val="0"/>
          <w:numId w:val="2"/>
        </w:numPr>
        <w:spacing w:after="90"/>
        <w:jc w:val="both"/>
      </w:pPr>
      <w:r>
        <w:t>preparing and sharing periodic reports on all aspects of E&amp;S compliance;</w:t>
      </w:r>
    </w:p>
    <w:p w14:paraId="2CD21B13" w14:textId="77777777" w:rsidR="00970ADF" w:rsidRDefault="00474594" w:rsidP="00980478">
      <w:pPr>
        <w:pStyle w:val="ListParagraph"/>
        <w:numPr>
          <w:ilvl w:val="0"/>
          <w:numId w:val="2"/>
        </w:numPr>
        <w:spacing w:after="90"/>
        <w:jc w:val="both"/>
      </w:pPr>
      <w:r>
        <w:t>maintaining lists of all workers, including their age and gender, and attrition levels;</w:t>
      </w:r>
    </w:p>
    <w:p w14:paraId="136568B8" w14:textId="77777777" w:rsidR="00970ADF" w:rsidRDefault="00474594" w:rsidP="00980478">
      <w:pPr>
        <w:pStyle w:val="ListParagraph"/>
        <w:numPr>
          <w:ilvl w:val="0"/>
          <w:numId w:val="2"/>
        </w:numPr>
        <w:spacing w:after="90"/>
        <w:jc w:val="both"/>
      </w:pPr>
      <w:r>
        <w:t>developing and maintaining a workers’ grievance mechanism;</w:t>
      </w:r>
    </w:p>
    <w:p w14:paraId="346F12E4" w14:textId="77777777" w:rsidR="00970ADF" w:rsidRDefault="00474594" w:rsidP="00980478">
      <w:pPr>
        <w:pStyle w:val="ListParagraph"/>
        <w:numPr>
          <w:ilvl w:val="0"/>
          <w:numId w:val="2"/>
        </w:numPr>
        <w:spacing w:after="90"/>
        <w:jc w:val="both"/>
      </w:pPr>
      <w:r>
        <w:t>preparing and maintaining an OHS Plan and providing training to all workers on the OHS Plan;</w:t>
      </w:r>
    </w:p>
    <w:p w14:paraId="24348993" w14:textId="77777777" w:rsidR="00970ADF" w:rsidRDefault="00474594" w:rsidP="00980478">
      <w:pPr>
        <w:pStyle w:val="ListParagraph"/>
        <w:numPr>
          <w:ilvl w:val="0"/>
          <w:numId w:val="2"/>
        </w:numPr>
        <w:spacing w:after="90"/>
        <w:jc w:val="both"/>
      </w:pPr>
      <w:r>
        <w:t>ensuring the signing of a code of conduct by every worker, including issues of sexual harassment, gender-based violence and sexual exploitation and abuse;</w:t>
      </w:r>
    </w:p>
    <w:p w14:paraId="0E8E9097" w14:textId="77777777" w:rsidR="00970ADF" w:rsidRDefault="00474594" w:rsidP="00980478">
      <w:pPr>
        <w:pStyle w:val="ListParagraph"/>
        <w:numPr>
          <w:ilvl w:val="0"/>
          <w:numId w:val="2"/>
        </w:numPr>
        <w:spacing w:after="90"/>
        <w:jc w:val="both"/>
      </w:pPr>
      <w:r>
        <w:t>undertaking worker training on OHS, the GM and SEAH; and</w:t>
      </w:r>
    </w:p>
    <w:p w14:paraId="0E4DAF93" w14:textId="77777777" w:rsidR="00970ADF" w:rsidRDefault="00474594" w:rsidP="00980478">
      <w:pPr>
        <w:pStyle w:val="ListParagraph"/>
        <w:numPr>
          <w:ilvl w:val="0"/>
          <w:numId w:val="2"/>
        </w:numPr>
        <w:spacing w:after="90"/>
        <w:jc w:val="both"/>
      </w:pPr>
      <w:r>
        <w:t>undertaking periodic stakeholder engagement with the local communities.</w:t>
      </w:r>
    </w:p>
    <w:p w14:paraId="55554F27" w14:textId="77777777" w:rsidR="00970ADF" w:rsidRDefault="00474594">
      <w:pPr>
        <w:spacing w:after="140" w:line="276" w:lineRule="auto"/>
        <w:jc w:val="both"/>
      </w:pPr>
      <w:r>
        <w:t>The contractor is obliged to implement this ESMP with all risk mitigation measures assigned to it. The Contractor shall also implement the project-specific E&amp;S requirements integrated in Sections 7.3 to 7.6 of this ESMP and the general E&amp;S requirements of the bidding / RFB document.</w:t>
      </w:r>
    </w:p>
    <w:p w14:paraId="44CA6036" w14:textId="77777777" w:rsidR="00970ADF" w:rsidRDefault="00474594">
      <w:pPr>
        <w:pStyle w:val="Heading3"/>
        <w:keepNext/>
      </w:pPr>
      <w:r>
        <w:t>E&amp;S Safeguards Specialist</w:t>
      </w:r>
    </w:p>
    <w:p w14:paraId="22D9D7AD" w14:textId="77777777" w:rsidR="00970ADF" w:rsidRDefault="00474594">
      <w:pPr>
        <w:spacing w:after="140" w:line="276" w:lineRule="auto"/>
        <w:jc w:val="both"/>
      </w:pPr>
      <w:r>
        <w:t>The contractor will deploy an E&amp;S or EHS specialist as an addition to the team to ensure operationalization of this ESMP, including monitoring, supervision and reporting on mitigation measures. The key tasks of the specialist include:</w:t>
      </w:r>
    </w:p>
    <w:p w14:paraId="1A33DC72" w14:textId="77777777" w:rsidR="00970ADF" w:rsidRDefault="00474594" w:rsidP="00980478">
      <w:pPr>
        <w:pStyle w:val="ListParagraph"/>
        <w:numPr>
          <w:ilvl w:val="0"/>
          <w:numId w:val="2"/>
        </w:numPr>
        <w:spacing w:after="90"/>
        <w:jc w:val="both"/>
      </w:pPr>
      <w:r>
        <w:t>ensuring PPE for workers is available and that workers are trained in its use;</w:t>
      </w:r>
    </w:p>
    <w:p w14:paraId="529CB7A9" w14:textId="77777777" w:rsidR="00970ADF" w:rsidRDefault="00474594" w:rsidP="00980478">
      <w:pPr>
        <w:pStyle w:val="ListParagraph"/>
        <w:numPr>
          <w:ilvl w:val="0"/>
          <w:numId w:val="2"/>
        </w:numPr>
        <w:spacing w:after="90"/>
        <w:jc w:val="both"/>
      </w:pPr>
      <w:r>
        <w:t>providing OHS training to all workers, based on the OHS Plan;</w:t>
      </w:r>
    </w:p>
    <w:p w14:paraId="613EBBB7" w14:textId="77777777" w:rsidR="00970ADF" w:rsidRDefault="00474594" w:rsidP="00980478">
      <w:pPr>
        <w:pStyle w:val="ListParagraph"/>
        <w:numPr>
          <w:ilvl w:val="0"/>
          <w:numId w:val="2"/>
        </w:numPr>
        <w:spacing w:after="90"/>
        <w:jc w:val="both"/>
      </w:pPr>
      <w:r>
        <w:t>ensuring the health and safety of all workers at the construction site;</w:t>
      </w:r>
    </w:p>
    <w:p w14:paraId="3EB435D8" w14:textId="77777777" w:rsidR="00970ADF" w:rsidRDefault="00474594" w:rsidP="00980478">
      <w:pPr>
        <w:pStyle w:val="ListParagraph"/>
        <w:numPr>
          <w:ilvl w:val="0"/>
          <w:numId w:val="2"/>
        </w:numPr>
        <w:spacing w:after="90"/>
        <w:jc w:val="both"/>
      </w:pPr>
      <w:r>
        <w:t xml:space="preserve">stopping the </w:t>
      </w:r>
      <w:proofErr w:type="gramStart"/>
      <w:r>
        <w:t>works</w:t>
      </w:r>
      <w:proofErr w:type="gramEnd"/>
      <w:r>
        <w:t xml:space="preserve"> where necessary to ensure safety;</w:t>
      </w:r>
    </w:p>
    <w:p w14:paraId="22827B8F" w14:textId="77777777" w:rsidR="00970ADF" w:rsidRDefault="00474594" w:rsidP="00980478">
      <w:pPr>
        <w:pStyle w:val="ListParagraph"/>
        <w:numPr>
          <w:ilvl w:val="0"/>
          <w:numId w:val="2"/>
        </w:numPr>
        <w:spacing w:after="90"/>
        <w:jc w:val="both"/>
      </w:pPr>
      <w:r>
        <w:t>maintaining records of accidents and incidents and ensuring appropriate reporting of incidents to the PCU;</w:t>
      </w:r>
    </w:p>
    <w:p w14:paraId="02CAD97F" w14:textId="77777777" w:rsidR="00970ADF" w:rsidRDefault="00474594" w:rsidP="00980478">
      <w:pPr>
        <w:pStyle w:val="ListParagraph"/>
        <w:numPr>
          <w:ilvl w:val="0"/>
          <w:numId w:val="2"/>
        </w:numPr>
        <w:spacing w:after="90"/>
        <w:jc w:val="both"/>
      </w:pPr>
      <w:proofErr w:type="gramStart"/>
      <w:r>
        <w:t>ensuring</w:t>
      </w:r>
      <w:proofErr w:type="gramEnd"/>
      <w:r>
        <w:t xml:space="preserve"> that waste management procedures are followed closely;</w:t>
      </w:r>
    </w:p>
    <w:p w14:paraId="3B06879F" w14:textId="77777777" w:rsidR="00970ADF" w:rsidRDefault="00474594" w:rsidP="00980478">
      <w:pPr>
        <w:pStyle w:val="ListParagraph"/>
        <w:numPr>
          <w:ilvl w:val="0"/>
          <w:numId w:val="2"/>
        </w:numPr>
        <w:spacing w:after="90"/>
        <w:jc w:val="both"/>
      </w:pPr>
      <w:r>
        <w:t>ensuring the availability of water and sanitation facilities for all workers at the site and campsite;</w:t>
      </w:r>
    </w:p>
    <w:p w14:paraId="048DB83B" w14:textId="77777777" w:rsidR="00970ADF" w:rsidRDefault="00474594" w:rsidP="00980478">
      <w:pPr>
        <w:pStyle w:val="ListParagraph"/>
        <w:numPr>
          <w:ilvl w:val="0"/>
          <w:numId w:val="2"/>
        </w:numPr>
        <w:spacing w:after="90"/>
        <w:jc w:val="both"/>
      </w:pPr>
      <w:r>
        <w:t>conducting toolbox talks for workers;</w:t>
      </w:r>
    </w:p>
    <w:p w14:paraId="4BE17544" w14:textId="77777777" w:rsidR="00970ADF" w:rsidRDefault="00474594" w:rsidP="00980478">
      <w:pPr>
        <w:pStyle w:val="ListParagraph"/>
        <w:numPr>
          <w:ilvl w:val="0"/>
          <w:numId w:val="2"/>
        </w:numPr>
        <w:spacing w:after="90"/>
        <w:jc w:val="both"/>
      </w:pPr>
      <w:r>
        <w:t>training all workers in the CoC and ensuring that the CoC is signed by every worker;</w:t>
      </w:r>
    </w:p>
    <w:p w14:paraId="235C96A2" w14:textId="77777777" w:rsidR="00970ADF" w:rsidRDefault="00474594" w:rsidP="00980478">
      <w:pPr>
        <w:pStyle w:val="ListParagraph"/>
        <w:numPr>
          <w:ilvl w:val="0"/>
          <w:numId w:val="2"/>
        </w:numPr>
        <w:spacing w:after="90"/>
        <w:jc w:val="both"/>
      </w:pPr>
      <w:r>
        <w:t>liaising closely with the PCU on training workers on GBV issues, as well as community awareness on GBV;</w:t>
      </w:r>
    </w:p>
    <w:p w14:paraId="320B9207" w14:textId="77777777" w:rsidR="00970ADF" w:rsidRDefault="00474594" w:rsidP="00980478">
      <w:pPr>
        <w:pStyle w:val="ListParagraph"/>
        <w:numPr>
          <w:ilvl w:val="0"/>
          <w:numId w:val="2"/>
        </w:numPr>
        <w:spacing w:after="90"/>
        <w:jc w:val="both"/>
      </w:pPr>
      <w:r>
        <w:t>maintaining workers’ lists indicating age and gender; and</w:t>
      </w:r>
    </w:p>
    <w:p w14:paraId="00EDF3D5" w14:textId="77777777" w:rsidR="00970ADF" w:rsidRDefault="00474594" w:rsidP="00980478">
      <w:pPr>
        <w:pStyle w:val="ListParagraph"/>
        <w:numPr>
          <w:ilvl w:val="0"/>
          <w:numId w:val="2"/>
        </w:numPr>
        <w:spacing w:after="90"/>
        <w:jc w:val="both"/>
      </w:pPr>
      <w:r>
        <w:t>maintaining records of the workers’ GRM.</w:t>
      </w:r>
    </w:p>
    <w:p w14:paraId="43AFEB53" w14:textId="77777777" w:rsidR="00970ADF" w:rsidRDefault="00474594">
      <w:pPr>
        <w:pStyle w:val="Heading2"/>
        <w:keepNext/>
      </w:pPr>
      <w:r>
        <w:t>7.3 Project-Specific Contractual Environmental and Social Requirements</w:t>
      </w:r>
    </w:p>
    <w:p w14:paraId="4EE3AACA" w14:textId="74182EE3" w:rsidR="00970ADF" w:rsidRDefault="00474594">
      <w:pPr>
        <w:spacing w:after="140" w:line="276" w:lineRule="auto"/>
        <w:jc w:val="both"/>
      </w:pPr>
      <w:r>
        <w:t xml:space="preserve">The following requirements are integrated from the project-specific environmental and social requirements prepared for the </w:t>
      </w:r>
      <w:proofErr w:type="spellStart"/>
      <w:r>
        <w:t>MoAD</w:t>
      </w:r>
      <w:proofErr w:type="spellEnd"/>
      <w:r>
        <w:t xml:space="preserve"> Office Building Construction RFB. They shall be read together with the general E&amp;S requirements of the bidding document and this </w:t>
      </w:r>
      <w:proofErr w:type="gramStart"/>
      <w:r>
        <w:t>ESMP, and</w:t>
      </w:r>
      <w:proofErr w:type="gramEnd"/>
      <w:r>
        <w:t xml:space="preserve"> shall be incorporated into the Contractor’s C-ESMP, method statements and site management arrangements. The Contractor shall not commence the relevant physical works until the applicable pre-construction actions have been completed and the Engineer or Employer has provided the required clearance or no-objection.</w:t>
      </w:r>
    </w:p>
    <w:p w14:paraId="6412B03B" w14:textId="77777777" w:rsidR="00604A07" w:rsidRDefault="00604A07">
      <w:pPr>
        <w:spacing w:after="140" w:line="276" w:lineRule="auto"/>
        <w:jc w:val="both"/>
      </w:pPr>
    </w:p>
    <w:p w14:paraId="0F1BF24F" w14:textId="77777777" w:rsidR="00970ADF" w:rsidRDefault="00474594">
      <w:pPr>
        <w:keepNext/>
        <w:spacing w:before="60" w:after="120"/>
      </w:pPr>
      <w:r>
        <w:rPr>
          <w:i/>
          <w:iCs/>
          <w:color w:val="404040"/>
          <w:sz w:val="19"/>
          <w:szCs w:val="19"/>
        </w:rPr>
        <w:lastRenderedPageBreak/>
        <w:t>Table 6: Project-specific contractual E&amp;S requirements</w:t>
      </w:r>
    </w:p>
    <w:tbl>
      <w:tblPr>
        <w:tblW w:w="9638" w:type="dxa"/>
        <w:tblBorders>
          <w:top w:val="single" w:sz="4" w:space="0" w:color="8EA9DB"/>
          <w:left w:val="single" w:sz="4" w:space="0" w:color="8EA9DB"/>
          <w:bottom w:val="single" w:sz="4" w:space="0" w:color="8EA9DB"/>
          <w:right w:val="single" w:sz="4" w:space="0" w:color="8EA9DB"/>
          <w:insideH w:val="single" w:sz="2" w:space="0" w:color="8EA9DB"/>
          <w:insideV w:val="single" w:sz="2" w:space="0" w:color="8EA9DB"/>
        </w:tblBorders>
        <w:tblLayout w:type="fixed"/>
        <w:tblCellMar>
          <w:left w:w="10" w:type="dxa"/>
          <w:right w:w="10" w:type="dxa"/>
        </w:tblCellMar>
        <w:tblLook w:val="0000" w:firstRow="0" w:lastRow="0" w:firstColumn="0" w:lastColumn="0" w:noHBand="0" w:noVBand="0"/>
      </w:tblPr>
      <w:tblGrid>
        <w:gridCol w:w="600"/>
        <w:gridCol w:w="2100"/>
        <w:gridCol w:w="5200"/>
        <w:gridCol w:w="1738"/>
      </w:tblGrid>
      <w:tr w:rsidR="00970ADF" w14:paraId="5C62E971" w14:textId="77777777">
        <w:trPr>
          <w:tblHeader/>
        </w:trPr>
        <w:tc>
          <w:tcPr>
            <w:tcW w:w="600" w:type="dxa"/>
            <w:shd w:val="clear" w:color="auto" w:fill="D9E2F3"/>
            <w:tcMar>
              <w:top w:w="60" w:type="dxa"/>
              <w:left w:w="90" w:type="dxa"/>
              <w:bottom w:w="60" w:type="dxa"/>
              <w:right w:w="90" w:type="dxa"/>
            </w:tcMar>
            <w:vAlign w:val="center"/>
          </w:tcPr>
          <w:p w14:paraId="3E2B7BE5" w14:textId="77777777" w:rsidR="00970ADF" w:rsidRDefault="00474594">
            <w:pPr>
              <w:spacing w:after="20"/>
              <w:jc w:val="center"/>
            </w:pPr>
            <w:r>
              <w:rPr>
                <w:b/>
                <w:bCs/>
                <w:sz w:val="18"/>
                <w:szCs w:val="18"/>
              </w:rPr>
              <w:t>No.</w:t>
            </w:r>
          </w:p>
        </w:tc>
        <w:tc>
          <w:tcPr>
            <w:tcW w:w="2100" w:type="dxa"/>
            <w:shd w:val="clear" w:color="auto" w:fill="D9E2F3"/>
            <w:tcMar>
              <w:top w:w="60" w:type="dxa"/>
              <w:left w:w="90" w:type="dxa"/>
              <w:bottom w:w="60" w:type="dxa"/>
              <w:right w:w="90" w:type="dxa"/>
            </w:tcMar>
            <w:vAlign w:val="center"/>
          </w:tcPr>
          <w:p w14:paraId="253CC6B3" w14:textId="77777777" w:rsidR="00970ADF" w:rsidRDefault="00474594">
            <w:pPr>
              <w:spacing w:after="20"/>
              <w:jc w:val="center"/>
            </w:pPr>
            <w:r>
              <w:rPr>
                <w:b/>
                <w:bCs/>
                <w:sz w:val="18"/>
                <w:szCs w:val="18"/>
              </w:rPr>
              <w:t>Issue / potential impact</w:t>
            </w:r>
          </w:p>
        </w:tc>
        <w:tc>
          <w:tcPr>
            <w:tcW w:w="5200" w:type="dxa"/>
            <w:shd w:val="clear" w:color="auto" w:fill="D9E2F3"/>
            <w:tcMar>
              <w:top w:w="60" w:type="dxa"/>
              <w:left w:w="90" w:type="dxa"/>
              <w:bottom w:w="60" w:type="dxa"/>
              <w:right w:w="90" w:type="dxa"/>
            </w:tcMar>
            <w:vAlign w:val="center"/>
          </w:tcPr>
          <w:p w14:paraId="279F97F2" w14:textId="77777777" w:rsidR="00970ADF" w:rsidRDefault="00474594">
            <w:pPr>
              <w:spacing w:after="20"/>
              <w:jc w:val="center"/>
            </w:pPr>
            <w:r>
              <w:rPr>
                <w:b/>
                <w:bCs/>
                <w:sz w:val="18"/>
                <w:szCs w:val="18"/>
              </w:rPr>
              <w:t>Contractual requirement / mitigation measure</w:t>
            </w:r>
          </w:p>
        </w:tc>
        <w:tc>
          <w:tcPr>
            <w:tcW w:w="1738" w:type="dxa"/>
            <w:shd w:val="clear" w:color="auto" w:fill="D9E2F3"/>
            <w:tcMar>
              <w:top w:w="60" w:type="dxa"/>
              <w:left w:w="90" w:type="dxa"/>
              <w:bottom w:w="60" w:type="dxa"/>
              <w:right w:w="90" w:type="dxa"/>
            </w:tcMar>
            <w:vAlign w:val="center"/>
          </w:tcPr>
          <w:p w14:paraId="3094ED5E" w14:textId="77777777" w:rsidR="00970ADF" w:rsidRDefault="00474594">
            <w:pPr>
              <w:spacing w:after="20"/>
              <w:jc w:val="center"/>
            </w:pPr>
            <w:r>
              <w:rPr>
                <w:b/>
                <w:bCs/>
                <w:sz w:val="18"/>
                <w:szCs w:val="18"/>
              </w:rPr>
              <w:t>Responsibility</w:t>
            </w:r>
          </w:p>
        </w:tc>
      </w:tr>
      <w:tr w:rsidR="00970ADF" w14:paraId="686F0B9D" w14:textId="77777777">
        <w:tc>
          <w:tcPr>
            <w:tcW w:w="600" w:type="dxa"/>
            <w:tcMar>
              <w:top w:w="60" w:type="dxa"/>
              <w:left w:w="90" w:type="dxa"/>
              <w:bottom w:w="60" w:type="dxa"/>
              <w:right w:w="90" w:type="dxa"/>
            </w:tcMar>
          </w:tcPr>
          <w:p w14:paraId="59A27A07" w14:textId="77777777" w:rsidR="00970ADF" w:rsidRDefault="00474594">
            <w:pPr>
              <w:spacing w:after="20"/>
              <w:jc w:val="center"/>
            </w:pPr>
            <w:r>
              <w:rPr>
                <w:sz w:val="18"/>
                <w:szCs w:val="18"/>
              </w:rPr>
              <w:t>1</w:t>
            </w:r>
          </w:p>
        </w:tc>
        <w:tc>
          <w:tcPr>
            <w:tcW w:w="2100" w:type="dxa"/>
            <w:tcMar>
              <w:top w:w="60" w:type="dxa"/>
              <w:left w:w="90" w:type="dxa"/>
              <w:bottom w:w="60" w:type="dxa"/>
              <w:right w:w="90" w:type="dxa"/>
            </w:tcMar>
          </w:tcPr>
          <w:p w14:paraId="4930408D" w14:textId="77777777" w:rsidR="00970ADF" w:rsidRDefault="00474594">
            <w:pPr>
              <w:spacing w:after="20"/>
            </w:pPr>
            <w:r>
              <w:rPr>
                <w:b/>
                <w:bCs/>
                <w:sz w:val="18"/>
                <w:szCs w:val="18"/>
              </w:rPr>
              <w:t>Private room / private property (leased privately)</w:t>
            </w:r>
          </w:p>
        </w:tc>
        <w:tc>
          <w:tcPr>
            <w:tcW w:w="5200" w:type="dxa"/>
            <w:tcMar>
              <w:top w:w="60" w:type="dxa"/>
              <w:left w:w="90" w:type="dxa"/>
              <w:bottom w:w="60" w:type="dxa"/>
              <w:right w:w="90" w:type="dxa"/>
            </w:tcMar>
          </w:tcPr>
          <w:p w14:paraId="5B292B2D" w14:textId="77777777" w:rsidR="00970ADF" w:rsidRDefault="00474594">
            <w:pPr>
              <w:spacing w:after="20"/>
            </w:pPr>
            <w:r>
              <w:rPr>
                <w:sz w:val="18"/>
                <w:szCs w:val="18"/>
              </w:rPr>
              <w:t>Confirm ownership and status before demolition or disturbance. Any affected private property shall be addressed and resolved by the Employer through the appropriate process. No demolition or disturbance until written clearance is issued.</w:t>
            </w:r>
          </w:p>
        </w:tc>
        <w:tc>
          <w:tcPr>
            <w:tcW w:w="1738" w:type="dxa"/>
            <w:tcMar>
              <w:top w:w="60" w:type="dxa"/>
              <w:left w:w="90" w:type="dxa"/>
              <w:bottom w:w="60" w:type="dxa"/>
              <w:right w:w="90" w:type="dxa"/>
            </w:tcMar>
          </w:tcPr>
          <w:p w14:paraId="556A41E7" w14:textId="77777777" w:rsidR="00970ADF" w:rsidRDefault="00474594">
            <w:pPr>
              <w:spacing w:after="20"/>
            </w:pPr>
            <w:proofErr w:type="spellStart"/>
            <w:r>
              <w:rPr>
                <w:sz w:val="18"/>
                <w:szCs w:val="18"/>
              </w:rPr>
              <w:t>MoAD</w:t>
            </w:r>
            <w:proofErr w:type="spellEnd"/>
            <w:r>
              <w:rPr>
                <w:sz w:val="18"/>
                <w:szCs w:val="18"/>
              </w:rPr>
              <w:t xml:space="preserve"> / E&amp;S Team / Contractor (resolved and compensated)</w:t>
            </w:r>
          </w:p>
        </w:tc>
      </w:tr>
      <w:tr w:rsidR="00970ADF" w14:paraId="7C90C204" w14:textId="77777777">
        <w:tc>
          <w:tcPr>
            <w:tcW w:w="600" w:type="dxa"/>
            <w:tcMar>
              <w:top w:w="60" w:type="dxa"/>
              <w:left w:w="90" w:type="dxa"/>
              <w:bottom w:w="60" w:type="dxa"/>
              <w:right w:w="90" w:type="dxa"/>
            </w:tcMar>
          </w:tcPr>
          <w:p w14:paraId="071D77EE" w14:textId="77777777" w:rsidR="00970ADF" w:rsidRDefault="00474594">
            <w:pPr>
              <w:spacing w:after="20"/>
              <w:jc w:val="center"/>
            </w:pPr>
            <w:r>
              <w:rPr>
                <w:sz w:val="18"/>
                <w:szCs w:val="18"/>
              </w:rPr>
              <w:t>2</w:t>
            </w:r>
          </w:p>
        </w:tc>
        <w:tc>
          <w:tcPr>
            <w:tcW w:w="2100" w:type="dxa"/>
            <w:tcMar>
              <w:top w:w="60" w:type="dxa"/>
              <w:left w:w="90" w:type="dxa"/>
              <w:bottom w:w="60" w:type="dxa"/>
              <w:right w:w="90" w:type="dxa"/>
            </w:tcMar>
          </w:tcPr>
          <w:p w14:paraId="108E9C89" w14:textId="77777777" w:rsidR="00970ADF" w:rsidRDefault="00474594">
            <w:pPr>
              <w:spacing w:after="20"/>
            </w:pPr>
            <w:r>
              <w:rPr>
                <w:b/>
                <w:bCs/>
                <w:sz w:val="18"/>
                <w:szCs w:val="18"/>
              </w:rPr>
              <w:t>Five existing rooms and relocation</w:t>
            </w:r>
          </w:p>
        </w:tc>
        <w:tc>
          <w:tcPr>
            <w:tcW w:w="5200" w:type="dxa"/>
            <w:tcMar>
              <w:top w:w="60" w:type="dxa"/>
              <w:left w:w="90" w:type="dxa"/>
              <w:bottom w:w="60" w:type="dxa"/>
              <w:right w:w="90" w:type="dxa"/>
            </w:tcMar>
          </w:tcPr>
          <w:p w14:paraId="4A17FAA7" w14:textId="2CCFBF1B" w:rsidR="00970ADF" w:rsidRDefault="00474594">
            <w:pPr>
              <w:spacing w:after="20"/>
            </w:pPr>
            <w:r>
              <w:rPr>
                <w:sz w:val="18"/>
                <w:szCs w:val="18"/>
              </w:rPr>
              <w:t>Complete relocation arrangements before demolition; inform affected users</w:t>
            </w:r>
            <w:r w:rsidR="00D9662E">
              <w:rPr>
                <w:sz w:val="18"/>
                <w:szCs w:val="18"/>
              </w:rPr>
              <w:t xml:space="preserve"> (staff of the p</w:t>
            </w:r>
            <w:r w:rsidR="00D9662E" w:rsidRPr="00D9662E">
              <w:rPr>
                <w:sz w:val="18"/>
                <w:szCs w:val="18"/>
              </w:rPr>
              <w:t>lant protection department</w:t>
            </w:r>
            <w:r w:rsidR="00D9662E">
              <w:rPr>
                <w:sz w:val="18"/>
                <w:szCs w:val="18"/>
              </w:rPr>
              <w:t xml:space="preserve"> at </w:t>
            </w:r>
            <w:proofErr w:type="spellStart"/>
            <w:r w:rsidR="00D9662E">
              <w:rPr>
                <w:sz w:val="18"/>
                <w:szCs w:val="18"/>
              </w:rPr>
              <w:t>MoAD</w:t>
            </w:r>
            <w:proofErr w:type="spellEnd"/>
            <w:r w:rsidR="00D9662E">
              <w:rPr>
                <w:sz w:val="18"/>
                <w:szCs w:val="18"/>
              </w:rPr>
              <w:t>)</w:t>
            </w:r>
            <w:r>
              <w:rPr>
                <w:sz w:val="18"/>
                <w:szCs w:val="18"/>
              </w:rPr>
              <w:t xml:space="preserve"> in advance and provide suitable alternative workspace. Formally hand over the area before demolition.</w:t>
            </w:r>
          </w:p>
        </w:tc>
        <w:tc>
          <w:tcPr>
            <w:tcW w:w="1738" w:type="dxa"/>
            <w:tcMar>
              <w:top w:w="60" w:type="dxa"/>
              <w:left w:w="90" w:type="dxa"/>
              <w:bottom w:w="60" w:type="dxa"/>
              <w:right w:w="90" w:type="dxa"/>
            </w:tcMar>
          </w:tcPr>
          <w:p w14:paraId="14F7AC11" w14:textId="77777777" w:rsidR="00970ADF" w:rsidRDefault="00474594">
            <w:pPr>
              <w:spacing w:after="20"/>
            </w:pPr>
            <w:proofErr w:type="spellStart"/>
            <w:r>
              <w:rPr>
                <w:sz w:val="18"/>
                <w:szCs w:val="18"/>
              </w:rPr>
              <w:t>MoAD</w:t>
            </w:r>
            <w:proofErr w:type="spellEnd"/>
            <w:r>
              <w:rPr>
                <w:sz w:val="18"/>
                <w:szCs w:val="18"/>
              </w:rPr>
              <w:t xml:space="preserve"> / Contractor</w:t>
            </w:r>
          </w:p>
        </w:tc>
      </w:tr>
      <w:tr w:rsidR="00970ADF" w14:paraId="78EAD9EF" w14:textId="77777777">
        <w:tc>
          <w:tcPr>
            <w:tcW w:w="600" w:type="dxa"/>
            <w:tcMar>
              <w:top w:w="60" w:type="dxa"/>
              <w:left w:w="90" w:type="dxa"/>
              <w:bottom w:w="60" w:type="dxa"/>
              <w:right w:w="90" w:type="dxa"/>
            </w:tcMar>
          </w:tcPr>
          <w:p w14:paraId="58701C59" w14:textId="77777777" w:rsidR="00970ADF" w:rsidRDefault="00474594">
            <w:pPr>
              <w:spacing w:after="20"/>
              <w:jc w:val="center"/>
            </w:pPr>
            <w:r>
              <w:rPr>
                <w:sz w:val="18"/>
                <w:szCs w:val="18"/>
              </w:rPr>
              <w:t>3</w:t>
            </w:r>
          </w:p>
        </w:tc>
        <w:tc>
          <w:tcPr>
            <w:tcW w:w="2100" w:type="dxa"/>
            <w:tcMar>
              <w:top w:w="60" w:type="dxa"/>
              <w:left w:w="90" w:type="dxa"/>
              <w:bottom w:w="60" w:type="dxa"/>
              <w:right w:w="90" w:type="dxa"/>
            </w:tcMar>
          </w:tcPr>
          <w:p w14:paraId="5FFC56C6" w14:textId="77777777" w:rsidR="00970ADF" w:rsidRDefault="00474594">
            <w:pPr>
              <w:spacing w:after="20"/>
            </w:pPr>
            <w:r>
              <w:rPr>
                <w:b/>
                <w:bCs/>
                <w:sz w:val="18"/>
                <w:szCs w:val="18"/>
              </w:rPr>
              <w:t>Temporary construction access gate</w:t>
            </w:r>
          </w:p>
        </w:tc>
        <w:tc>
          <w:tcPr>
            <w:tcW w:w="5200" w:type="dxa"/>
            <w:tcMar>
              <w:top w:w="60" w:type="dxa"/>
              <w:left w:w="90" w:type="dxa"/>
              <w:bottom w:w="60" w:type="dxa"/>
              <w:right w:w="90" w:type="dxa"/>
            </w:tcMar>
          </w:tcPr>
          <w:p w14:paraId="6E99DEF7" w14:textId="77777777" w:rsidR="00970ADF" w:rsidRDefault="00474594">
            <w:pPr>
              <w:spacing w:after="20"/>
            </w:pPr>
            <w:r>
              <w:rPr>
                <w:sz w:val="18"/>
                <w:szCs w:val="18"/>
              </w:rPr>
              <w:t xml:space="preserve">Establish a temporary construction entrance/gate separating construction traffic from normal </w:t>
            </w:r>
            <w:proofErr w:type="spellStart"/>
            <w:r>
              <w:rPr>
                <w:sz w:val="18"/>
                <w:szCs w:val="18"/>
              </w:rPr>
              <w:t>MoAD</w:t>
            </w:r>
            <w:proofErr w:type="spellEnd"/>
            <w:r>
              <w:rPr>
                <w:sz w:val="18"/>
                <w:szCs w:val="18"/>
              </w:rPr>
              <w:t xml:space="preserve"> operations. </w:t>
            </w:r>
            <w:proofErr w:type="gramStart"/>
            <w:r>
              <w:rPr>
                <w:sz w:val="18"/>
                <w:szCs w:val="18"/>
              </w:rPr>
              <w:t>Agree</w:t>
            </w:r>
            <w:proofErr w:type="gramEnd"/>
            <w:r>
              <w:rPr>
                <w:sz w:val="18"/>
                <w:szCs w:val="18"/>
              </w:rPr>
              <w:t xml:space="preserve"> the location and access controls with </w:t>
            </w:r>
            <w:proofErr w:type="spellStart"/>
            <w:proofErr w:type="gramStart"/>
            <w:r>
              <w:rPr>
                <w:sz w:val="18"/>
                <w:szCs w:val="18"/>
              </w:rPr>
              <w:t>MoAD</w:t>
            </w:r>
            <w:proofErr w:type="spellEnd"/>
            <w:r>
              <w:rPr>
                <w:sz w:val="18"/>
                <w:szCs w:val="18"/>
              </w:rPr>
              <w:t>, and</w:t>
            </w:r>
            <w:proofErr w:type="gramEnd"/>
            <w:r>
              <w:rPr>
                <w:sz w:val="18"/>
                <w:szCs w:val="18"/>
              </w:rPr>
              <w:t xml:space="preserve"> restore or safely close it after completion.</w:t>
            </w:r>
          </w:p>
        </w:tc>
        <w:tc>
          <w:tcPr>
            <w:tcW w:w="1738" w:type="dxa"/>
            <w:tcMar>
              <w:top w:w="60" w:type="dxa"/>
              <w:left w:w="90" w:type="dxa"/>
              <w:bottom w:w="60" w:type="dxa"/>
              <w:right w:w="90" w:type="dxa"/>
            </w:tcMar>
          </w:tcPr>
          <w:p w14:paraId="200B9F4C" w14:textId="77777777" w:rsidR="00970ADF" w:rsidRDefault="00474594">
            <w:pPr>
              <w:spacing w:after="20"/>
            </w:pPr>
            <w:r>
              <w:rPr>
                <w:sz w:val="18"/>
                <w:szCs w:val="18"/>
              </w:rPr>
              <w:t xml:space="preserve">Contractor / </w:t>
            </w:r>
            <w:proofErr w:type="spellStart"/>
            <w:r>
              <w:rPr>
                <w:sz w:val="18"/>
                <w:szCs w:val="18"/>
              </w:rPr>
              <w:t>MoAD</w:t>
            </w:r>
            <w:proofErr w:type="spellEnd"/>
          </w:p>
        </w:tc>
      </w:tr>
      <w:tr w:rsidR="00970ADF" w14:paraId="071D3D61" w14:textId="77777777">
        <w:tc>
          <w:tcPr>
            <w:tcW w:w="600" w:type="dxa"/>
            <w:tcMar>
              <w:top w:w="60" w:type="dxa"/>
              <w:left w:w="90" w:type="dxa"/>
              <w:bottom w:w="60" w:type="dxa"/>
              <w:right w:w="90" w:type="dxa"/>
            </w:tcMar>
          </w:tcPr>
          <w:p w14:paraId="64B78FEC" w14:textId="77777777" w:rsidR="00970ADF" w:rsidRDefault="00474594">
            <w:pPr>
              <w:spacing w:after="20"/>
              <w:jc w:val="center"/>
            </w:pPr>
            <w:r>
              <w:rPr>
                <w:sz w:val="18"/>
                <w:szCs w:val="18"/>
              </w:rPr>
              <w:t>4</w:t>
            </w:r>
          </w:p>
        </w:tc>
        <w:tc>
          <w:tcPr>
            <w:tcW w:w="2100" w:type="dxa"/>
            <w:tcMar>
              <w:top w:w="60" w:type="dxa"/>
              <w:left w:w="90" w:type="dxa"/>
              <w:bottom w:w="60" w:type="dxa"/>
              <w:right w:w="90" w:type="dxa"/>
            </w:tcMar>
          </w:tcPr>
          <w:p w14:paraId="7119325D" w14:textId="77777777" w:rsidR="00970ADF" w:rsidRDefault="00474594">
            <w:pPr>
              <w:spacing w:after="20"/>
            </w:pPr>
            <w:r>
              <w:rPr>
                <w:b/>
                <w:bCs/>
                <w:sz w:val="18"/>
                <w:szCs w:val="18"/>
              </w:rPr>
              <w:t>Construction-area fencing</w:t>
            </w:r>
          </w:p>
        </w:tc>
        <w:tc>
          <w:tcPr>
            <w:tcW w:w="5200" w:type="dxa"/>
            <w:tcMar>
              <w:top w:w="60" w:type="dxa"/>
              <w:left w:w="90" w:type="dxa"/>
              <w:bottom w:w="60" w:type="dxa"/>
              <w:right w:w="90" w:type="dxa"/>
            </w:tcMar>
          </w:tcPr>
          <w:p w14:paraId="6EAE0D9F" w14:textId="77777777" w:rsidR="00970ADF" w:rsidRDefault="00474594">
            <w:pPr>
              <w:spacing w:after="20"/>
            </w:pPr>
            <w:r>
              <w:rPr>
                <w:sz w:val="18"/>
                <w:szCs w:val="18"/>
              </w:rPr>
              <w:t xml:space="preserve">Install secure temporary fencing before major works and maintain it throughout construction to prevent unauthorized access and protect workers and </w:t>
            </w:r>
            <w:proofErr w:type="spellStart"/>
            <w:r>
              <w:rPr>
                <w:sz w:val="18"/>
                <w:szCs w:val="18"/>
              </w:rPr>
              <w:t>MoAD</w:t>
            </w:r>
            <w:proofErr w:type="spellEnd"/>
            <w:r>
              <w:rPr>
                <w:sz w:val="18"/>
                <w:szCs w:val="18"/>
              </w:rPr>
              <w:t xml:space="preserve"> staff.</w:t>
            </w:r>
          </w:p>
        </w:tc>
        <w:tc>
          <w:tcPr>
            <w:tcW w:w="1738" w:type="dxa"/>
            <w:tcMar>
              <w:top w:w="60" w:type="dxa"/>
              <w:left w:w="90" w:type="dxa"/>
              <w:bottom w:w="60" w:type="dxa"/>
              <w:right w:w="90" w:type="dxa"/>
            </w:tcMar>
          </w:tcPr>
          <w:p w14:paraId="264D8613" w14:textId="77777777" w:rsidR="00970ADF" w:rsidRDefault="00474594">
            <w:pPr>
              <w:spacing w:after="20"/>
            </w:pPr>
            <w:r>
              <w:rPr>
                <w:sz w:val="18"/>
                <w:szCs w:val="18"/>
              </w:rPr>
              <w:t>Contractor</w:t>
            </w:r>
          </w:p>
        </w:tc>
      </w:tr>
      <w:tr w:rsidR="00970ADF" w14:paraId="0932B124" w14:textId="77777777">
        <w:tc>
          <w:tcPr>
            <w:tcW w:w="600" w:type="dxa"/>
            <w:tcMar>
              <w:top w:w="60" w:type="dxa"/>
              <w:left w:w="90" w:type="dxa"/>
              <w:bottom w:w="60" w:type="dxa"/>
              <w:right w:w="90" w:type="dxa"/>
            </w:tcMar>
          </w:tcPr>
          <w:p w14:paraId="07C867BE" w14:textId="77777777" w:rsidR="00970ADF" w:rsidRDefault="00474594">
            <w:pPr>
              <w:spacing w:after="20"/>
              <w:jc w:val="center"/>
            </w:pPr>
            <w:r>
              <w:rPr>
                <w:sz w:val="18"/>
                <w:szCs w:val="18"/>
              </w:rPr>
              <w:t>5</w:t>
            </w:r>
          </w:p>
        </w:tc>
        <w:tc>
          <w:tcPr>
            <w:tcW w:w="2100" w:type="dxa"/>
            <w:tcMar>
              <w:top w:w="60" w:type="dxa"/>
              <w:left w:w="90" w:type="dxa"/>
              <w:bottom w:w="60" w:type="dxa"/>
              <w:right w:w="90" w:type="dxa"/>
            </w:tcMar>
          </w:tcPr>
          <w:p w14:paraId="2E408BA9" w14:textId="77777777" w:rsidR="00970ADF" w:rsidRDefault="00474594">
            <w:pPr>
              <w:spacing w:after="20"/>
            </w:pPr>
            <w:r>
              <w:rPr>
                <w:b/>
                <w:bCs/>
                <w:sz w:val="18"/>
                <w:szCs w:val="18"/>
              </w:rPr>
              <w:t>Noise and loading/unloading</w:t>
            </w:r>
          </w:p>
        </w:tc>
        <w:tc>
          <w:tcPr>
            <w:tcW w:w="5200" w:type="dxa"/>
            <w:tcMar>
              <w:top w:w="60" w:type="dxa"/>
              <w:left w:w="90" w:type="dxa"/>
              <w:bottom w:w="60" w:type="dxa"/>
              <w:right w:w="90" w:type="dxa"/>
            </w:tcMar>
          </w:tcPr>
          <w:p w14:paraId="7D3AAF9A" w14:textId="77777777" w:rsidR="00970ADF" w:rsidRDefault="00474594">
            <w:pPr>
              <w:spacing w:after="20"/>
            </w:pPr>
            <w:r>
              <w:rPr>
                <w:sz w:val="18"/>
                <w:szCs w:val="18"/>
              </w:rPr>
              <w:t>Schedule noisy activities, including the loading and unloading of stones and materials, outside normal office hours where feasible. Give advance notice for unavoidable disruptive work and maintain equipment.</w:t>
            </w:r>
          </w:p>
        </w:tc>
        <w:tc>
          <w:tcPr>
            <w:tcW w:w="1738" w:type="dxa"/>
            <w:tcMar>
              <w:top w:w="60" w:type="dxa"/>
              <w:left w:w="90" w:type="dxa"/>
              <w:bottom w:w="60" w:type="dxa"/>
              <w:right w:w="90" w:type="dxa"/>
            </w:tcMar>
          </w:tcPr>
          <w:p w14:paraId="4F6FA5A6" w14:textId="77777777" w:rsidR="00970ADF" w:rsidRDefault="00474594">
            <w:pPr>
              <w:spacing w:after="20"/>
            </w:pPr>
            <w:r>
              <w:rPr>
                <w:sz w:val="18"/>
                <w:szCs w:val="18"/>
              </w:rPr>
              <w:t xml:space="preserve">Contractor / </w:t>
            </w:r>
            <w:proofErr w:type="spellStart"/>
            <w:r>
              <w:rPr>
                <w:sz w:val="18"/>
                <w:szCs w:val="18"/>
              </w:rPr>
              <w:t>MoAD</w:t>
            </w:r>
            <w:proofErr w:type="spellEnd"/>
          </w:p>
        </w:tc>
      </w:tr>
      <w:tr w:rsidR="00970ADF" w14:paraId="5D54E4AA" w14:textId="77777777">
        <w:tc>
          <w:tcPr>
            <w:tcW w:w="600" w:type="dxa"/>
            <w:tcMar>
              <w:top w:w="60" w:type="dxa"/>
              <w:left w:w="90" w:type="dxa"/>
              <w:bottom w:w="60" w:type="dxa"/>
              <w:right w:w="90" w:type="dxa"/>
            </w:tcMar>
          </w:tcPr>
          <w:p w14:paraId="78C271C4" w14:textId="77777777" w:rsidR="00970ADF" w:rsidRDefault="00474594">
            <w:pPr>
              <w:spacing w:after="20"/>
              <w:jc w:val="center"/>
            </w:pPr>
            <w:r>
              <w:rPr>
                <w:sz w:val="18"/>
                <w:szCs w:val="18"/>
              </w:rPr>
              <w:t>6</w:t>
            </w:r>
          </w:p>
        </w:tc>
        <w:tc>
          <w:tcPr>
            <w:tcW w:w="2100" w:type="dxa"/>
            <w:tcMar>
              <w:top w:w="60" w:type="dxa"/>
              <w:left w:w="90" w:type="dxa"/>
              <w:bottom w:w="60" w:type="dxa"/>
              <w:right w:w="90" w:type="dxa"/>
            </w:tcMar>
          </w:tcPr>
          <w:p w14:paraId="5693552D" w14:textId="77777777" w:rsidR="00970ADF" w:rsidRDefault="00474594">
            <w:pPr>
              <w:spacing w:after="20"/>
            </w:pPr>
            <w:r>
              <w:rPr>
                <w:b/>
                <w:bCs/>
                <w:sz w:val="18"/>
                <w:szCs w:val="18"/>
              </w:rPr>
              <w:t>Temporary toilets, sanitation and storage</w:t>
            </w:r>
          </w:p>
        </w:tc>
        <w:tc>
          <w:tcPr>
            <w:tcW w:w="5200" w:type="dxa"/>
            <w:tcMar>
              <w:top w:w="60" w:type="dxa"/>
              <w:left w:w="90" w:type="dxa"/>
              <w:bottom w:w="60" w:type="dxa"/>
              <w:right w:w="90" w:type="dxa"/>
            </w:tcMar>
          </w:tcPr>
          <w:p w14:paraId="6D378B9E" w14:textId="77777777" w:rsidR="00970ADF" w:rsidRDefault="00474594">
            <w:pPr>
              <w:spacing w:after="20"/>
            </w:pPr>
            <w:r>
              <w:rPr>
                <w:sz w:val="18"/>
                <w:szCs w:val="18"/>
              </w:rPr>
              <w:t xml:space="preserve">Provide adequate temporary toilets, sanitation and secure storage. Maintain hygiene and locate facilities so they do not interfere with </w:t>
            </w:r>
            <w:proofErr w:type="spellStart"/>
            <w:r>
              <w:rPr>
                <w:sz w:val="18"/>
                <w:szCs w:val="18"/>
              </w:rPr>
              <w:t>MoAD</w:t>
            </w:r>
            <w:proofErr w:type="spellEnd"/>
            <w:r>
              <w:rPr>
                <w:sz w:val="18"/>
                <w:szCs w:val="18"/>
              </w:rPr>
              <w:t xml:space="preserve"> operations or create environmental or health risks.</w:t>
            </w:r>
          </w:p>
        </w:tc>
        <w:tc>
          <w:tcPr>
            <w:tcW w:w="1738" w:type="dxa"/>
            <w:tcMar>
              <w:top w:w="60" w:type="dxa"/>
              <w:left w:w="90" w:type="dxa"/>
              <w:bottom w:w="60" w:type="dxa"/>
              <w:right w:w="90" w:type="dxa"/>
            </w:tcMar>
          </w:tcPr>
          <w:p w14:paraId="06F4184D" w14:textId="77777777" w:rsidR="00970ADF" w:rsidRDefault="00474594">
            <w:pPr>
              <w:spacing w:after="20"/>
            </w:pPr>
            <w:r>
              <w:rPr>
                <w:sz w:val="18"/>
                <w:szCs w:val="18"/>
              </w:rPr>
              <w:t>Contractor</w:t>
            </w:r>
          </w:p>
        </w:tc>
      </w:tr>
      <w:tr w:rsidR="00970ADF" w14:paraId="56F3196D" w14:textId="77777777">
        <w:tc>
          <w:tcPr>
            <w:tcW w:w="600" w:type="dxa"/>
            <w:tcMar>
              <w:top w:w="60" w:type="dxa"/>
              <w:left w:w="90" w:type="dxa"/>
              <w:bottom w:w="60" w:type="dxa"/>
              <w:right w:w="90" w:type="dxa"/>
            </w:tcMar>
          </w:tcPr>
          <w:p w14:paraId="1CD52B6C" w14:textId="77777777" w:rsidR="00970ADF" w:rsidRDefault="00474594">
            <w:pPr>
              <w:spacing w:after="20"/>
              <w:jc w:val="center"/>
            </w:pPr>
            <w:r>
              <w:rPr>
                <w:sz w:val="18"/>
                <w:szCs w:val="18"/>
              </w:rPr>
              <w:t>7</w:t>
            </w:r>
          </w:p>
        </w:tc>
        <w:tc>
          <w:tcPr>
            <w:tcW w:w="2100" w:type="dxa"/>
            <w:tcMar>
              <w:top w:w="60" w:type="dxa"/>
              <w:left w:w="90" w:type="dxa"/>
              <w:bottom w:w="60" w:type="dxa"/>
              <w:right w:w="90" w:type="dxa"/>
            </w:tcMar>
          </w:tcPr>
          <w:p w14:paraId="38EF83A9" w14:textId="77777777" w:rsidR="00970ADF" w:rsidRDefault="00474594">
            <w:pPr>
              <w:spacing w:after="20"/>
            </w:pPr>
            <w:r>
              <w:rPr>
                <w:b/>
                <w:bCs/>
                <w:sz w:val="18"/>
                <w:szCs w:val="18"/>
              </w:rPr>
              <w:t>Construction water</w:t>
            </w:r>
          </w:p>
        </w:tc>
        <w:tc>
          <w:tcPr>
            <w:tcW w:w="5200" w:type="dxa"/>
            <w:tcMar>
              <w:top w:w="60" w:type="dxa"/>
              <w:left w:w="90" w:type="dxa"/>
              <w:bottom w:w="60" w:type="dxa"/>
              <w:right w:w="90" w:type="dxa"/>
            </w:tcMar>
          </w:tcPr>
          <w:p w14:paraId="579AB16D" w14:textId="77777777" w:rsidR="00970ADF" w:rsidRDefault="00474594">
            <w:pPr>
              <w:spacing w:after="20"/>
            </w:pPr>
            <w:r>
              <w:rPr>
                <w:sz w:val="18"/>
                <w:szCs w:val="18"/>
              </w:rPr>
              <w:t xml:space="preserve">Provide and manage an independent and appropriate water supply. Do not unreasonably </w:t>
            </w:r>
            <w:proofErr w:type="gramStart"/>
            <w:r>
              <w:rPr>
                <w:sz w:val="18"/>
                <w:szCs w:val="18"/>
              </w:rPr>
              <w:t>burden</w:t>
            </w:r>
            <w:proofErr w:type="gramEnd"/>
            <w:r>
              <w:rPr>
                <w:sz w:val="18"/>
                <w:szCs w:val="18"/>
              </w:rPr>
              <w:t xml:space="preserve"> </w:t>
            </w:r>
            <w:proofErr w:type="spellStart"/>
            <w:r>
              <w:rPr>
                <w:sz w:val="18"/>
                <w:szCs w:val="18"/>
              </w:rPr>
              <w:t>MoAD’s</w:t>
            </w:r>
            <w:proofErr w:type="spellEnd"/>
            <w:r>
              <w:rPr>
                <w:sz w:val="18"/>
                <w:szCs w:val="18"/>
              </w:rPr>
              <w:t xml:space="preserve"> existing supply; coordinate any temporary connection with </w:t>
            </w:r>
            <w:proofErr w:type="spellStart"/>
            <w:r>
              <w:rPr>
                <w:sz w:val="18"/>
                <w:szCs w:val="18"/>
              </w:rPr>
              <w:t>MoAD</w:t>
            </w:r>
            <w:proofErr w:type="spellEnd"/>
            <w:r>
              <w:rPr>
                <w:sz w:val="18"/>
                <w:szCs w:val="18"/>
              </w:rPr>
              <w:t xml:space="preserve"> and the Engineer.</w:t>
            </w:r>
          </w:p>
        </w:tc>
        <w:tc>
          <w:tcPr>
            <w:tcW w:w="1738" w:type="dxa"/>
            <w:tcMar>
              <w:top w:w="60" w:type="dxa"/>
              <w:left w:w="90" w:type="dxa"/>
              <w:bottom w:w="60" w:type="dxa"/>
              <w:right w:w="90" w:type="dxa"/>
            </w:tcMar>
          </w:tcPr>
          <w:p w14:paraId="649583ED" w14:textId="77777777" w:rsidR="00970ADF" w:rsidRDefault="00474594">
            <w:pPr>
              <w:spacing w:after="20"/>
            </w:pPr>
            <w:r>
              <w:rPr>
                <w:sz w:val="18"/>
                <w:szCs w:val="18"/>
              </w:rPr>
              <w:t>Contractor</w:t>
            </w:r>
          </w:p>
        </w:tc>
      </w:tr>
      <w:tr w:rsidR="00970ADF" w14:paraId="6DD23EA0" w14:textId="77777777">
        <w:tc>
          <w:tcPr>
            <w:tcW w:w="600" w:type="dxa"/>
            <w:tcMar>
              <w:top w:w="60" w:type="dxa"/>
              <w:left w:w="90" w:type="dxa"/>
              <w:bottom w:w="60" w:type="dxa"/>
              <w:right w:w="90" w:type="dxa"/>
            </w:tcMar>
          </w:tcPr>
          <w:p w14:paraId="47234DE1" w14:textId="77777777" w:rsidR="00970ADF" w:rsidRDefault="00474594">
            <w:pPr>
              <w:spacing w:after="20"/>
              <w:jc w:val="center"/>
            </w:pPr>
            <w:r>
              <w:rPr>
                <w:sz w:val="18"/>
                <w:szCs w:val="18"/>
              </w:rPr>
              <w:t>8</w:t>
            </w:r>
          </w:p>
        </w:tc>
        <w:tc>
          <w:tcPr>
            <w:tcW w:w="2100" w:type="dxa"/>
            <w:tcMar>
              <w:top w:w="60" w:type="dxa"/>
              <w:left w:w="90" w:type="dxa"/>
              <w:bottom w:w="60" w:type="dxa"/>
              <w:right w:w="90" w:type="dxa"/>
            </w:tcMar>
          </w:tcPr>
          <w:p w14:paraId="306F7E11" w14:textId="77777777" w:rsidR="00970ADF" w:rsidRDefault="00474594">
            <w:pPr>
              <w:spacing w:after="20"/>
            </w:pPr>
            <w:r>
              <w:rPr>
                <w:b/>
                <w:bCs/>
                <w:sz w:val="18"/>
                <w:szCs w:val="18"/>
              </w:rPr>
              <w:t>Eleven early-warning equipment units</w:t>
            </w:r>
          </w:p>
        </w:tc>
        <w:tc>
          <w:tcPr>
            <w:tcW w:w="5200" w:type="dxa"/>
            <w:tcMar>
              <w:top w:w="60" w:type="dxa"/>
              <w:left w:w="90" w:type="dxa"/>
              <w:bottom w:w="60" w:type="dxa"/>
              <w:right w:w="90" w:type="dxa"/>
            </w:tcMar>
          </w:tcPr>
          <w:p w14:paraId="40441709" w14:textId="77777777" w:rsidR="00970ADF" w:rsidRDefault="00474594">
            <w:pPr>
              <w:spacing w:after="20"/>
            </w:pPr>
            <w:r>
              <w:rPr>
                <w:sz w:val="18"/>
                <w:szCs w:val="18"/>
              </w:rPr>
              <w:t>Coordinate the safe relocation of the 11 early-warning equipment units before construction affects the equipment area. Protect the equipment and do not move it without authorization.</w:t>
            </w:r>
          </w:p>
        </w:tc>
        <w:tc>
          <w:tcPr>
            <w:tcW w:w="1738" w:type="dxa"/>
            <w:tcMar>
              <w:top w:w="60" w:type="dxa"/>
              <w:left w:w="90" w:type="dxa"/>
              <w:bottom w:w="60" w:type="dxa"/>
              <w:right w:w="90" w:type="dxa"/>
            </w:tcMar>
          </w:tcPr>
          <w:p w14:paraId="0F348B57" w14:textId="77777777" w:rsidR="00970ADF" w:rsidRDefault="00474594">
            <w:pPr>
              <w:spacing w:after="20"/>
            </w:pPr>
            <w:proofErr w:type="spellStart"/>
            <w:r>
              <w:rPr>
                <w:sz w:val="18"/>
                <w:szCs w:val="18"/>
              </w:rPr>
              <w:t>MoAD</w:t>
            </w:r>
            <w:proofErr w:type="spellEnd"/>
            <w:r>
              <w:rPr>
                <w:sz w:val="18"/>
                <w:szCs w:val="18"/>
              </w:rPr>
              <w:t xml:space="preserve"> / E&amp;S Team / Contractor</w:t>
            </w:r>
          </w:p>
        </w:tc>
      </w:tr>
      <w:tr w:rsidR="00970ADF" w14:paraId="35F7E344" w14:textId="77777777">
        <w:tc>
          <w:tcPr>
            <w:tcW w:w="600" w:type="dxa"/>
            <w:tcMar>
              <w:top w:w="60" w:type="dxa"/>
              <w:left w:w="90" w:type="dxa"/>
              <w:bottom w:w="60" w:type="dxa"/>
              <w:right w:w="90" w:type="dxa"/>
            </w:tcMar>
          </w:tcPr>
          <w:p w14:paraId="35B97EE8" w14:textId="77777777" w:rsidR="00970ADF" w:rsidRDefault="00474594">
            <w:pPr>
              <w:spacing w:after="20"/>
              <w:jc w:val="center"/>
            </w:pPr>
            <w:r>
              <w:rPr>
                <w:sz w:val="18"/>
                <w:szCs w:val="18"/>
              </w:rPr>
              <w:t>9</w:t>
            </w:r>
          </w:p>
        </w:tc>
        <w:tc>
          <w:tcPr>
            <w:tcW w:w="2100" w:type="dxa"/>
            <w:tcMar>
              <w:top w:w="60" w:type="dxa"/>
              <w:left w:w="90" w:type="dxa"/>
              <w:bottom w:w="60" w:type="dxa"/>
              <w:right w:w="90" w:type="dxa"/>
            </w:tcMar>
          </w:tcPr>
          <w:p w14:paraId="28464AA5" w14:textId="77777777" w:rsidR="00970ADF" w:rsidRDefault="00474594">
            <w:pPr>
              <w:spacing w:after="20"/>
            </w:pPr>
            <w:r>
              <w:rPr>
                <w:b/>
                <w:bCs/>
                <w:sz w:val="18"/>
                <w:szCs w:val="18"/>
              </w:rPr>
              <w:t>Existing large acacia tree</w:t>
            </w:r>
          </w:p>
        </w:tc>
        <w:tc>
          <w:tcPr>
            <w:tcW w:w="5200" w:type="dxa"/>
            <w:tcMar>
              <w:top w:w="60" w:type="dxa"/>
              <w:left w:w="90" w:type="dxa"/>
              <w:bottom w:w="60" w:type="dxa"/>
              <w:right w:w="90" w:type="dxa"/>
            </w:tcMar>
          </w:tcPr>
          <w:p w14:paraId="2BAA76E8" w14:textId="77777777" w:rsidR="00970ADF" w:rsidRDefault="00474594">
            <w:pPr>
              <w:spacing w:after="20"/>
            </w:pPr>
            <w:r>
              <w:rPr>
                <w:sz w:val="18"/>
                <w:szCs w:val="18"/>
              </w:rPr>
              <w:t>Mark the tree and its root protection area. Protect it with fencing or barriers; keep materials, equipment, excavation and vehicles away from the root zone. No removal or damage without approval.</w:t>
            </w:r>
          </w:p>
        </w:tc>
        <w:tc>
          <w:tcPr>
            <w:tcW w:w="1738" w:type="dxa"/>
            <w:tcMar>
              <w:top w:w="60" w:type="dxa"/>
              <w:left w:w="90" w:type="dxa"/>
              <w:bottom w:w="60" w:type="dxa"/>
              <w:right w:w="90" w:type="dxa"/>
            </w:tcMar>
          </w:tcPr>
          <w:p w14:paraId="45A06963" w14:textId="77777777" w:rsidR="00970ADF" w:rsidRDefault="00474594">
            <w:pPr>
              <w:spacing w:after="20"/>
            </w:pPr>
            <w:r>
              <w:rPr>
                <w:sz w:val="18"/>
                <w:szCs w:val="18"/>
              </w:rPr>
              <w:t>Contractor / Engineer</w:t>
            </w:r>
          </w:p>
        </w:tc>
      </w:tr>
      <w:tr w:rsidR="00970ADF" w14:paraId="5EA228F4" w14:textId="77777777">
        <w:tc>
          <w:tcPr>
            <w:tcW w:w="600" w:type="dxa"/>
            <w:tcMar>
              <w:top w:w="60" w:type="dxa"/>
              <w:left w:w="90" w:type="dxa"/>
              <w:bottom w:w="60" w:type="dxa"/>
              <w:right w:w="90" w:type="dxa"/>
            </w:tcMar>
          </w:tcPr>
          <w:p w14:paraId="01D67B8D" w14:textId="77777777" w:rsidR="00970ADF" w:rsidRDefault="00474594">
            <w:pPr>
              <w:spacing w:after="20"/>
              <w:jc w:val="center"/>
            </w:pPr>
            <w:r>
              <w:rPr>
                <w:sz w:val="18"/>
                <w:szCs w:val="18"/>
              </w:rPr>
              <w:t>10</w:t>
            </w:r>
          </w:p>
        </w:tc>
        <w:tc>
          <w:tcPr>
            <w:tcW w:w="2100" w:type="dxa"/>
            <w:tcMar>
              <w:top w:w="60" w:type="dxa"/>
              <w:left w:w="90" w:type="dxa"/>
              <w:bottom w:w="60" w:type="dxa"/>
              <w:right w:w="90" w:type="dxa"/>
            </w:tcMar>
          </w:tcPr>
          <w:p w14:paraId="1C4E8D84" w14:textId="77777777" w:rsidR="00970ADF" w:rsidRDefault="00474594">
            <w:pPr>
              <w:spacing w:after="20"/>
            </w:pPr>
            <w:r>
              <w:rPr>
                <w:b/>
                <w:bCs/>
                <w:sz w:val="18"/>
                <w:szCs w:val="18"/>
              </w:rPr>
              <w:t>Security coordination</w:t>
            </w:r>
          </w:p>
        </w:tc>
        <w:tc>
          <w:tcPr>
            <w:tcW w:w="5200" w:type="dxa"/>
            <w:tcMar>
              <w:top w:w="60" w:type="dxa"/>
              <w:left w:w="90" w:type="dxa"/>
              <w:bottom w:w="60" w:type="dxa"/>
              <w:right w:w="90" w:type="dxa"/>
            </w:tcMar>
          </w:tcPr>
          <w:p w14:paraId="0C97CAC3" w14:textId="77777777" w:rsidR="00970ADF" w:rsidRDefault="00474594">
            <w:pPr>
              <w:spacing w:after="20"/>
            </w:pPr>
            <w:r>
              <w:rPr>
                <w:sz w:val="18"/>
                <w:szCs w:val="18"/>
              </w:rPr>
              <w:t xml:space="preserve">Agree security and access-control arrangements between </w:t>
            </w:r>
            <w:proofErr w:type="spellStart"/>
            <w:r>
              <w:rPr>
                <w:sz w:val="18"/>
                <w:szCs w:val="18"/>
              </w:rPr>
              <w:t>MoAD</w:t>
            </w:r>
            <w:proofErr w:type="spellEnd"/>
            <w:r>
              <w:rPr>
                <w:sz w:val="18"/>
                <w:szCs w:val="18"/>
              </w:rPr>
              <w:t xml:space="preserve"> guards and Contractor security personnel, including responsibilities, authorized access, identification, communications and incident management. Security shall be proportionate.</w:t>
            </w:r>
          </w:p>
        </w:tc>
        <w:tc>
          <w:tcPr>
            <w:tcW w:w="1738" w:type="dxa"/>
            <w:tcMar>
              <w:top w:w="60" w:type="dxa"/>
              <w:left w:w="90" w:type="dxa"/>
              <w:bottom w:w="60" w:type="dxa"/>
              <w:right w:w="90" w:type="dxa"/>
            </w:tcMar>
          </w:tcPr>
          <w:p w14:paraId="364A6219" w14:textId="77777777" w:rsidR="00970ADF" w:rsidRDefault="00474594">
            <w:pPr>
              <w:spacing w:after="20"/>
            </w:pPr>
            <w:proofErr w:type="spellStart"/>
            <w:r>
              <w:rPr>
                <w:sz w:val="18"/>
                <w:szCs w:val="18"/>
              </w:rPr>
              <w:t>MoAD</w:t>
            </w:r>
            <w:proofErr w:type="spellEnd"/>
            <w:r>
              <w:rPr>
                <w:sz w:val="18"/>
                <w:szCs w:val="18"/>
              </w:rPr>
              <w:t xml:space="preserve"> / Contractor</w:t>
            </w:r>
          </w:p>
        </w:tc>
      </w:tr>
      <w:tr w:rsidR="00970ADF" w14:paraId="0231A6F0" w14:textId="77777777">
        <w:tc>
          <w:tcPr>
            <w:tcW w:w="600" w:type="dxa"/>
            <w:tcMar>
              <w:top w:w="60" w:type="dxa"/>
              <w:left w:w="90" w:type="dxa"/>
              <w:bottom w:w="60" w:type="dxa"/>
              <w:right w:w="90" w:type="dxa"/>
            </w:tcMar>
          </w:tcPr>
          <w:p w14:paraId="0E0A0A9C" w14:textId="77777777" w:rsidR="00970ADF" w:rsidRDefault="00474594">
            <w:pPr>
              <w:spacing w:after="20"/>
              <w:jc w:val="center"/>
            </w:pPr>
            <w:r>
              <w:rPr>
                <w:sz w:val="18"/>
                <w:szCs w:val="18"/>
              </w:rPr>
              <w:t>11</w:t>
            </w:r>
          </w:p>
        </w:tc>
        <w:tc>
          <w:tcPr>
            <w:tcW w:w="2100" w:type="dxa"/>
            <w:tcMar>
              <w:top w:w="60" w:type="dxa"/>
              <w:left w:w="90" w:type="dxa"/>
              <w:bottom w:w="60" w:type="dxa"/>
              <w:right w:w="90" w:type="dxa"/>
            </w:tcMar>
          </w:tcPr>
          <w:p w14:paraId="3245C0B7" w14:textId="77777777" w:rsidR="00970ADF" w:rsidRDefault="00474594">
            <w:pPr>
              <w:spacing w:after="20"/>
            </w:pPr>
            <w:r>
              <w:rPr>
                <w:b/>
                <w:bCs/>
                <w:sz w:val="18"/>
                <w:szCs w:val="18"/>
              </w:rPr>
              <w:t>Dust control</w:t>
            </w:r>
          </w:p>
        </w:tc>
        <w:tc>
          <w:tcPr>
            <w:tcW w:w="5200" w:type="dxa"/>
            <w:tcMar>
              <w:top w:w="60" w:type="dxa"/>
              <w:left w:w="90" w:type="dxa"/>
              <w:bottom w:w="60" w:type="dxa"/>
              <w:right w:w="90" w:type="dxa"/>
            </w:tcMar>
          </w:tcPr>
          <w:p w14:paraId="38FEEF3E" w14:textId="77777777" w:rsidR="00970ADF" w:rsidRDefault="00474594">
            <w:pPr>
              <w:spacing w:after="20"/>
            </w:pPr>
            <w:r>
              <w:rPr>
                <w:sz w:val="18"/>
                <w:szCs w:val="18"/>
              </w:rPr>
              <w:t>Regularly water exposed soil, construction areas, access routes and stockpiles as necessary. Cover and manage dusty materials during transport and storage to prevent nuisance.</w:t>
            </w:r>
          </w:p>
        </w:tc>
        <w:tc>
          <w:tcPr>
            <w:tcW w:w="1738" w:type="dxa"/>
            <w:tcMar>
              <w:top w:w="60" w:type="dxa"/>
              <w:left w:w="90" w:type="dxa"/>
              <w:bottom w:w="60" w:type="dxa"/>
              <w:right w:w="90" w:type="dxa"/>
            </w:tcMar>
          </w:tcPr>
          <w:p w14:paraId="272CF14C" w14:textId="77777777" w:rsidR="00970ADF" w:rsidRDefault="00474594">
            <w:pPr>
              <w:spacing w:after="20"/>
            </w:pPr>
            <w:r>
              <w:rPr>
                <w:sz w:val="18"/>
                <w:szCs w:val="18"/>
              </w:rPr>
              <w:t>Contractor</w:t>
            </w:r>
          </w:p>
        </w:tc>
      </w:tr>
      <w:tr w:rsidR="00970ADF" w14:paraId="7466D031" w14:textId="77777777">
        <w:tc>
          <w:tcPr>
            <w:tcW w:w="600" w:type="dxa"/>
            <w:tcMar>
              <w:top w:w="60" w:type="dxa"/>
              <w:left w:w="90" w:type="dxa"/>
              <w:bottom w:w="60" w:type="dxa"/>
              <w:right w:w="90" w:type="dxa"/>
            </w:tcMar>
          </w:tcPr>
          <w:p w14:paraId="45DDECC0" w14:textId="77777777" w:rsidR="00970ADF" w:rsidRDefault="00474594">
            <w:pPr>
              <w:spacing w:after="20"/>
              <w:jc w:val="center"/>
            </w:pPr>
            <w:r>
              <w:rPr>
                <w:sz w:val="18"/>
                <w:szCs w:val="18"/>
              </w:rPr>
              <w:t>12</w:t>
            </w:r>
          </w:p>
        </w:tc>
        <w:tc>
          <w:tcPr>
            <w:tcW w:w="2100" w:type="dxa"/>
            <w:tcMar>
              <w:top w:w="60" w:type="dxa"/>
              <w:left w:w="90" w:type="dxa"/>
              <w:bottom w:w="60" w:type="dxa"/>
              <w:right w:w="90" w:type="dxa"/>
            </w:tcMar>
          </w:tcPr>
          <w:p w14:paraId="6DD057FE" w14:textId="77777777" w:rsidR="00970ADF" w:rsidRDefault="00474594">
            <w:pPr>
              <w:spacing w:after="20"/>
            </w:pPr>
            <w:proofErr w:type="gramStart"/>
            <w:r>
              <w:rPr>
                <w:b/>
                <w:bCs/>
                <w:sz w:val="18"/>
                <w:szCs w:val="18"/>
              </w:rPr>
              <w:t>Construction</w:t>
            </w:r>
            <w:proofErr w:type="gramEnd"/>
            <w:r>
              <w:rPr>
                <w:b/>
                <w:bCs/>
                <w:sz w:val="18"/>
                <w:szCs w:val="18"/>
              </w:rPr>
              <w:t xml:space="preserve"> traffic and site safety</w:t>
            </w:r>
          </w:p>
        </w:tc>
        <w:tc>
          <w:tcPr>
            <w:tcW w:w="5200" w:type="dxa"/>
            <w:tcMar>
              <w:top w:w="60" w:type="dxa"/>
              <w:left w:w="90" w:type="dxa"/>
              <w:bottom w:w="60" w:type="dxa"/>
              <w:right w:w="90" w:type="dxa"/>
            </w:tcMar>
          </w:tcPr>
          <w:p w14:paraId="6CCC9EBC" w14:textId="77777777" w:rsidR="00970ADF" w:rsidRDefault="00474594">
            <w:pPr>
              <w:spacing w:after="20"/>
            </w:pPr>
            <w:r>
              <w:rPr>
                <w:sz w:val="18"/>
                <w:szCs w:val="18"/>
              </w:rPr>
              <w:t xml:space="preserve">Establish controlled vehicle routes, warning signs, barriers and access controls. Separate construction traffic from normal </w:t>
            </w:r>
            <w:proofErr w:type="spellStart"/>
            <w:r>
              <w:rPr>
                <w:sz w:val="18"/>
                <w:szCs w:val="18"/>
              </w:rPr>
              <w:t>MoAD</w:t>
            </w:r>
            <w:proofErr w:type="spellEnd"/>
            <w:r>
              <w:rPr>
                <w:sz w:val="18"/>
                <w:szCs w:val="18"/>
              </w:rPr>
              <w:t xml:space="preserve"> movement as far as practicable and maintain safe access.</w:t>
            </w:r>
          </w:p>
        </w:tc>
        <w:tc>
          <w:tcPr>
            <w:tcW w:w="1738" w:type="dxa"/>
            <w:tcMar>
              <w:top w:w="60" w:type="dxa"/>
              <w:left w:w="90" w:type="dxa"/>
              <w:bottom w:w="60" w:type="dxa"/>
              <w:right w:w="90" w:type="dxa"/>
            </w:tcMar>
          </w:tcPr>
          <w:p w14:paraId="00F28F0F" w14:textId="77777777" w:rsidR="00970ADF" w:rsidRDefault="00474594">
            <w:pPr>
              <w:spacing w:after="20"/>
            </w:pPr>
            <w:r>
              <w:rPr>
                <w:sz w:val="18"/>
                <w:szCs w:val="18"/>
              </w:rPr>
              <w:t>Contractor</w:t>
            </w:r>
          </w:p>
        </w:tc>
      </w:tr>
      <w:tr w:rsidR="00970ADF" w14:paraId="1D9F51C7" w14:textId="77777777">
        <w:tc>
          <w:tcPr>
            <w:tcW w:w="600" w:type="dxa"/>
            <w:tcMar>
              <w:top w:w="60" w:type="dxa"/>
              <w:left w:w="90" w:type="dxa"/>
              <w:bottom w:w="60" w:type="dxa"/>
              <w:right w:w="90" w:type="dxa"/>
            </w:tcMar>
          </w:tcPr>
          <w:p w14:paraId="274DEC47" w14:textId="77777777" w:rsidR="00970ADF" w:rsidRDefault="00474594">
            <w:pPr>
              <w:spacing w:after="20"/>
              <w:jc w:val="center"/>
            </w:pPr>
            <w:r>
              <w:rPr>
                <w:sz w:val="18"/>
                <w:szCs w:val="18"/>
              </w:rPr>
              <w:t>13</w:t>
            </w:r>
          </w:p>
        </w:tc>
        <w:tc>
          <w:tcPr>
            <w:tcW w:w="2100" w:type="dxa"/>
            <w:tcMar>
              <w:top w:w="60" w:type="dxa"/>
              <w:left w:w="90" w:type="dxa"/>
              <w:bottom w:w="60" w:type="dxa"/>
              <w:right w:w="90" w:type="dxa"/>
            </w:tcMar>
          </w:tcPr>
          <w:p w14:paraId="736E2433" w14:textId="77777777" w:rsidR="00970ADF" w:rsidRDefault="00474594">
            <w:pPr>
              <w:spacing w:after="20"/>
            </w:pPr>
            <w:r>
              <w:rPr>
                <w:b/>
                <w:bCs/>
                <w:sz w:val="18"/>
                <w:szCs w:val="18"/>
              </w:rPr>
              <w:t>Occupational health and safety</w:t>
            </w:r>
          </w:p>
        </w:tc>
        <w:tc>
          <w:tcPr>
            <w:tcW w:w="5200" w:type="dxa"/>
            <w:tcMar>
              <w:top w:w="60" w:type="dxa"/>
              <w:left w:w="90" w:type="dxa"/>
              <w:bottom w:w="60" w:type="dxa"/>
              <w:right w:w="90" w:type="dxa"/>
            </w:tcMar>
          </w:tcPr>
          <w:p w14:paraId="636FB282" w14:textId="77777777" w:rsidR="00970ADF" w:rsidRDefault="00474594">
            <w:pPr>
              <w:spacing w:after="20"/>
            </w:pPr>
            <w:r>
              <w:rPr>
                <w:sz w:val="18"/>
                <w:szCs w:val="18"/>
              </w:rPr>
              <w:t>Provide PPE, site induction, warning signs, first-aid facilities, safe work procedures, emergency arrangements and competent supervision. Provide OHS training, maintain records and assign a qualified OHS officer.</w:t>
            </w:r>
          </w:p>
        </w:tc>
        <w:tc>
          <w:tcPr>
            <w:tcW w:w="1738" w:type="dxa"/>
            <w:tcMar>
              <w:top w:w="60" w:type="dxa"/>
              <w:left w:w="90" w:type="dxa"/>
              <w:bottom w:w="60" w:type="dxa"/>
              <w:right w:w="90" w:type="dxa"/>
            </w:tcMar>
          </w:tcPr>
          <w:p w14:paraId="4F201A57" w14:textId="77777777" w:rsidR="00970ADF" w:rsidRDefault="00474594">
            <w:pPr>
              <w:spacing w:after="20"/>
            </w:pPr>
            <w:r>
              <w:rPr>
                <w:sz w:val="18"/>
                <w:szCs w:val="18"/>
              </w:rPr>
              <w:t>Contractor</w:t>
            </w:r>
          </w:p>
        </w:tc>
      </w:tr>
      <w:tr w:rsidR="00970ADF" w14:paraId="7686F920" w14:textId="77777777">
        <w:tc>
          <w:tcPr>
            <w:tcW w:w="600" w:type="dxa"/>
            <w:tcMar>
              <w:top w:w="60" w:type="dxa"/>
              <w:left w:w="90" w:type="dxa"/>
              <w:bottom w:w="60" w:type="dxa"/>
              <w:right w:w="90" w:type="dxa"/>
            </w:tcMar>
          </w:tcPr>
          <w:p w14:paraId="0410EE6D" w14:textId="77777777" w:rsidR="00970ADF" w:rsidRDefault="00474594">
            <w:pPr>
              <w:spacing w:after="20"/>
              <w:jc w:val="center"/>
            </w:pPr>
            <w:r>
              <w:rPr>
                <w:sz w:val="18"/>
                <w:szCs w:val="18"/>
              </w:rPr>
              <w:t>14</w:t>
            </w:r>
          </w:p>
        </w:tc>
        <w:tc>
          <w:tcPr>
            <w:tcW w:w="2100" w:type="dxa"/>
            <w:tcMar>
              <w:top w:w="60" w:type="dxa"/>
              <w:left w:w="90" w:type="dxa"/>
              <w:bottom w:w="60" w:type="dxa"/>
              <w:right w:w="90" w:type="dxa"/>
            </w:tcMar>
          </w:tcPr>
          <w:p w14:paraId="189788BE" w14:textId="77777777" w:rsidR="00970ADF" w:rsidRDefault="00474594">
            <w:pPr>
              <w:spacing w:after="20"/>
            </w:pPr>
            <w:r>
              <w:rPr>
                <w:b/>
                <w:bCs/>
                <w:sz w:val="18"/>
                <w:szCs w:val="18"/>
              </w:rPr>
              <w:t>Construction and demolition waste</w:t>
            </w:r>
          </w:p>
        </w:tc>
        <w:tc>
          <w:tcPr>
            <w:tcW w:w="5200" w:type="dxa"/>
            <w:tcMar>
              <w:top w:w="60" w:type="dxa"/>
              <w:left w:w="90" w:type="dxa"/>
              <w:bottom w:w="60" w:type="dxa"/>
              <w:right w:w="90" w:type="dxa"/>
            </w:tcMar>
          </w:tcPr>
          <w:p w14:paraId="08659CE5" w14:textId="77777777" w:rsidR="00970ADF" w:rsidRDefault="00474594">
            <w:pPr>
              <w:spacing w:after="20"/>
            </w:pPr>
            <w:r>
              <w:rPr>
                <w:sz w:val="18"/>
                <w:szCs w:val="18"/>
              </w:rPr>
              <w:t xml:space="preserve">Collect, segregate where practicable, safely store and dispose of construction and demolition waste at approved locations. No uncontrolled dumping or burning within </w:t>
            </w:r>
            <w:proofErr w:type="spellStart"/>
            <w:r>
              <w:rPr>
                <w:sz w:val="18"/>
                <w:szCs w:val="18"/>
              </w:rPr>
              <w:t>MoAD</w:t>
            </w:r>
            <w:proofErr w:type="spellEnd"/>
            <w:r>
              <w:rPr>
                <w:sz w:val="18"/>
                <w:szCs w:val="18"/>
              </w:rPr>
              <w:t xml:space="preserve"> premises. Remove unused materials and temporary facilities.</w:t>
            </w:r>
          </w:p>
        </w:tc>
        <w:tc>
          <w:tcPr>
            <w:tcW w:w="1738" w:type="dxa"/>
            <w:tcMar>
              <w:top w:w="60" w:type="dxa"/>
              <w:left w:w="90" w:type="dxa"/>
              <w:bottom w:w="60" w:type="dxa"/>
              <w:right w:w="90" w:type="dxa"/>
            </w:tcMar>
          </w:tcPr>
          <w:p w14:paraId="3D40B5B0" w14:textId="77777777" w:rsidR="00970ADF" w:rsidRDefault="00474594">
            <w:pPr>
              <w:spacing w:after="20"/>
            </w:pPr>
            <w:r>
              <w:rPr>
                <w:sz w:val="18"/>
                <w:szCs w:val="18"/>
              </w:rPr>
              <w:t>Contractor</w:t>
            </w:r>
          </w:p>
        </w:tc>
      </w:tr>
      <w:tr w:rsidR="00970ADF" w14:paraId="79F4834A" w14:textId="77777777">
        <w:tc>
          <w:tcPr>
            <w:tcW w:w="600" w:type="dxa"/>
            <w:tcMar>
              <w:top w:w="60" w:type="dxa"/>
              <w:left w:w="90" w:type="dxa"/>
              <w:bottom w:w="60" w:type="dxa"/>
              <w:right w:w="90" w:type="dxa"/>
            </w:tcMar>
          </w:tcPr>
          <w:p w14:paraId="331038D0" w14:textId="77777777" w:rsidR="00970ADF" w:rsidRDefault="00474594">
            <w:pPr>
              <w:spacing w:after="20"/>
              <w:jc w:val="center"/>
            </w:pPr>
            <w:r>
              <w:rPr>
                <w:sz w:val="18"/>
                <w:szCs w:val="18"/>
              </w:rPr>
              <w:t>15</w:t>
            </w:r>
          </w:p>
        </w:tc>
        <w:tc>
          <w:tcPr>
            <w:tcW w:w="2100" w:type="dxa"/>
            <w:tcMar>
              <w:top w:w="60" w:type="dxa"/>
              <w:left w:w="90" w:type="dxa"/>
              <w:bottom w:w="60" w:type="dxa"/>
              <w:right w:w="90" w:type="dxa"/>
            </w:tcMar>
          </w:tcPr>
          <w:p w14:paraId="10604487" w14:textId="77777777" w:rsidR="00970ADF" w:rsidRDefault="00474594">
            <w:pPr>
              <w:spacing w:after="20"/>
            </w:pPr>
            <w:r>
              <w:rPr>
                <w:b/>
                <w:bCs/>
                <w:sz w:val="18"/>
                <w:szCs w:val="18"/>
              </w:rPr>
              <w:t xml:space="preserve">Disturbance to </w:t>
            </w:r>
            <w:proofErr w:type="spellStart"/>
            <w:r>
              <w:rPr>
                <w:b/>
                <w:bCs/>
                <w:sz w:val="18"/>
                <w:szCs w:val="18"/>
              </w:rPr>
              <w:t>MoAD</w:t>
            </w:r>
            <w:proofErr w:type="spellEnd"/>
            <w:r>
              <w:rPr>
                <w:b/>
                <w:bCs/>
                <w:sz w:val="18"/>
                <w:szCs w:val="18"/>
              </w:rPr>
              <w:t xml:space="preserve"> operations</w:t>
            </w:r>
          </w:p>
        </w:tc>
        <w:tc>
          <w:tcPr>
            <w:tcW w:w="5200" w:type="dxa"/>
            <w:tcMar>
              <w:top w:w="60" w:type="dxa"/>
              <w:left w:w="90" w:type="dxa"/>
              <w:bottom w:w="60" w:type="dxa"/>
              <w:right w:w="90" w:type="dxa"/>
            </w:tcMar>
          </w:tcPr>
          <w:p w14:paraId="5831B506" w14:textId="77777777" w:rsidR="00970ADF" w:rsidRDefault="00474594">
            <w:pPr>
              <w:spacing w:after="20"/>
            </w:pPr>
            <w:r>
              <w:rPr>
                <w:sz w:val="18"/>
                <w:szCs w:val="18"/>
              </w:rPr>
              <w:t xml:space="preserve">Coordinate construction with </w:t>
            </w:r>
            <w:proofErr w:type="spellStart"/>
            <w:r>
              <w:rPr>
                <w:sz w:val="18"/>
                <w:szCs w:val="18"/>
              </w:rPr>
              <w:t>MoAD</w:t>
            </w:r>
            <w:proofErr w:type="spellEnd"/>
            <w:r>
              <w:rPr>
                <w:sz w:val="18"/>
                <w:szCs w:val="18"/>
              </w:rPr>
              <w:t xml:space="preserve"> management. </w:t>
            </w:r>
            <w:proofErr w:type="gramStart"/>
            <w:r>
              <w:rPr>
                <w:sz w:val="18"/>
                <w:szCs w:val="18"/>
              </w:rPr>
              <w:t>Communicate</w:t>
            </w:r>
            <w:proofErr w:type="gramEnd"/>
            <w:r>
              <w:rPr>
                <w:sz w:val="18"/>
                <w:szCs w:val="18"/>
              </w:rPr>
              <w:t xml:space="preserve"> schedules, access restrictions, demolition and other high-impact activities in advance, and maintain safe access to occupied areas.</w:t>
            </w:r>
          </w:p>
        </w:tc>
        <w:tc>
          <w:tcPr>
            <w:tcW w:w="1738" w:type="dxa"/>
            <w:tcMar>
              <w:top w:w="60" w:type="dxa"/>
              <w:left w:w="90" w:type="dxa"/>
              <w:bottom w:w="60" w:type="dxa"/>
              <w:right w:w="90" w:type="dxa"/>
            </w:tcMar>
          </w:tcPr>
          <w:p w14:paraId="05FA9A0C" w14:textId="77777777" w:rsidR="00970ADF" w:rsidRDefault="00474594">
            <w:pPr>
              <w:spacing w:after="20"/>
            </w:pPr>
            <w:r>
              <w:rPr>
                <w:sz w:val="18"/>
                <w:szCs w:val="18"/>
              </w:rPr>
              <w:t xml:space="preserve">Contractor / </w:t>
            </w:r>
            <w:proofErr w:type="spellStart"/>
            <w:r>
              <w:rPr>
                <w:sz w:val="18"/>
                <w:szCs w:val="18"/>
              </w:rPr>
              <w:t>MoAD</w:t>
            </w:r>
            <w:proofErr w:type="spellEnd"/>
          </w:p>
        </w:tc>
      </w:tr>
      <w:tr w:rsidR="00970ADF" w14:paraId="6615B586" w14:textId="77777777">
        <w:tc>
          <w:tcPr>
            <w:tcW w:w="600" w:type="dxa"/>
            <w:tcMar>
              <w:top w:w="60" w:type="dxa"/>
              <w:left w:w="90" w:type="dxa"/>
              <w:bottom w:w="60" w:type="dxa"/>
              <w:right w:w="90" w:type="dxa"/>
            </w:tcMar>
          </w:tcPr>
          <w:p w14:paraId="345DB248" w14:textId="77777777" w:rsidR="00970ADF" w:rsidRDefault="00474594">
            <w:pPr>
              <w:spacing w:after="20"/>
              <w:jc w:val="center"/>
            </w:pPr>
            <w:r>
              <w:rPr>
                <w:sz w:val="18"/>
                <w:szCs w:val="18"/>
              </w:rPr>
              <w:lastRenderedPageBreak/>
              <w:t>16</w:t>
            </w:r>
          </w:p>
        </w:tc>
        <w:tc>
          <w:tcPr>
            <w:tcW w:w="2100" w:type="dxa"/>
            <w:tcMar>
              <w:top w:w="60" w:type="dxa"/>
              <w:left w:w="90" w:type="dxa"/>
              <w:bottom w:w="60" w:type="dxa"/>
              <w:right w:w="90" w:type="dxa"/>
            </w:tcMar>
          </w:tcPr>
          <w:p w14:paraId="098D4C80" w14:textId="77777777" w:rsidR="00970ADF" w:rsidRDefault="00474594">
            <w:pPr>
              <w:spacing w:after="20"/>
            </w:pPr>
            <w:r>
              <w:rPr>
                <w:b/>
                <w:bCs/>
                <w:sz w:val="18"/>
                <w:szCs w:val="18"/>
              </w:rPr>
              <w:t>Staff and project-related grievances</w:t>
            </w:r>
          </w:p>
        </w:tc>
        <w:tc>
          <w:tcPr>
            <w:tcW w:w="5200" w:type="dxa"/>
            <w:tcMar>
              <w:top w:w="60" w:type="dxa"/>
              <w:left w:w="90" w:type="dxa"/>
              <w:bottom w:w="60" w:type="dxa"/>
              <w:right w:w="90" w:type="dxa"/>
            </w:tcMar>
          </w:tcPr>
          <w:p w14:paraId="0CBC83E6" w14:textId="77777777" w:rsidR="00970ADF" w:rsidRDefault="00474594">
            <w:pPr>
              <w:spacing w:after="20"/>
            </w:pPr>
            <w:r>
              <w:rPr>
                <w:sz w:val="18"/>
                <w:szCs w:val="18"/>
              </w:rPr>
              <w:t xml:space="preserve">Ensure workers and affected </w:t>
            </w:r>
            <w:proofErr w:type="spellStart"/>
            <w:r>
              <w:rPr>
                <w:sz w:val="18"/>
                <w:szCs w:val="18"/>
              </w:rPr>
              <w:t>MoAD</w:t>
            </w:r>
            <w:proofErr w:type="spellEnd"/>
            <w:r>
              <w:rPr>
                <w:sz w:val="18"/>
                <w:szCs w:val="18"/>
              </w:rPr>
              <w:t xml:space="preserve"> staff can access the project GRM. Record and promptly address complaints relating to impacts, access, noise, property, safety and </w:t>
            </w:r>
            <w:proofErr w:type="spellStart"/>
            <w:r>
              <w:rPr>
                <w:sz w:val="18"/>
                <w:szCs w:val="18"/>
              </w:rPr>
              <w:t>labour</w:t>
            </w:r>
            <w:proofErr w:type="spellEnd"/>
            <w:r>
              <w:rPr>
                <w:sz w:val="18"/>
                <w:szCs w:val="18"/>
              </w:rPr>
              <w:t>.</w:t>
            </w:r>
          </w:p>
        </w:tc>
        <w:tc>
          <w:tcPr>
            <w:tcW w:w="1738" w:type="dxa"/>
            <w:tcMar>
              <w:top w:w="60" w:type="dxa"/>
              <w:left w:w="90" w:type="dxa"/>
              <w:bottom w:w="60" w:type="dxa"/>
              <w:right w:w="90" w:type="dxa"/>
            </w:tcMar>
          </w:tcPr>
          <w:p w14:paraId="371CC747" w14:textId="77777777" w:rsidR="00970ADF" w:rsidRDefault="00474594">
            <w:pPr>
              <w:spacing w:after="20"/>
            </w:pPr>
            <w:r>
              <w:rPr>
                <w:sz w:val="18"/>
                <w:szCs w:val="18"/>
              </w:rPr>
              <w:t>E&amp;S Team / Contractor</w:t>
            </w:r>
          </w:p>
        </w:tc>
      </w:tr>
      <w:tr w:rsidR="00970ADF" w14:paraId="411D05D7" w14:textId="77777777">
        <w:tc>
          <w:tcPr>
            <w:tcW w:w="600" w:type="dxa"/>
            <w:tcMar>
              <w:top w:w="60" w:type="dxa"/>
              <w:left w:w="90" w:type="dxa"/>
              <w:bottom w:w="60" w:type="dxa"/>
              <w:right w:w="90" w:type="dxa"/>
            </w:tcMar>
          </w:tcPr>
          <w:p w14:paraId="69E1C180" w14:textId="77777777" w:rsidR="00970ADF" w:rsidRDefault="00474594">
            <w:pPr>
              <w:spacing w:after="20"/>
              <w:jc w:val="center"/>
            </w:pPr>
            <w:r>
              <w:rPr>
                <w:sz w:val="18"/>
                <w:szCs w:val="18"/>
              </w:rPr>
              <w:t>17</w:t>
            </w:r>
          </w:p>
        </w:tc>
        <w:tc>
          <w:tcPr>
            <w:tcW w:w="2100" w:type="dxa"/>
            <w:tcMar>
              <w:top w:w="60" w:type="dxa"/>
              <w:left w:w="90" w:type="dxa"/>
              <w:bottom w:w="60" w:type="dxa"/>
              <w:right w:w="90" w:type="dxa"/>
            </w:tcMar>
          </w:tcPr>
          <w:p w14:paraId="14C933F4" w14:textId="77777777" w:rsidR="00970ADF" w:rsidRDefault="00474594">
            <w:pPr>
              <w:spacing w:after="20"/>
            </w:pPr>
            <w:r>
              <w:rPr>
                <w:b/>
                <w:bCs/>
                <w:sz w:val="18"/>
                <w:szCs w:val="18"/>
              </w:rPr>
              <w:t>Code of Conduct</w:t>
            </w:r>
          </w:p>
        </w:tc>
        <w:tc>
          <w:tcPr>
            <w:tcW w:w="5200" w:type="dxa"/>
            <w:tcMar>
              <w:top w:w="60" w:type="dxa"/>
              <w:left w:w="90" w:type="dxa"/>
              <w:bottom w:w="60" w:type="dxa"/>
              <w:right w:w="90" w:type="dxa"/>
            </w:tcMar>
          </w:tcPr>
          <w:p w14:paraId="05DAD310" w14:textId="77777777" w:rsidR="00970ADF" w:rsidRDefault="00474594">
            <w:pPr>
              <w:spacing w:after="20"/>
            </w:pPr>
            <w:r>
              <w:rPr>
                <w:sz w:val="18"/>
                <w:szCs w:val="18"/>
              </w:rPr>
              <w:t xml:space="preserve">All Contractor personnel, subcontractors, security personnel and workers shall sign and comply with a project-specific Code of Conduct before starting work. It shall address workplace </w:t>
            </w:r>
            <w:proofErr w:type="spellStart"/>
            <w:r>
              <w:rPr>
                <w:sz w:val="18"/>
                <w:szCs w:val="18"/>
              </w:rPr>
              <w:t>behaviour</w:t>
            </w:r>
            <w:proofErr w:type="spellEnd"/>
            <w:r>
              <w:rPr>
                <w:sz w:val="18"/>
                <w:szCs w:val="18"/>
              </w:rPr>
              <w:t>, respect and the prohibition of SEA/SH and other prohibited conduct.</w:t>
            </w:r>
          </w:p>
        </w:tc>
        <w:tc>
          <w:tcPr>
            <w:tcW w:w="1738" w:type="dxa"/>
            <w:tcMar>
              <w:top w:w="60" w:type="dxa"/>
              <w:left w:w="90" w:type="dxa"/>
              <w:bottom w:w="60" w:type="dxa"/>
              <w:right w:w="90" w:type="dxa"/>
            </w:tcMar>
          </w:tcPr>
          <w:p w14:paraId="36DFC1DD" w14:textId="77777777" w:rsidR="00970ADF" w:rsidRDefault="00474594">
            <w:pPr>
              <w:spacing w:after="20"/>
            </w:pPr>
            <w:r>
              <w:rPr>
                <w:sz w:val="18"/>
                <w:szCs w:val="18"/>
              </w:rPr>
              <w:t>Contractor / E&amp;S Team</w:t>
            </w:r>
          </w:p>
        </w:tc>
      </w:tr>
    </w:tbl>
    <w:p w14:paraId="1175D8AF" w14:textId="77777777" w:rsidR="00970ADF" w:rsidRDefault="00474594">
      <w:pPr>
        <w:pStyle w:val="Heading2"/>
        <w:keepNext/>
      </w:pPr>
      <w:r>
        <w:t>7.4 Priority Pre-Construction Clearance Conditions</w:t>
      </w:r>
    </w:p>
    <w:p w14:paraId="7106614D" w14:textId="77777777" w:rsidR="00970ADF" w:rsidRDefault="00474594" w:rsidP="00980478">
      <w:pPr>
        <w:pStyle w:val="ListParagraph"/>
        <w:numPr>
          <w:ilvl w:val="0"/>
          <w:numId w:val="2"/>
        </w:numPr>
        <w:spacing w:after="90"/>
        <w:jc w:val="both"/>
      </w:pPr>
      <w:r>
        <w:t>Resolve the private room / property matter before the affected structure is demolished (this has been resolved — see the attached notarized declaration in Annex 3).</w:t>
      </w:r>
    </w:p>
    <w:p w14:paraId="1CCFBBDD" w14:textId="77777777" w:rsidR="00970ADF" w:rsidRDefault="00474594" w:rsidP="00980478">
      <w:pPr>
        <w:pStyle w:val="ListParagraph"/>
        <w:numPr>
          <w:ilvl w:val="0"/>
          <w:numId w:val="2"/>
        </w:numPr>
        <w:spacing w:after="90"/>
        <w:jc w:val="both"/>
      </w:pPr>
      <w:r>
        <w:t>Relocate users of the five rooms to be demolished and complete formal handover of the demolition area.</w:t>
      </w:r>
    </w:p>
    <w:p w14:paraId="6866CE8C" w14:textId="77777777" w:rsidR="00970ADF" w:rsidRDefault="00474594" w:rsidP="00980478">
      <w:pPr>
        <w:pStyle w:val="ListParagraph"/>
        <w:numPr>
          <w:ilvl w:val="0"/>
          <w:numId w:val="2"/>
        </w:numPr>
        <w:spacing w:after="90"/>
        <w:jc w:val="both"/>
      </w:pPr>
      <w:proofErr w:type="gramStart"/>
      <w:r>
        <w:t>Agree</w:t>
      </w:r>
      <w:proofErr w:type="gramEnd"/>
      <w:r>
        <w:t xml:space="preserve"> the location and arrangements for the temporary construction gate and fencing.</w:t>
      </w:r>
    </w:p>
    <w:p w14:paraId="4B0EB2B7" w14:textId="77777777" w:rsidR="00970ADF" w:rsidRDefault="00474594" w:rsidP="00980478">
      <w:pPr>
        <w:pStyle w:val="ListParagraph"/>
        <w:numPr>
          <w:ilvl w:val="0"/>
          <w:numId w:val="2"/>
        </w:numPr>
        <w:spacing w:after="90"/>
        <w:jc w:val="both"/>
      </w:pPr>
      <w:r>
        <w:t xml:space="preserve">Safely relocate the eleven early-warning system equipment units in coordination with the relevant </w:t>
      </w:r>
      <w:proofErr w:type="spellStart"/>
      <w:r>
        <w:t>MoAD</w:t>
      </w:r>
      <w:proofErr w:type="spellEnd"/>
      <w:r>
        <w:t xml:space="preserve"> technical department.</w:t>
      </w:r>
    </w:p>
    <w:p w14:paraId="0DEAF8DD" w14:textId="77777777" w:rsidR="00970ADF" w:rsidRDefault="00474594" w:rsidP="00980478">
      <w:pPr>
        <w:pStyle w:val="ListParagraph"/>
        <w:numPr>
          <w:ilvl w:val="0"/>
          <w:numId w:val="2"/>
        </w:numPr>
        <w:spacing w:after="90"/>
        <w:jc w:val="both"/>
      </w:pPr>
      <w:r>
        <w:t>Mark and protect the existing large acacia tree and its root protection area.</w:t>
      </w:r>
    </w:p>
    <w:p w14:paraId="0A59FCB9" w14:textId="77777777" w:rsidR="00970ADF" w:rsidRDefault="00474594" w:rsidP="00980478">
      <w:pPr>
        <w:pStyle w:val="ListParagraph"/>
        <w:numPr>
          <w:ilvl w:val="0"/>
          <w:numId w:val="2"/>
        </w:numPr>
        <w:spacing w:after="90"/>
        <w:jc w:val="both"/>
      </w:pPr>
      <w:r>
        <w:t xml:space="preserve">Agree and document security and access-control arrangements between </w:t>
      </w:r>
      <w:proofErr w:type="spellStart"/>
      <w:r>
        <w:t>MoAD</w:t>
      </w:r>
      <w:proofErr w:type="spellEnd"/>
      <w:r>
        <w:t xml:space="preserve"> guards and Contractor guards.</w:t>
      </w:r>
    </w:p>
    <w:p w14:paraId="3940EECB" w14:textId="77777777" w:rsidR="00970ADF" w:rsidRDefault="00474594" w:rsidP="00980478">
      <w:pPr>
        <w:pStyle w:val="ListParagraph"/>
        <w:numPr>
          <w:ilvl w:val="0"/>
          <w:numId w:val="2"/>
        </w:numPr>
        <w:spacing w:after="90"/>
        <w:jc w:val="both"/>
      </w:pPr>
      <w:r>
        <w:t>Establish adequate temporary toilets, sanitation and secure storage facilities.</w:t>
      </w:r>
    </w:p>
    <w:p w14:paraId="0B15B452" w14:textId="77777777" w:rsidR="00970ADF" w:rsidRDefault="00474594" w:rsidP="00980478">
      <w:pPr>
        <w:pStyle w:val="ListParagraph"/>
        <w:numPr>
          <w:ilvl w:val="0"/>
          <w:numId w:val="2"/>
        </w:numPr>
        <w:spacing w:after="90"/>
        <w:jc w:val="both"/>
      </w:pPr>
      <w:r>
        <w:t xml:space="preserve">Provide an independent and appropriate construction water source so that </w:t>
      </w:r>
      <w:proofErr w:type="spellStart"/>
      <w:r>
        <w:t>MoAD’s</w:t>
      </w:r>
      <w:proofErr w:type="spellEnd"/>
      <w:r>
        <w:t xml:space="preserve"> existing supply is not unreasonably burdened.</w:t>
      </w:r>
    </w:p>
    <w:p w14:paraId="5AB367B5" w14:textId="77777777" w:rsidR="00970ADF" w:rsidRDefault="00474594" w:rsidP="00980478">
      <w:pPr>
        <w:pStyle w:val="ListParagraph"/>
        <w:numPr>
          <w:ilvl w:val="0"/>
          <w:numId w:val="2"/>
        </w:numPr>
        <w:spacing w:after="90"/>
        <w:jc w:val="both"/>
      </w:pPr>
      <w:r>
        <w:t>Agree working hours and controls on noisy activities, including the loading and unloading of construction materials.</w:t>
      </w:r>
    </w:p>
    <w:p w14:paraId="2F9E7441" w14:textId="77777777" w:rsidR="00970ADF" w:rsidRDefault="00474594">
      <w:pPr>
        <w:pStyle w:val="Heading2"/>
        <w:keepNext/>
      </w:pPr>
      <w:r>
        <w:t>7.5 Contractor C-ESMP, MSIPs and Records</w:t>
      </w:r>
    </w:p>
    <w:p w14:paraId="6CDEB1DC" w14:textId="77777777" w:rsidR="00970ADF" w:rsidRDefault="00474594" w:rsidP="00980478">
      <w:pPr>
        <w:shd w:val="clear" w:color="auto" w:fill="FFFFFF" w:themeFill="background1"/>
        <w:spacing w:after="140" w:line="276" w:lineRule="auto"/>
        <w:jc w:val="both"/>
      </w:pPr>
      <w:r>
        <w:t xml:space="preserve">The Contractor shall incorporate the project-specific requirements above into the C-ESMP and the relevant MSIPs before commencement of the corresponding works. </w:t>
      </w:r>
      <w:r w:rsidRPr="00A13DA1">
        <w:t>The Contractor shall provide method statements and site arrangements for demolition, temporary access, fencing, material delivery and storage, dust and noise control, waste management, OHS, security and protection of the existing acacia tree.</w:t>
      </w:r>
    </w:p>
    <w:p w14:paraId="365A335E" w14:textId="77777777" w:rsidR="00970ADF" w:rsidRDefault="00474594">
      <w:pPr>
        <w:spacing w:after="140" w:line="276" w:lineRule="auto"/>
        <w:jc w:val="both"/>
      </w:pPr>
      <w:r>
        <w:t>The Contractor shall maintain records demonstrating implementation, including inductions and training, Code of Conduct signatures, OHS inspections, incidents, grievances, waste disposal, water arrangements and site inspections. The Contractor shall cooperate with the Employer, the Engineer and the SL-FSRP safeguarding/E&amp;S team in monitoring, inspections, audits and corrective actions. Where site conditions change or additional E&amp;S risks arise, the Contractor shall update the relevant MSIP and C-ESMP measures and submit them for review.</w:t>
      </w:r>
    </w:p>
    <w:p w14:paraId="3D716D19" w14:textId="77777777" w:rsidR="00970ADF" w:rsidRDefault="00474594">
      <w:pPr>
        <w:pStyle w:val="Heading2"/>
        <w:keepNext/>
      </w:pPr>
      <w:r>
        <w:t>7.6 General RFB E&amp;S Requirements</w:t>
      </w:r>
    </w:p>
    <w:p w14:paraId="43732AA7" w14:textId="77777777" w:rsidR="00970ADF" w:rsidRDefault="00474594">
      <w:pPr>
        <w:spacing w:after="140" w:line="276" w:lineRule="auto"/>
        <w:jc w:val="both"/>
      </w:pPr>
      <w:r>
        <w:t xml:space="preserve">The general environmental and social requirements of the RFB remain applicable to the works, including requirements concerning contractor obligations and cooperation; health and safety; environmental protection; hazardous materials; resource efficiency; pollution prevention; waste management; dust and noise control; biodiversity and tree protection; site security; archaeological and chance finds; </w:t>
      </w:r>
      <w:proofErr w:type="spellStart"/>
      <w:r>
        <w:t>labour</w:t>
      </w:r>
      <w:proofErr w:type="spellEnd"/>
      <w:r>
        <w:t xml:space="preserve"> and working conditions; working hours; training; safeguard instruments; and measurement and payment. The </w:t>
      </w:r>
      <w:proofErr w:type="gramStart"/>
      <w:r>
        <w:t>project-specific</w:t>
      </w:r>
      <w:proofErr w:type="gramEnd"/>
      <w:r>
        <w:t xml:space="preserve"> requirements in this section apply in addition to those general RFB requirements.</w:t>
      </w:r>
    </w:p>
    <w:p w14:paraId="343828F4" w14:textId="77777777" w:rsidR="00970ADF" w:rsidRDefault="00474594">
      <w:pPr>
        <w:pStyle w:val="Heading2"/>
        <w:keepNext/>
      </w:pPr>
      <w:r>
        <w:lastRenderedPageBreak/>
        <w:t>7.7 Reporting Arrangements</w:t>
      </w:r>
    </w:p>
    <w:p w14:paraId="6987DBC6" w14:textId="77777777" w:rsidR="00970ADF" w:rsidRDefault="00474594">
      <w:pPr>
        <w:spacing w:after="140" w:line="276" w:lineRule="auto"/>
        <w:jc w:val="both"/>
      </w:pPr>
      <w:r>
        <w:t>Table 7 below shows the key requirements for reporting on implementation of the ESMP throughout construction, which will also extend throughout the life cycle of the sub-project.</w:t>
      </w:r>
    </w:p>
    <w:p w14:paraId="1C07318B" w14:textId="77777777" w:rsidR="00970ADF" w:rsidRDefault="00474594">
      <w:pPr>
        <w:keepNext/>
        <w:spacing w:before="60" w:after="120"/>
      </w:pPr>
      <w:r>
        <w:rPr>
          <w:i/>
          <w:iCs/>
          <w:color w:val="404040"/>
          <w:sz w:val="19"/>
          <w:szCs w:val="19"/>
        </w:rPr>
        <w:t>Table 7: Reporting Plan</w:t>
      </w:r>
    </w:p>
    <w:tbl>
      <w:tblPr>
        <w:tblW w:w="9638" w:type="dxa"/>
        <w:tblBorders>
          <w:top w:val="single" w:sz="4" w:space="0" w:color="8EA9DB"/>
          <w:left w:val="single" w:sz="4" w:space="0" w:color="8EA9DB"/>
          <w:bottom w:val="single" w:sz="4" w:space="0" w:color="8EA9DB"/>
          <w:right w:val="single" w:sz="4" w:space="0" w:color="8EA9DB"/>
          <w:insideH w:val="single" w:sz="2" w:space="0" w:color="8EA9DB"/>
          <w:insideV w:val="single" w:sz="2" w:space="0" w:color="8EA9DB"/>
        </w:tblBorders>
        <w:tblLayout w:type="fixed"/>
        <w:tblCellMar>
          <w:left w:w="10" w:type="dxa"/>
          <w:right w:w="10" w:type="dxa"/>
        </w:tblCellMar>
        <w:tblLook w:val="0000" w:firstRow="0" w:lastRow="0" w:firstColumn="0" w:lastColumn="0" w:noHBand="0" w:noVBand="0"/>
      </w:tblPr>
      <w:tblGrid>
        <w:gridCol w:w="2400"/>
        <w:gridCol w:w="1700"/>
        <w:gridCol w:w="1900"/>
        <w:gridCol w:w="2100"/>
        <w:gridCol w:w="1538"/>
      </w:tblGrid>
      <w:tr w:rsidR="00970ADF" w14:paraId="0EDD5ACC" w14:textId="77777777">
        <w:trPr>
          <w:tblHeader/>
        </w:trPr>
        <w:tc>
          <w:tcPr>
            <w:tcW w:w="2400" w:type="dxa"/>
            <w:shd w:val="clear" w:color="auto" w:fill="D9E2F3"/>
            <w:tcMar>
              <w:top w:w="60" w:type="dxa"/>
              <w:left w:w="90" w:type="dxa"/>
              <w:bottom w:w="60" w:type="dxa"/>
              <w:right w:w="90" w:type="dxa"/>
            </w:tcMar>
            <w:vAlign w:val="center"/>
          </w:tcPr>
          <w:p w14:paraId="5B046993" w14:textId="77777777" w:rsidR="00970ADF" w:rsidRDefault="00474594">
            <w:pPr>
              <w:spacing w:after="20"/>
              <w:jc w:val="center"/>
            </w:pPr>
            <w:r>
              <w:rPr>
                <w:b/>
                <w:bCs/>
                <w:sz w:val="19"/>
                <w:szCs w:val="19"/>
              </w:rPr>
              <w:t>Reporting description</w:t>
            </w:r>
          </w:p>
        </w:tc>
        <w:tc>
          <w:tcPr>
            <w:tcW w:w="1700" w:type="dxa"/>
            <w:shd w:val="clear" w:color="auto" w:fill="D9E2F3"/>
            <w:tcMar>
              <w:top w:w="60" w:type="dxa"/>
              <w:left w:w="90" w:type="dxa"/>
              <w:bottom w:w="60" w:type="dxa"/>
              <w:right w:w="90" w:type="dxa"/>
            </w:tcMar>
            <w:vAlign w:val="center"/>
          </w:tcPr>
          <w:p w14:paraId="53532290" w14:textId="77777777" w:rsidR="00970ADF" w:rsidRDefault="00474594">
            <w:pPr>
              <w:spacing w:after="20"/>
              <w:jc w:val="center"/>
            </w:pPr>
            <w:r>
              <w:rPr>
                <w:b/>
                <w:bCs/>
                <w:sz w:val="19"/>
                <w:szCs w:val="19"/>
              </w:rPr>
              <w:t>Who? (from)</w:t>
            </w:r>
          </w:p>
        </w:tc>
        <w:tc>
          <w:tcPr>
            <w:tcW w:w="1900" w:type="dxa"/>
            <w:shd w:val="clear" w:color="auto" w:fill="D9E2F3"/>
            <w:tcMar>
              <w:top w:w="60" w:type="dxa"/>
              <w:left w:w="90" w:type="dxa"/>
              <w:bottom w:w="60" w:type="dxa"/>
              <w:right w:w="90" w:type="dxa"/>
            </w:tcMar>
            <w:vAlign w:val="center"/>
          </w:tcPr>
          <w:p w14:paraId="3761D950" w14:textId="77777777" w:rsidR="00970ADF" w:rsidRDefault="00474594">
            <w:pPr>
              <w:spacing w:after="20"/>
              <w:jc w:val="center"/>
            </w:pPr>
            <w:r>
              <w:rPr>
                <w:b/>
                <w:bCs/>
                <w:sz w:val="19"/>
                <w:szCs w:val="19"/>
              </w:rPr>
              <w:t>To whom? (to)</w:t>
            </w:r>
          </w:p>
        </w:tc>
        <w:tc>
          <w:tcPr>
            <w:tcW w:w="2100" w:type="dxa"/>
            <w:shd w:val="clear" w:color="auto" w:fill="D9E2F3"/>
            <w:tcMar>
              <w:top w:w="60" w:type="dxa"/>
              <w:left w:w="90" w:type="dxa"/>
              <w:bottom w:w="60" w:type="dxa"/>
              <w:right w:w="90" w:type="dxa"/>
            </w:tcMar>
            <w:vAlign w:val="center"/>
          </w:tcPr>
          <w:p w14:paraId="3FDA9439" w14:textId="77777777" w:rsidR="00970ADF" w:rsidRDefault="00474594">
            <w:pPr>
              <w:spacing w:after="20"/>
              <w:jc w:val="center"/>
            </w:pPr>
            <w:r>
              <w:rPr>
                <w:b/>
                <w:bCs/>
                <w:sz w:val="19"/>
                <w:szCs w:val="19"/>
              </w:rPr>
              <w:t>How?</w:t>
            </w:r>
          </w:p>
        </w:tc>
        <w:tc>
          <w:tcPr>
            <w:tcW w:w="1538" w:type="dxa"/>
            <w:shd w:val="clear" w:color="auto" w:fill="D9E2F3"/>
            <w:tcMar>
              <w:top w:w="60" w:type="dxa"/>
              <w:left w:w="90" w:type="dxa"/>
              <w:bottom w:w="60" w:type="dxa"/>
              <w:right w:w="90" w:type="dxa"/>
            </w:tcMar>
            <w:vAlign w:val="center"/>
          </w:tcPr>
          <w:p w14:paraId="3F753775" w14:textId="77777777" w:rsidR="00970ADF" w:rsidRDefault="00474594">
            <w:pPr>
              <w:spacing w:after="20"/>
              <w:jc w:val="center"/>
            </w:pPr>
            <w:r>
              <w:rPr>
                <w:b/>
                <w:bCs/>
                <w:sz w:val="19"/>
                <w:szCs w:val="19"/>
              </w:rPr>
              <w:t xml:space="preserve">When? (how </w:t>
            </w:r>
            <w:proofErr w:type="gramStart"/>
            <w:r>
              <w:rPr>
                <w:b/>
                <w:bCs/>
                <w:sz w:val="19"/>
                <w:szCs w:val="19"/>
              </w:rPr>
              <w:t>frequent</w:t>
            </w:r>
            <w:proofErr w:type="gramEnd"/>
            <w:r>
              <w:rPr>
                <w:b/>
                <w:bCs/>
                <w:sz w:val="19"/>
                <w:szCs w:val="19"/>
              </w:rPr>
              <w:t>?)</w:t>
            </w:r>
          </w:p>
        </w:tc>
      </w:tr>
      <w:tr w:rsidR="00970ADF" w14:paraId="413F2097" w14:textId="77777777">
        <w:tc>
          <w:tcPr>
            <w:tcW w:w="2400" w:type="dxa"/>
            <w:tcMar>
              <w:top w:w="60" w:type="dxa"/>
              <w:left w:w="90" w:type="dxa"/>
              <w:bottom w:w="60" w:type="dxa"/>
              <w:right w:w="90" w:type="dxa"/>
            </w:tcMar>
          </w:tcPr>
          <w:p w14:paraId="5CF10F09" w14:textId="77777777" w:rsidR="00970ADF" w:rsidRDefault="00474594">
            <w:pPr>
              <w:spacing w:after="20"/>
            </w:pPr>
            <w:r>
              <w:rPr>
                <w:b/>
                <w:bCs/>
                <w:sz w:val="19"/>
                <w:szCs w:val="19"/>
              </w:rPr>
              <w:t>Serious OHS incident (fatality, serious injury)</w:t>
            </w:r>
          </w:p>
        </w:tc>
        <w:tc>
          <w:tcPr>
            <w:tcW w:w="1700" w:type="dxa"/>
            <w:tcMar>
              <w:top w:w="60" w:type="dxa"/>
              <w:left w:w="90" w:type="dxa"/>
              <w:bottom w:w="60" w:type="dxa"/>
              <w:right w:w="90" w:type="dxa"/>
            </w:tcMar>
          </w:tcPr>
          <w:p w14:paraId="26DABEB0" w14:textId="77777777" w:rsidR="00970ADF" w:rsidRDefault="00474594">
            <w:pPr>
              <w:spacing w:after="20"/>
            </w:pPr>
            <w:r>
              <w:rPr>
                <w:sz w:val="19"/>
                <w:szCs w:val="19"/>
              </w:rPr>
              <w:t>Contractor</w:t>
            </w:r>
          </w:p>
        </w:tc>
        <w:tc>
          <w:tcPr>
            <w:tcW w:w="1900" w:type="dxa"/>
            <w:tcMar>
              <w:top w:w="60" w:type="dxa"/>
              <w:left w:w="90" w:type="dxa"/>
              <w:bottom w:w="60" w:type="dxa"/>
              <w:right w:w="90" w:type="dxa"/>
            </w:tcMar>
          </w:tcPr>
          <w:p w14:paraId="30D2276D" w14:textId="77777777" w:rsidR="00970ADF" w:rsidRDefault="00474594">
            <w:pPr>
              <w:spacing w:after="20"/>
            </w:pPr>
            <w:r>
              <w:rPr>
                <w:sz w:val="19"/>
                <w:szCs w:val="19"/>
              </w:rPr>
              <w:t>PCU E&amp;S Specialists</w:t>
            </w:r>
          </w:p>
        </w:tc>
        <w:tc>
          <w:tcPr>
            <w:tcW w:w="2100" w:type="dxa"/>
            <w:tcMar>
              <w:top w:w="60" w:type="dxa"/>
              <w:left w:w="90" w:type="dxa"/>
              <w:bottom w:w="60" w:type="dxa"/>
              <w:right w:w="90" w:type="dxa"/>
            </w:tcMar>
          </w:tcPr>
          <w:p w14:paraId="093F5100" w14:textId="77777777" w:rsidR="00970ADF" w:rsidRDefault="00474594">
            <w:pPr>
              <w:spacing w:after="20"/>
            </w:pPr>
            <w:r>
              <w:rPr>
                <w:sz w:val="19"/>
                <w:szCs w:val="19"/>
              </w:rPr>
              <w:t>Telephone call, then email report</w:t>
            </w:r>
          </w:p>
        </w:tc>
        <w:tc>
          <w:tcPr>
            <w:tcW w:w="1538" w:type="dxa"/>
            <w:tcMar>
              <w:top w:w="60" w:type="dxa"/>
              <w:left w:w="90" w:type="dxa"/>
              <w:bottom w:w="60" w:type="dxa"/>
              <w:right w:w="90" w:type="dxa"/>
            </w:tcMar>
          </w:tcPr>
          <w:p w14:paraId="5D131CA7" w14:textId="77777777" w:rsidR="00970ADF" w:rsidRDefault="00474594">
            <w:pPr>
              <w:spacing w:after="20"/>
            </w:pPr>
            <w:r>
              <w:rPr>
                <w:sz w:val="19"/>
                <w:szCs w:val="19"/>
              </w:rPr>
              <w:t>Immediately (within 24 hours)</w:t>
            </w:r>
          </w:p>
        </w:tc>
      </w:tr>
      <w:tr w:rsidR="00970ADF" w14:paraId="36680A56" w14:textId="77777777">
        <w:tc>
          <w:tcPr>
            <w:tcW w:w="2400" w:type="dxa"/>
            <w:tcMar>
              <w:top w:w="60" w:type="dxa"/>
              <w:left w:w="90" w:type="dxa"/>
              <w:bottom w:w="60" w:type="dxa"/>
              <w:right w:w="90" w:type="dxa"/>
            </w:tcMar>
          </w:tcPr>
          <w:p w14:paraId="2DD2063E" w14:textId="77777777" w:rsidR="00970ADF" w:rsidRDefault="00474594">
            <w:pPr>
              <w:spacing w:after="20"/>
            </w:pPr>
            <w:r>
              <w:rPr>
                <w:b/>
                <w:bCs/>
                <w:sz w:val="19"/>
                <w:szCs w:val="19"/>
              </w:rPr>
              <w:t>GBV/SEA/SH cases and incidences</w:t>
            </w:r>
          </w:p>
        </w:tc>
        <w:tc>
          <w:tcPr>
            <w:tcW w:w="1700" w:type="dxa"/>
            <w:tcMar>
              <w:top w:w="60" w:type="dxa"/>
              <w:left w:w="90" w:type="dxa"/>
              <w:bottom w:w="60" w:type="dxa"/>
              <w:right w:w="90" w:type="dxa"/>
            </w:tcMar>
          </w:tcPr>
          <w:p w14:paraId="6D4633A4" w14:textId="77777777" w:rsidR="00970ADF" w:rsidRDefault="00474594">
            <w:pPr>
              <w:spacing w:after="20"/>
            </w:pPr>
            <w:r>
              <w:rPr>
                <w:sz w:val="19"/>
                <w:szCs w:val="19"/>
              </w:rPr>
              <w:t>Contractor</w:t>
            </w:r>
          </w:p>
        </w:tc>
        <w:tc>
          <w:tcPr>
            <w:tcW w:w="1900" w:type="dxa"/>
            <w:tcMar>
              <w:top w:w="60" w:type="dxa"/>
              <w:left w:w="90" w:type="dxa"/>
              <w:bottom w:w="60" w:type="dxa"/>
              <w:right w:w="90" w:type="dxa"/>
            </w:tcMar>
          </w:tcPr>
          <w:p w14:paraId="3938007B" w14:textId="77777777" w:rsidR="00970ADF" w:rsidRDefault="00474594">
            <w:pPr>
              <w:spacing w:after="20"/>
            </w:pPr>
            <w:r>
              <w:rPr>
                <w:sz w:val="19"/>
                <w:szCs w:val="19"/>
              </w:rPr>
              <w:t>PCU GBV Specialist</w:t>
            </w:r>
          </w:p>
        </w:tc>
        <w:tc>
          <w:tcPr>
            <w:tcW w:w="2100" w:type="dxa"/>
            <w:tcMar>
              <w:top w:w="60" w:type="dxa"/>
              <w:left w:w="90" w:type="dxa"/>
              <w:bottom w:w="60" w:type="dxa"/>
              <w:right w:w="90" w:type="dxa"/>
            </w:tcMar>
          </w:tcPr>
          <w:p w14:paraId="347749B9" w14:textId="77777777" w:rsidR="00970ADF" w:rsidRDefault="00474594">
            <w:pPr>
              <w:spacing w:after="20"/>
            </w:pPr>
            <w:r>
              <w:rPr>
                <w:sz w:val="19"/>
                <w:szCs w:val="19"/>
              </w:rPr>
              <w:t>Report (using the reporting format)</w:t>
            </w:r>
          </w:p>
        </w:tc>
        <w:tc>
          <w:tcPr>
            <w:tcW w:w="1538" w:type="dxa"/>
            <w:tcMar>
              <w:top w:w="60" w:type="dxa"/>
              <w:left w:w="90" w:type="dxa"/>
              <w:bottom w:w="60" w:type="dxa"/>
              <w:right w:w="90" w:type="dxa"/>
            </w:tcMar>
          </w:tcPr>
          <w:p w14:paraId="5F540C48" w14:textId="77777777" w:rsidR="00970ADF" w:rsidRDefault="00474594">
            <w:pPr>
              <w:spacing w:after="20"/>
            </w:pPr>
            <w:r>
              <w:rPr>
                <w:sz w:val="19"/>
                <w:szCs w:val="19"/>
              </w:rPr>
              <w:t>Immediately, within 24 hours</w:t>
            </w:r>
          </w:p>
        </w:tc>
      </w:tr>
      <w:tr w:rsidR="00970ADF" w14:paraId="08A4CD77" w14:textId="77777777">
        <w:tc>
          <w:tcPr>
            <w:tcW w:w="2400" w:type="dxa"/>
            <w:tcMar>
              <w:top w:w="60" w:type="dxa"/>
              <w:left w:w="90" w:type="dxa"/>
              <w:bottom w:w="60" w:type="dxa"/>
              <w:right w:w="90" w:type="dxa"/>
            </w:tcMar>
          </w:tcPr>
          <w:p w14:paraId="50615976" w14:textId="77777777" w:rsidR="00970ADF" w:rsidRDefault="00474594">
            <w:pPr>
              <w:spacing w:after="20"/>
            </w:pPr>
            <w:r>
              <w:rPr>
                <w:b/>
                <w:bCs/>
                <w:sz w:val="19"/>
                <w:szCs w:val="19"/>
              </w:rPr>
              <w:t>Monthly E&amp;S compliance report</w:t>
            </w:r>
          </w:p>
        </w:tc>
        <w:tc>
          <w:tcPr>
            <w:tcW w:w="1700" w:type="dxa"/>
            <w:tcMar>
              <w:top w:w="60" w:type="dxa"/>
              <w:left w:w="90" w:type="dxa"/>
              <w:bottom w:w="60" w:type="dxa"/>
              <w:right w:w="90" w:type="dxa"/>
            </w:tcMar>
          </w:tcPr>
          <w:p w14:paraId="41B1E400" w14:textId="77777777" w:rsidR="00970ADF" w:rsidRDefault="00474594">
            <w:pPr>
              <w:spacing w:after="20"/>
            </w:pPr>
            <w:r>
              <w:rPr>
                <w:sz w:val="19"/>
                <w:szCs w:val="19"/>
              </w:rPr>
              <w:t>Contractor</w:t>
            </w:r>
          </w:p>
        </w:tc>
        <w:tc>
          <w:tcPr>
            <w:tcW w:w="1900" w:type="dxa"/>
            <w:tcMar>
              <w:top w:w="60" w:type="dxa"/>
              <w:left w:w="90" w:type="dxa"/>
              <w:bottom w:w="60" w:type="dxa"/>
              <w:right w:w="90" w:type="dxa"/>
            </w:tcMar>
          </w:tcPr>
          <w:p w14:paraId="6084AF90" w14:textId="77777777" w:rsidR="00970ADF" w:rsidRDefault="00474594">
            <w:pPr>
              <w:spacing w:after="20"/>
            </w:pPr>
            <w:r>
              <w:rPr>
                <w:sz w:val="19"/>
                <w:szCs w:val="19"/>
              </w:rPr>
              <w:t>PCU E&amp;S Specialists</w:t>
            </w:r>
          </w:p>
        </w:tc>
        <w:tc>
          <w:tcPr>
            <w:tcW w:w="2100" w:type="dxa"/>
            <w:tcMar>
              <w:top w:w="60" w:type="dxa"/>
              <w:left w:w="90" w:type="dxa"/>
              <w:bottom w:w="60" w:type="dxa"/>
              <w:right w:w="90" w:type="dxa"/>
            </w:tcMar>
          </w:tcPr>
          <w:p w14:paraId="5D4FFFCD" w14:textId="77777777" w:rsidR="00970ADF" w:rsidRDefault="00474594">
            <w:pPr>
              <w:spacing w:after="20"/>
            </w:pPr>
            <w:r>
              <w:rPr>
                <w:sz w:val="19"/>
                <w:szCs w:val="19"/>
              </w:rPr>
              <w:t>Formal written report</w:t>
            </w:r>
          </w:p>
        </w:tc>
        <w:tc>
          <w:tcPr>
            <w:tcW w:w="1538" w:type="dxa"/>
            <w:tcMar>
              <w:top w:w="60" w:type="dxa"/>
              <w:left w:w="90" w:type="dxa"/>
              <w:bottom w:w="60" w:type="dxa"/>
              <w:right w:w="90" w:type="dxa"/>
            </w:tcMar>
          </w:tcPr>
          <w:p w14:paraId="6115492A" w14:textId="77777777" w:rsidR="00970ADF" w:rsidRDefault="00474594">
            <w:pPr>
              <w:spacing w:after="20"/>
            </w:pPr>
            <w:r>
              <w:rPr>
                <w:sz w:val="19"/>
                <w:szCs w:val="19"/>
              </w:rPr>
              <w:t>Monthly</w:t>
            </w:r>
          </w:p>
        </w:tc>
      </w:tr>
      <w:tr w:rsidR="00970ADF" w14:paraId="075B3D98" w14:textId="77777777">
        <w:tc>
          <w:tcPr>
            <w:tcW w:w="2400" w:type="dxa"/>
            <w:tcMar>
              <w:top w:w="60" w:type="dxa"/>
              <w:left w:w="90" w:type="dxa"/>
              <w:bottom w:w="60" w:type="dxa"/>
              <w:right w:w="90" w:type="dxa"/>
            </w:tcMar>
          </w:tcPr>
          <w:p w14:paraId="356B15B7" w14:textId="77777777" w:rsidR="00970ADF" w:rsidRDefault="00474594">
            <w:pPr>
              <w:spacing w:after="20"/>
            </w:pPr>
            <w:r>
              <w:rPr>
                <w:b/>
                <w:bCs/>
                <w:sz w:val="19"/>
                <w:szCs w:val="19"/>
              </w:rPr>
              <w:t>GRM log and status update</w:t>
            </w:r>
          </w:p>
        </w:tc>
        <w:tc>
          <w:tcPr>
            <w:tcW w:w="1700" w:type="dxa"/>
            <w:tcMar>
              <w:top w:w="60" w:type="dxa"/>
              <w:left w:w="90" w:type="dxa"/>
              <w:bottom w:w="60" w:type="dxa"/>
              <w:right w:w="90" w:type="dxa"/>
            </w:tcMar>
          </w:tcPr>
          <w:p w14:paraId="682CCBE5" w14:textId="77777777" w:rsidR="00970ADF" w:rsidRDefault="00474594">
            <w:pPr>
              <w:spacing w:after="20"/>
            </w:pPr>
            <w:r>
              <w:rPr>
                <w:sz w:val="19"/>
                <w:szCs w:val="19"/>
              </w:rPr>
              <w:t>Contractor / GRM Focal Point</w:t>
            </w:r>
          </w:p>
        </w:tc>
        <w:tc>
          <w:tcPr>
            <w:tcW w:w="1900" w:type="dxa"/>
            <w:tcMar>
              <w:top w:w="60" w:type="dxa"/>
              <w:left w:w="90" w:type="dxa"/>
              <w:bottom w:w="60" w:type="dxa"/>
              <w:right w:w="90" w:type="dxa"/>
            </w:tcMar>
          </w:tcPr>
          <w:p w14:paraId="1996F5CC" w14:textId="77777777" w:rsidR="00970ADF" w:rsidRDefault="00474594">
            <w:pPr>
              <w:spacing w:after="20"/>
            </w:pPr>
            <w:r>
              <w:rPr>
                <w:sz w:val="19"/>
                <w:szCs w:val="19"/>
              </w:rPr>
              <w:t>PCU E&amp;S Specialists</w:t>
            </w:r>
          </w:p>
        </w:tc>
        <w:tc>
          <w:tcPr>
            <w:tcW w:w="2100" w:type="dxa"/>
            <w:tcMar>
              <w:top w:w="60" w:type="dxa"/>
              <w:left w:w="90" w:type="dxa"/>
              <w:bottom w:w="60" w:type="dxa"/>
              <w:right w:w="90" w:type="dxa"/>
            </w:tcMar>
          </w:tcPr>
          <w:p w14:paraId="4F605246" w14:textId="77777777" w:rsidR="00970ADF" w:rsidRDefault="00474594">
            <w:pPr>
              <w:spacing w:after="20"/>
            </w:pPr>
            <w:r>
              <w:rPr>
                <w:sz w:val="19"/>
                <w:szCs w:val="19"/>
              </w:rPr>
              <w:t>Email / report</w:t>
            </w:r>
          </w:p>
        </w:tc>
        <w:tc>
          <w:tcPr>
            <w:tcW w:w="1538" w:type="dxa"/>
            <w:tcMar>
              <w:top w:w="60" w:type="dxa"/>
              <w:left w:w="90" w:type="dxa"/>
              <w:bottom w:w="60" w:type="dxa"/>
              <w:right w:w="90" w:type="dxa"/>
            </w:tcMar>
          </w:tcPr>
          <w:p w14:paraId="3D4125FD" w14:textId="77777777" w:rsidR="00970ADF" w:rsidRDefault="00474594">
            <w:pPr>
              <w:spacing w:after="20"/>
            </w:pPr>
            <w:r>
              <w:rPr>
                <w:sz w:val="19"/>
                <w:szCs w:val="19"/>
              </w:rPr>
              <w:t>Monthly</w:t>
            </w:r>
          </w:p>
        </w:tc>
      </w:tr>
      <w:tr w:rsidR="00970ADF" w14:paraId="21E7C139" w14:textId="77777777">
        <w:tc>
          <w:tcPr>
            <w:tcW w:w="2400" w:type="dxa"/>
            <w:tcMar>
              <w:top w:w="60" w:type="dxa"/>
              <w:left w:w="90" w:type="dxa"/>
              <w:bottom w:w="60" w:type="dxa"/>
              <w:right w:w="90" w:type="dxa"/>
            </w:tcMar>
          </w:tcPr>
          <w:p w14:paraId="5256AC29" w14:textId="77777777" w:rsidR="00970ADF" w:rsidRDefault="00474594">
            <w:pPr>
              <w:spacing w:after="20"/>
            </w:pPr>
            <w:r>
              <w:rPr>
                <w:b/>
                <w:bCs/>
                <w:sz w:val="19"/>
                <w:szCs w:val="19"/>
              </w:rPr>
              <w:t>Quarterly project progress report (with E&amp;S section)</w:t>
            </w:r>
          </w:p>
        </w:tc>
        <w:tc>
          <w:tcPr>
            <w:tcW w:w="1700" w:type="dxa"/>
            <w:tcMar>
              <w:top w:w="60" w:type="dxa"/>
              <w:left w:w="90" w:type="dxa"/>
              <w:bottom w:w="60" w:type="dxa"/>
              <w:right w:w="90" w:type="dxa"/>
            </w:tcMar>
          </w:tcPr>
          <w:p w14:paraId="621786B8" w14:textId="77777777" w:rsidR="00970ADF" w:rsidRDefault="00474594">
            <w:pPr>
              <w:spacing w:after="20"/>
            </w:pPr>
            <w:r>
              <w:rPr>
                <w:sz w:val="19"/>
                <w:szCs w:val="19"/>
              </w:rPr>
              <w:t>PCU</w:t>
            </w:r>
          </w:p>
        </w:tc>
        <w:tc>
          <w:tcPr>
            <w:tcW w:w="1900" w:type="dxa"/>
            <w:tcMar>
              <w:top w:w="60" w:type="dxa"/>
              <w:left w:w="90" w:type="dxa"/>
              <w:bottom w:w="60" w:type="dxa"/>
              <w:right w:w="90" w:type="dxa"/>
            </w:tcMar>
          </w:tcPr>
          <w:p w14:paraId="3B983B47" w14:textId="77777777" w:rsidR="00970ADF" w:rsidRDefault="00474594">
            <w:pPr>
              <w:spacing w:after="20"/>
            </w:pPr>
            <w:r>
              <w:rPr>
                <w:sz w:val="19"/>
                <w:szCs w:val="19"/>
              </w:rPr>
              <w:t>World Bank</w:t>
            </w:r>
          </w:p>
        </w:tc>
        <w:tc>
          <w:tcPr>
            <w:tcW w:w="2100" w:type="dxa"/>
            <w:tcMar>
              <w:top w:w="60" w:type="dxa"/>
              <w:left w:w="90" w:type="dxa"/>
              <w:bottom w:w="60" w:type="dxa"/>
              <w:right w:w="90" w:type="dxa"/>
            </w:tcMar>
          </w:tcPr>
          <w:p w14:paraId="5A26E4FD" w14:textId="77777777" w:rsidR="00970ADF" w:rsidRDefault="00474594">
            <w:pPr>
              <w:spacing w:after="20"/>
            </w:pPr>
            <w:r>
              <w:rPr>
                <w:sz w:val="19"/>
                <w:szCs w:val="19"/>
              </w:rPr>
              <w:t>Formal report via official channels</w:t>
            </w:r>
          </w:p>
        </w:tc>
        <w:tc>
          <w:tcPr>
            <w:tcW w:w="1538" w:type="dxa"/>
            <w:tcMar>
              <w:top w:w="60" w:type="dxa"/>
              <w:left w:w="90" w:type="dxa"/>
              <w:bottom w:w="60" w:type="dxa"/>
              <w:right w:w="90" w:type="dxa"/>
            </w:tcMar>
          </w:tcPr>
          <w:p w14:paraId="212BA1B8" w14:textId="77777777" w:rsidR="00970ADF" w:rsidRDefault="00474594">
            <w:pPr>
              <w:spacing w:after="20"/>
            </w:pPr>
            <w:r>
              <w:rPr>
                <w:sz w:val="19"/>
                <w:szCs w:val="19"/>
              </w:rPr>
              <w:t>Quarterly</w:t>
            </w:r>
          </w:p>
        </w:tc>
      </w:tr>
      <w:tr w:rsidR="00970ADF" w14:paraId="257CB6EE" w14:textId="77777777">
        <w:tc>
          <w:tcPr>
            <w:tcW w:w="2400" w:type="dxa"/>
            <w:tcMar>
              <w:top w:w="60" w:type="dxa"/>
              <w:left w:w="90" w:type="dxa"/>
              <w:bottom w:w="60" w:type="dxa"/>
              <w:right w:w="90" w:type="dxa"/>
            </w:tcMar>
          </w:tcPr>
          <w:p w14:paraId="52EC7615" w14:textId="77777777" w:rsidR="00970ADF" w:rsidRDefault="00474594">
            <w:pPr>
              <w:spacing w:after="20"/>
            </w:pPr>
            <w:r>
              <w:rPr>
                <w:b/>
                <w:bCs/>
                <w:sz w:val="19"/>
                <w:szCs w:val="19"/>
              </w:rPr>
              <w:t>Sub-project progress report</w:t>
            </w:r>
          </w:p>
        </w:tc>
        <w:tc>
          <w:tcPr>
            <w:tcW w:w="1700" w:type="dxa"/>
            <w:tcMar>
              <w:top w:w="60" w:type="dxa"/>
              <w:left w:w="90" w:type="dxa"/>
              <w:bottom w:w="60" w:type="dxa"/>
              <w:right w:w="90" w:type="dxa"/>
            </w:tcMar>
          </w:tcPr>
          <w:p w14:paraId="547ADD51" w14:textId="77777777" w:rsidR="00970ADF" w:rsidRDefault="00474594">
            <w:pPr>
              <w:spacing w:after="20"/>
            </w:pPr>
            <w:r>
              <w:rPr>
                <w:sz w:val="19"/>
                <w:szCs w:val="19"/>
              </w:rPr>
              <w:t>Project Manager</w:t>
            </w:r>
          </w:p>
        </w:tc>
        <w:tc>
          <w:tcPr>
            <w:tcW w:w="1900" w:type="dxa"/>
            <w:tcMar>
              <w:top w:w="60" w:type="dxa"/>
              <w:left w:w="90" w:type="dxa"/>
              <w:bottom w:w="60" w:type="dxa"/>
              <w:right w:w="90" w:type="dxa"/>
            </w:tcMar>
          </w:tcPr>
          <w:p w14:paraId="08895687" w14:textId="77777777" w:rsidR="00970ADF" w:rsidRDefault="00474594">
            <w:pPr>
              <w:spacing w:after="20"/>
            </w:pPr>
            <w:r>
              <w:rPr>
                <w:sz w:val="19"/>
                <w:szCs w:val="19"/>
              </w:rPr>
              <w:t xml:space="preserve">Director General, </w:t>
            </w:r>
            <w:proofErr w:type="spellStart"/>
            <w:r>
              <w:rPr>
                <w:sz w:val="19"/>
                <w:szCs w:val="19"/>
              </w:rPr>
              <w:t>MoAD</w:t>
            </w:r>
            <w:proofErr w:type="spellEnd"/>
          </w:p>
        </w:tc>
        <w:tc>
          <w:tcPr>
            <w:tcW w:w="2100" w:type="dxa"/>
            <w:tcMar>
              <w:top w:w="60" w:type="dxa"/>
              <w:left w:w="90" w:type="dxa"/>
              <w:bottom w:w="60" w:type="dxa"/>
              <w:right w:w="90" w:type="dxa"/>
            </w:tcMar>
          </w:tcPr>
          <w:p w14:paraId="17C93450" w14:textId="77777777" w:rsidR="00970ADF" w:rsidRDefault="00474594">
            <w:pPr>
              <w:spacing w:after="20"/>
            </w:pPr>
            <w:r>
              <w:rPr>
                <w:sz w:val="19"/>
                <w:szCs w:val="19"/>
              </w:rPr>
              <w:t>Progress reports</w:t>
            </w:r>
          </w:p>
        </w:tc>
        <w:tc>
          <w:tcPr>
            <w:tcW w:w="1538" w:type="dxa"/>
            <w:tcMar>
              <w:top w:w="60" w:type="dxa"/>
              <w:left w:w="90" w:type="dxa"/>
              <w:bottom w:w="60" w:type="dxa"/>
              <w:right w:w="90" w:type="dxa"/>
            </w:tcMar>
          </w:tcPr>
          <w:p w14:paraId="1CE8AE8A" w14:textId="77777777" w:rsidR="00970ADF" w:rsidRDefault="00474594">
            <w:pPr>
              <w:spacing w:after="20"/>
            </w:pPr>
            <w:r>
              <w:rPr>
                <w:sz w:val="19"/>
                <w:szCs w:val="19"/>
              </w:rPr>
              <w:t>Quarterly</w:t>
            </w:r>
          </w:p>
        </w:tc>
      </w:tr>
    </w:tbl>
    <w:p w14:paraId="3C829749" w14:textId="77777777" w:rsidR="00970ADF" w:rsidRDefault="00474594">
      <w:pPr>
        <w:pStyle w:val="Heading1"/>
        <w:keepNext/>
      </w:pPr>
      <w:r>
        <w:t>8. Public Consultation and Feedback</w:t>
      </w:r>
    </w:p>
    <w:p w14:paraId="78F2A8A7" w14:textId="77777777" w:rsidR="00970ADF" w:rsidRDefault="00474594">
      <w:pPr>
        <w:spacing w:after="140" w:line="276" w:lineRule="auto"/>
        <w:jc w:val="both"/>
      </w:pPr>
      <w:r>
        <w:t>Stakeholder engagement is essential for the project’s success. Consultations have been and will continue to be held with key stakeholders, primarily the management and staff of the Ministry of Agricultural Development (</w:t>
      </w:r>
      <w:proofErr w:type="spellStart"/>
      <w:r>
        <w:t>MoAD</w:t>
      </w:r>
      <w:proofErr w:type="spellEnd"/>
      <w:r>
        <w:t>), as they are the main beneficiaries and will be present on the site during construction.</w:t>
      </w:r>
    </w:p>
    <w:p w14:paraId="103D0668" w14:textId="77777777" w:rsidR="00970ADF" w:rsidRDefault="00474594">
      <w:pPr>
        <w:pStyle w:val="Heading3"/>
        <w:keepNext/>
      </w:pPr>
      <w:r>
        <w:t>Consultations held on the sub-project</w:t>
      </w:r>
    </w:p>
    <w:p w14:paraId="102B8173" w14:textId="77777777" w:rsidR="00970ADF" w:rsidRDefault="00474594">
      <w:pPr>
        <w:spacing w:after="140" w:line="276" w:lineRule="auto"/>
        <w:jc w:val="both"/>
      </w:pPr>
      <w:r>
        <w:t>Table 8 below summarizes the stakeholder consultations conducted on the sub-project. Annexes 5 to 9 provide more detail on participants and discussion points (minutes of meetings, photographs and attendance sheets).</w:t>
      </w:r>
    </w:p>
    <w:p w14:paraId="7011DF0F" w14:textId="77777777" w:rsidR="00970ADF" w:rsidRDefault="00474594">
      <w:pPr>
        <w:keepNext/>
        <w:spacing w:before="60" w:after="120"/>
      </w:pPr>
      <w:r>
        <w:rPr>
          <w:i/>
          <w:iCs/>
          <w:color w:val="404040"/>
          <w:sz w:val="19"/>
          <w:szCs w:val="19"/>
        </w:rPr>
        <w:t>Table 8: Public consultations conducted on the sub-project</w:t>
      </w:r>
    </w:p>
    <w:tbl>
      <w:tblPr>
        <w:tblW w:w="9638" w:type="dxa"/>
        <w:tblBorders>
          <w:top w:val="single" w:sz="4" w:space="0" w:color="8EA9DB"/>
          <w:left w:val="single" w:sz="4" w:space="0" w:color="8EA9DB"/>
          <w:bottom w:val="single" w:sz="4" w:space="0" w:color="8EA9DB"/>
          <w:right w:val="single" w:sz="4" w:space="0" w:color="8EA9DB"/>
          <w:insideH w:val="single" w:sz="2" w:space="0" w:color="8EA9DB"/>
          <w:insideV w:val="single" w:sz="2" w:space="0" w:color="8EA9DB"/>
        </w:tblBorders>
        <w:tblLayout w:type="fixed"/>
        <w:tblCellMar>
          <w:left w:w="10" w:type="dxa"/>
          <w:right w:w="10" w:type="dxa"/>
        </w:tblCellMar>
        <w:tblLook w:val="0000" w:firstRow="0" w:lastRow="0" w:firstColumn="0" w:lastColumn="0" w:noHBand="0" w:noVBand="0"/>
      </w:tblPr>
      <w:tblGrid>
        <w:gridCol w:w="1050"/>
        <w:gridCol w:w="1500"/>
        <w:gridCol w:w="3200"/>
        <w:gridCol w:w="700"/>
        <w:gridCol w:w="560"/>
        <w:gridCol w:w="620"/>
        <w:gridCol w:w="680"/>
        <w:gridCol w:w="1328"/>
      </w:tblGrid>
      <w:tr w:rsidR="00970ADF" w14:paraId="48D94B10" w14:textId="77777777">
        <w:trPr>
          <w:tblHeader/>
        </w:trPr>
        <w:tc>
          <w:tcPr>
            <w:tcW w:w="1050" w:type="dxa"/>
            <w:shd w:val="clear" w:color="auto" w:fill="D9E2F3"/>
            <w:tcMar>
              <w:top w:w="60" w:type="dxa"/>
              <w:left w:w="90" w:type="dxa"/>
              <w:bottom w:w="60" w:type="dxa"/>
              <w:right w:w="90" w:type="dxa"/>
            </w:tcMar>
            <w:vAlign w:val="center"/>
          </w:tcPr>
          <w:p w14:paraId="78A72AD2" w14:textId="77777777" w:rsidR="00970ADF" w:rsidRDefault="00474594">
            <w:pPr>
              <w:spacing w:after="20"/>
              <w:jc w:val="center"/>
            </w:pPr>
            <w:r>
              <w:rPr>
                <w:b/>
                <w:bCs/>
                <w:sz w:val="17"/>
                <w:szCs w:val="17"/>
              </w:rPr>
              <w:t>Date</w:t>
            </w:r>
          </w:p>
        </w:tc>
        <w:tc>
          <w:tcPr>
            <w:tcW w:w="1500" w:type="dxa"/>
            <w:shd w:val="clear" w:color="auto" w:fill="D9E2F3"/>
            <w:tcMar>
              <w:top w:w="60" w:type="dxa"/>
              <w:left w:w="90" w:type="dxa"/>
              <w:bottom w:w="60" w:type="dxa"/>
              <w:right w:w="90" w:type="dxa"/>
            </w:tcMar>
            <w:vAlign w:val="center"/>
          </w:tcPr>
          <w:p w14:paraId="4022BB8A" w14:textId="77777777" w:rsidR="00970ADF" w:rsidRDefault="00474594">
            <w:pPr>
              <w:spacing w:after="20"/>
              <w:jc w:val="center"/>
            </w:pPr>
            <w:r>
              <w:rPr>
                <w:b/>
                <w:bCs/>
                <w:sz w:val="17"/>
                <w:szCs w:val="17"/>
              </w:rPr>
              <w:t>Activity</w:t>
            </w:r>
          </w:p>
        </w:tc>
        <w:tc>
          <w:tcPr>
            <w:tcW w:w="3200" w:type="dxa"/>
            <w:shd w:val="clear" w:color="auto" w:fill="D9E2F3"/>
            <w:tcMar>
              <w:top w:w="60" w:type="dxa"/>
              <w:left w:w="90" w:type="dxa"/>
              <w:bottom w:w="60" w:type="dxa"/>
              <w:right w:w="90" w:type="dxa"/>
            </w:tcMar>
            <w:vAlign w:val="center"/>
          </w:tcPr>
          <w:p w14:paraId="0F8183B7" w14:textId="77777777" w:rsidR="00970ADF" w:rsidRDefault="00474594">
            <w:pPr>
              <w:spacing w:after="20"/>
              <w:jc w:val="center"/>
            </w:pPr>
            <w:r>
              <w:rPr>
                <w:b/>
                <w:bCs/>
                <w:sz w:val="17"/>
                <w:szCs w:val="17"/>
              </w:rPr>
              <w:t>Agenda</w:t>
            </w:r>
          </w:p>
        </w:tc>
        <w:tc>
          <w:tcPr>
            <w:tcW w:w="700" w:type="dxa"/>
            <w:shd w:val="clear" w:color="auto" w:fill="D9E2F3"/>
            <w:tcMar>
              <w:top w:w="60" w:type="dxa"/>
              <w:left w:w="90" w:type="dxa"/>
              <w:bottom w:w="60" w:type="dxa"/>
              <w:right w:w="90" w:type="dxa"/>
            </w:tcMar>
            <w:vAlign w:val="center"/>
          </w:tcPr>
          <w:p w14:paraId="76A6AA24" w14:textId="77777777" w:rsidR="00970ADF" w:rsidRDefault="00474594">
            <w:pPr>
              <w:spacing w:after="20"/>
              <w:jc w:val="center"/>
            </w:pPr>
            <w:r>
              <w:rPr>
                <w:b/>
                <w:bCs/>
                <w:sz w:val="17"/>
                <w:szCs w:val="17"/>
              </w:rPr>
              <w:t>Female</w:t>
            </w:r>
          </w:p>
        </w:tc>
        <w:tc>
          <w:tcPr>
            <w:tcW w:w="560" w:type="dxa"/>
            <w:shd w:val="clear" w:color="auto" w:fill="D9E2F3"/>
            <w:tcMar>
              <w:top w:w="60" w:type="dxa"/>
              <w:left w:w="90" w:type="dxa"/>
              <w:bottom w:w="60" w:type="dxa"/>
              <w:right w:w="90" w:type="dxa"/>
            </w:tcMar>
            <w:vAlign w:val="center"/>
          </w:tcPr>
          <w:p w14:paraId="72DA1CCA" w14:textId="77777777" w:rsidR="00970ADF" w:rsidRDefault="00474594">
            <w:pPr>
              <w:spacing w:after="20"/>
              <w:jc w:val="center"/>
            </w:pPr>
            <w:r>
              <w:rPr>
                <w:b/>
                <w:bCs/>
                <w:sz w:val="17"/>
                <w:szCs w:val="17"/>
              </w:rPr>
              <w:t>Male</w:t>
            </w:r>
          </w:p>
        </w:tc>
        <w:tc>
          <w:tcPr>
            <w:tcW w:w="620" w:type="dxa"/>
            <w:shd w:val="clear" w:color="auto" w:fill="D9E2F3"/>
            <w:tcMar>
              <w:top w:w="60" w:type="dxa"/>
              <w:left w:w="90" w:type="dxa"/>
              <w:bottom w:w="60" w:type="dxa"/>
              <w:right w:w="90" w:type="dxa"/>
            </w:tcMar>
            <w:vAlign w:val="center"/>
          </w:tcPr>
          <w:p w14:paraId="348F5902" w14:textId="77777777" w:rsidR="00970ADF" w:rsidRDefault="00474594">
            <w:pPr>
              <w:spacing w:after="20"/>
              <w:jc w:val="center"/>
            </w:pPr>
            <w:r>
              <w:rPr>
                <w:b/>
                <w:bCs/>
                <w:sz w:val="17"/>
                <w:szCs w:val="17"/>
              </w:rPr>
              <w:t>Youth</w:t>
            </w:r>
          </w:p>
        </w:tc>
        <w:tc>
          <w:tcPr>
            <w:tcW w:w="680" w:type="dxa"/>
            <w:shd w:val="clear" w:color="auto" w:fill="D9E2F3"/>
            <w:tcMar>
              <w:top w:w="60" w:type="dxa"/>
              <w:left w:w="90" w:type="dxa"/>
              <w:bottom w:w="60" w:type="dxa"/>
              <w:right w:w="90" w:type="dxa"/>
            </w:tcMar>
            <w:vAlign w:val="center"/>
          </w:tcPr>
          <w:p w14:paraId="7A5683A8" w14:textId="77777777" w:rsidR="00970ADF" w:rsidRDefault="00474594">
            <w:pPr>
              <w:spacing w:after="20"/>
              <w:jc w:val="center"/>
            </w:pPr>
            <w:r>
              <w:rPr>
                <w:b/>
                <w:bCs/>
                <w:sz w:val="17"/>
                <w:szCs w:val="17"/>
              </w:rPr>
              <w:t>Total</w:t>
            </w:r>
          </w:p>
        </w:tc>
        <w:tc>
          <w:tcPr>
            <w:tcW w:w="1328" w:type="dxa"/>
            <w:shd w:val="clear" w:color="auto" w:fill="D9E2F3"/>
            <w:tcMar>
              <w:top w:w="60" w:type="dxa"/>
              <w:left w:w="90" w:type="dxa"/>
              <w:bottom w:w="60" w:type="dxa"/>
              <w:right w:w="90" w:type="dxa"/>
            </w:tcMar>
            <w:vAlign w:val="center"/>
          </w:tcPr>
          <w:p w14:paraId="6405AD61" w14:textId="77777777" w:rsidR="00970ADF" w:rsidRDefault="00474594">
            <w:pPr>
              <w:spacing w:after="20"/>
              <w:jc w:val="center"/>
            </w:pPr>
            <w:r>
              <w:rPr>
                <w:b/>
                <w:bCs/>
                <w:sz w:val="17"/>
                <w:szCs w:val="17"/>
              </w:rPr>
              <w:t>Venue</w:t>
            </w:r>
          </w:p>
        </w:tc>
      </w:tr>
      <w:tr w:rsidR="00970ADF" w14:paraId="5C48D489" w14:textId="77777777">
        <w:trPr>
          <w:cantSplit/>
        </w:trPr>
        <w:tc>
          <w:tcPr>
            <w:tcW w:w="1050" w:type="dxa"/>
            <w:tcMar>
              <w:top w:w="60" w:type="dxa"/>
              <w:left w:w="90" w:type="dxa"/>
              <w:bottom w:w="60" w:type="dxa"/>
              <w:right w:w="90" w:type="dxa"/>
            </w:tcMar>
          </w:tcPr>
          <w:p w14:paraId="53218312" w14:textId="77777777" w:rsidR="00970ADF" w:rsidRDefault="00474594">
            <w:pPr>
              <w:spacing w:after="20"/>
            </w:pPr>
            <w:r>
              <w:rPr>
                <w:sz w:val="17"/>
                <w:szCs w:val="17"/>
              </w:rPr>
              <w:t>30 July 2026</w:t>
            </w:r>
          </w:p>
        </w:tc>
        <w:tc>
          <w:tcPr>
            <w:tcW w:w="1500" w:type="dxa"/>
            <w:tcMar>
              <w:top w:w="60" w:type="dxa"/>
              <w:left w:w="90" w:type="dxa"/>
              <w:bottom w:w="60" w:type="dxa"/>
              <w:right w:w="90" w:type="dxa"/>
            </w:tcMar>
          </w:tcPr>
          <w:p w14:paraId="47AE36B6" w14:textId="77777777" w:rsidR="00970ADF" w:rsidRDefault="00474594">
            <w:pPr>
              <w:spacing w:after="20"/>
            </w:pPr>
            <w:r>
              <w:rPr>
                <w:sz w:val="17"/>
                <w:szCs w:val="17"/>
              </w:rPr>
              <w:t>Safeguarding briefing (</w:t>
            </w:r>
            <w:proofErr w:type="spellStart"/>
            <w:r>
              <w:rPr>
                <w:sz w:val="17"/>
                <w:szCs w:val="17"/>
              </w:rPr>
              <w:t>MoAD</w:t>
            </w:r>
            <w:proofErr w:type="spellEnd"/>
            <w:r>
              <w:rPr>
                <w:sz w:val="17"/>
                <w:szCs w:val="17"/>
              </w:rPr>
              <w:t xml:space="preserve"> top officials and ordinary staff)</w:t>
            </w:r>
          </w:p>
        </w:tc>
        <w:tc>
          <w:tcPr>
            <w:tcW w:w="3200" w:type="dxa"/>
            <w:tcMar>
              <w:top w:w="60" w:type="dxa"/>
              <w:left w:w="90" w:type="dxa"/>
              <w:bottom w:w="60" w:type="dxa"/>
              <w:right w:w="90" w:type="dxa"/>
            </w:tcMar>
          </w:tcPr>
          <w:p w14:paraId="0175B08C" w14:textId="77777777" w:rsidR="00970ADF" w:rsidRDefault="00474594">
            <w:pPr>
              <w:pStyle w:val="ListParagraph"/>
              <w:numPr>
                <w:ilvl w:val="0"/>
                <w:numId w:val="3"/>
              </w:numPr>
              <w:spacing w:after="40"/>
            </w:pPr>
            <w:r>
              <w:rPr>
                <w:sz w:val="17"/>
                <w:szCs w:val="17"/>
              </w:rPr>
              <w:t>Formal introduction of the project, scope and timeline.</w:t>
            </w:r>
          </w:p>
          <w:p w14:paraId="1B02A8D4" w14:textId="77777777" w:rsidR="00970ADF" w:rsidRDefault="00474594">
            <w:pPr>
              <w:pStyle w:val="ListParagraph"/>
              <w:numPr>
                <w:ilvl w:val="0"/>
                <w:numId w:val="3"/>
              </w:numPr>
              <w:spacing w:after="40"/>
            </w:pPr>
            <w:r>
              <w:rPr>
                <w:sz w:val="17"/>
                <w:szCs w:val="17"/>
              </w:rPr>
              <w:t>Overview of the World Bank Environmental and Social Framework (ESF) requirements.</w:t>
            </w:r>
          </w:p>
          <w:p w14:paraId="501388CF" w14:textId="77777777" w:rsidR="00970ADF" w:rsidRDefault="00474594">
            <w:pPr>
              <w:pStyle w:val="ListParagraph"/>
              <w:numPr>
                <w:ilvl w:val="0"/>
                <w:numId w:val="3"/>
              </w:numPr>
              <w:spacing w:after="40"/>
            </w:pPr>
            <w:r>
              <w:rPr>
                <w:sz w:val="17"/>
                <w:szCs w:val="17"/>
              </w:rPr>
              <w:t>Discussion of leadership roles in ensuring compliance.</w:t>
            </w:r>
          </w:p>
          <w:p w14:paraId="18745098" w14:textId="77777777" w:rsidR="00970ADF" w:rsidRDefault="00474594">
            <w:pPr>
              <w:pStyle w:val="ListParagraph"/>
              <w:numPr>
                <w:ilvl w:val="0"/>
                <w:numId w:val="3"/>
              </w:numPr>
              <w:spacing w:after="20"/>
            </w:pPr>
            <w:r>
              <w:rPr>
                <w:sz w:val="17"/>
                <w:szCs w:val="17"/>
              </w:rPr>
              <w:t>High-level screening of potential social impacts on Ministry operations.</w:t>
            </w:r>
          </w:p>
        </w:tc>
        <w:tc>
          <w:tcPr>
            <w:tcW w:w="700" w:type="dxa"/>
            <w:tcMar>
              <w:top w:w="60" w:type="dxa"/>
              <w:left w:w="90" w:type="dxa"/>
              <w:bottom w:w="60" w:type="dxa"/>
              <w:right w:w="90" w:type="dxa"/>
            </w:tcMar>
          </w:tcPr>
          <w:p w14:paraId="41449BDA" w14:textId="77777777" w:rsidR="00970ADF" w:rsidRDefault="00474594">
            <w:pPr>
              <w:spacing w:after="20"/>
              <w:jc w:val="center"/>
            </w:pPr>
            <w:r>
              <w:rPr>
                <w:sz w:val="17"/>
                <w:szCs w:val="17"/>
              </w:rPr>
              <w:t>4</w:t>
            </w:r>
          </w:p>
        </w:tc>
        <w:tc>
          <w:tcPr>
            <w:tcW w:w="560" w:type="dxa"/>
            <w:tcMar>
              <w:top w:w="60" w:type="dxa"/>
              <w:left w:w="90" w:type="dxa"/>
              <w:bottom w:w="60" w:type="dxa"/>
              <w:right w:w="90" w:type="dxa"/>
            </w:tcMar>
          </w:tcPr>
          <w:p w14:paraId="001BE2B9" w14:textId="77777777" w:rsidR="00970ADF" w:rsidRDefault="00474594">
            <w:pPr>
              <w:spacing w:after="20"/>
              <w:jc w:val="center"/>
            </w:pPr>
            <w:r>
              <w:rPr>
                <w:sz w:val="17"/>
                <w:szCs w:val="17"/>
              </w:rPr>
              <w:t>7</w:t>
            </w:r>
          </w:p>
        </w:tc>
        <w:tc>
          <w:tcPr>
            <w:tcW w:w="620" w:type="dxa"/>
            <w:tcMar>
              <w:top w:w="60" w:type="dxa"/>
              <w:left w:w="90" w:type="dxa"/>
              <w:bottom w:w="60" w:type="dxa"/>
              <w:right w:w="90" w:type="dxa"/>
            </w:tcMar>
          </w:tcPr>
          <w:p w14:paraId="48D59598" w14:textId="77777777" w:rsidR="00970ADF" w:rsidRDefault="00474594">
            <w:pPr>
              <w:spacing w:after="20"/>
              <w:jc w:val="center"/>
            </w:pPr>
            <w:r>
              <w:rPr>
                <w:sz w:val="17"/>
                <w:szCs w:val="17"/>
              </w:rPr>
              <w:t>3</w:t>
            </w:r>
          </w:p>
        </w:tc>
        <w:tc>
          <w:tcPr>
            <w:tcW w:w="680" w:type="dxa"/>
            <w:tcMar>
              <w:top w:w="60" w:type="dxa"/>
              <w:left w:w="90" w:type="dxa"/>
              <w:bottom w:w="60" w:type="dxa"/>
              <w:right w:w="90" w:type="dxa"/>
            </w:tcMar>
          </w:tcPr>
          <w:p w14:paraId="44D8BF83" w14:textId="77777777" w:rsidR="00970ADF" w:rsidRDefault="00474594">
            <w:pPr>
              <w:spacing w:after="20"/>
              <w:jc w:val="center"/>
            </w:pPr>
            <w:r>
              <w:rPr>
                <w:sz w:val="17"/>
                <w:szCs w:val="17"/>
              </w:rPr>
              <w:t>14</w:t>
            </w:r>
          </w:p>
        </w:tc>
        <w:tc>
          <w:tcPr>
            <w:tcW w:w="1328" w:type="dxa"/>
            <w:tcMar>
              <w:top w:w="60" w:type="dxa"/>
              <w:left w:w="90" w:type="dxa"/>
              <w:bottom w:w="60" w:type="dxa"/>
              <w:right w:w="90" w:type="dxa"/>
            </w:tcMar>
          </w:tcPr>
          <w:p w14:paraId="4A37DDE7" w14:textId="77777777" w:rsidR="00970ADF" w:rsidRDefault="00474594">
            <w:pPr>
              <w:spacing w:after="20"/>
            </w:pPr>
            <w:proofErr w:type="spellStart"/>
            <w:r>
              <w:rPr>
                <w:sz w:val="17"/>
                <w:szCs w:val="17"/>
              </w:rPr>
              <w:t>MoAD</w:t>
            </w:r>
            <w:proofErr w:type="spellEnd"/>
            <w:r>
              <w:rPr>
                <w:sz w:val="17"/>
                <w:szCs w:val="17"/>
              </w:rPr>
              <w:t xml:space="preserve"> Office</w:t>
            </w:r>
          </w:p>
        </w:tc>
      </w:tr>
      <w:tr w:rsidR="00970ADF" w14:paraId="015F0003" w14:textId="77777777">
        <w:trPr>
          <w:cantSplit/>
        </w:trPr>
        <w:tc>
          <w:tcPr>
            <w:tcW w:w="1050" w:type="dxa"/>
            <w:tcMar>
              <w:top w:w="60" w:type="dxa"/>
              <w:left w:w="90" w:type="dxa"/>
              <w:bottom w:w="60" w:type="dxa"/>
              <w:right w:w="90" w:type="dxa"/>
            </w:tcMar>
          </w:tcPr>
          <w:p w14:paraId="710E8201" w14:textId="77777777" w:rsidR="00970ADF" w:rsidRDefault="00474594">
            <w:pPr>
              <w:spacing w:after="20"/>
            </w:pPr>
            <w:r>
              <w:rPr>
                <w:sz w:val="17"/>
                <w:szCs w:val="17"/>
              </w:rPr>
              <w:lastRenderedPageBreak/>
              <w:t>1 September 2026</w:t>
            </w:r>
          </w:p>
        </w:tc>
        <w:tc>
          <w:tcPr>
            <w:tcW w:w="1500" w:type="dxa"/>
            <w:tcMar>
              <w:top w:w="60" w:type="dxa"/>
              <w:left w:w="90" w:type="dxa"/>
              <w:bottom w:w="60" w:type="dxa"/>
              <w:right w:w="90" w:type="dxa"/>
            </w:tcMar>
          </w:tcPr>
          <w:p w14:paraId="549E5254" w14:textId="77777777" w:rsidR="00970ADF" w:rsidRDefault="00474594">
            <w:pPr>
              <w:spacing w:after="20"/>
            </w:pPr>
            <w:r>
              <w:rPr>
                <w:sz w:val="17"/>
                <w:szCs w:val="17"/>
              </w:rPr>
              <w:t>Environmental &amp; Social Consultation Meeting with the technical team and relevant stakeholders of the proposed site (technical workshop on E&amp;S safeguards and design)</w:t>
            </w:r>
          </w:p>
        </w:tc>
        <w:tc>
          <w:tcPr>
            <w:tcW w:w="3200" w:type="dxa"/>
            <w:tcMar>
              <w:top w:w="60" w:type="dxa"/>
              <w:left w:w="90" w:type="dxa"/>
              <w:bottom w:w="60" w:type="dxa"/>
              <w:right w:w="90" w:type="dxa"/>
            </w:tcMar>
          </w:tcPr>
          <w:p w14:paraId="58C944FE" w14:textId="77777777" w:rsidR="00970ADF" w:rsidRDefault="00474594">
            <w:pPr>
              <w:pStyle w:val="ListParagraph"/>
              <w:numPr>
                <w:ilvl w:val="0"/>
                <w:numId w:val="3"/>
              </w:numPr>
              <w:spacing w:after="40"/>
            </w:pPr>
            <w:r>
              <w:rPr>
                <w:sz w:val="17"/>
                <w:szCs w:val="17"/>
              </w:rPr>
              <w:t>Presenting the project and what to expect during construction; explaining OHS measures and the Grievance Mechanism.</w:t>
            </w:r>
          </w:p>
          <w:p w14:paraId="3C68B45E" w14:textId="77777777" w:rsidR="00970ADF" w:rsidRDefault="00474594">
            <w:pPr>
              <w:pStyle w:val="ListParagraph"/>
              <w:numPr>
                <w:ilvl w:val="0"/>
                <w:numId w:val="3"/>
              </w:numPr>
              <w:spacing w:after="40"/>
            </w:pPr>
            <w:r>
              <w:rPr>
                <w:sz w:val="17"/>
                <w:szCs w:val="17"/>
              </w:rPr>
              <w:t xml:space="preserve">Detailed social and environmental safeguarding screening of the construction area, including the affected private room, the five rooms to be demolished, and </w:t>
            </w:r>
            <w:r w:rsidRPr="00747F95">
              <w:rPr>
                <w:sz w:val="17"/>
                <w:szCs w:val="17"/>
              </w:rPr>
              <w:t>the existing farm (approx. 36 fruit trees) within the construction footprint.</w:t>
            </w:r>
          </w:p>
          <w:p w14:paraId="17DC49CD" w14:textId="77777777" w:rsidR="00970ADF" w:rsidRDefault="00474594">
            <w:pPr>
              <w:pStyle w:val="ListParagraph"/>
              <w:numPr>
                <w:ilvl w:val="0"/>
                <w:numId w:val="3"/>
              </w:numPr>
              <w:spacing w:after="40"/>
            </w:pPr>
            <w:r>
              <w:rPr>
                <w:sz w:val="17"/>
                <w:szCs w:val="17"/>
              </w:rPr>
              <w:t xml:space="preserve">Agreement on </w:t>
            </w:r>
            <w:proofErr w:type="gramStart"/>
            <w:r>
              <w:rPr>
                <w:sz w:val="17"/>
                <w:szCs w:val="17"/>
              </w:rPr>
              <w:t>a separate</w:t>
            </w:r>
            <w:proofErr w:type="gramEnd"/>
            <w:r>
              <w:rPr>
                <w:sz w:val="17"/>
                <w:szCs w:val="17"/>
              </w:rPr>
              <w:t xml:space="preserve"> access point and fencing for construction vehicles and workers.</w:t>
            </w:r>
          </w:p>
          <w:p w14:paraId="7907F42B" w14:textId="77777777" w:rsidR="00970ADF" w:rsidRDefault="00474594">
            <w:pPr>
              <w:pStyle w:val="ListParagraph"/>
              <w:numPr>
                <w:ilvl w:val="0"/>
                <w:numId w:val="3"/>
              </w:numPr>
              <w:spacing w:after="40"/>
            </w:pPr>
            <w:proofErr w:type="gramStart"/>
            <w:r>
              <w:rPr>
                <w:sz w:val="17"/>
                <w:szCs w:val="17"/>
              </w:rPr>
              <w:t>Scheduling of</w:t>
            </w:r>
            <w:proofErr w:type="gramEnd"/>
            <w:r>
              <w:rPr>
                <w:sz w:val="17"/>
                <w:szCs w:val="17"/>
              </w:rPr>
              <w:t xml:space="preserve"> noisy activities (e.g. stone loading/unloading) during approved working hours.</w:t>
            </w:r>
          </w:p>
          <w:p w14:paraId="412F0663" w14:textId="77777777" w:rsidR="00970ADF" w:rsidRDefault="00474594">
            <w:pPr>
              <w:pStyle w:val="ListParagraph"/>
              <w:numPr>
                <w:ilvl w:val="0"/>
                <w:numId w:val="3"/>
              </w:numPr>
              <w:spacing w:after="40"/>
            </w:pPr>
            <w:r>
              <w:rPr>
                <w:sz w:val="17"/>
                <w:szCs w:val="17"/>
              </w:rPr>
              <w:t>Requirements for temporary toilets, storage and construction water supply.</w:t>
            </w:r>
          </w:p>
          <w:p w14:paraId="4414EC0A" w14:textId="77777777" w:rsidR="00970ADF" w:rsidRDefault="00474594">
            <w:pPr>
              <w:pStyle w:val="ListParagraph"/>
              <w:numPr>
                <w:ilvl w:val="0"/>
                <w:numId w:val="3"/>
              </w:numPr>
              <w:spacing w:after="40"/>
            </w:pPr>
            <w:r>
              <w:rPr>
                <w:sz w:val="17"/>
                <w:szCs w:val="17"/>
              </w:rPr>
              <w:t>Relocation of early-warning equipment (approx. 11 pieces) and protection of the large acacia tree.</w:t>
            </w:r>
          </w:p>
          <w:p w14:paraId="71B020EF" w14:textId="77777777" w:rsidR="00970ADF" w:rsidRDefault="00474594">
            <w:pPr>
              <w:pStyle w:val="ListParagraph"/>
              <w:numPr>
                <w:ilvl w:val="0"/>
                <w:numId w:val="3"/>
              </w:numPr>
              <w:spacing w:after="20"/>
            </w:pPr>
            <w:r>
              <w:rPr>
                <w:sz w:val="17"/>
                <w:szCs w:val="17"/>
              </w:rPr>
              <w:t xml:space="preserve">Coordination of security arrangements between </w:t>
            </w:r>
            <w:proofErr w:type="spellStart"/>
            <w:r>
              <w:rPr>
                <w:sz w:val="17"/>
                <w:szCs w:val="17"/>
              </w:rPr>
              <w:t>MoAD</w:t>
            </w:r>
            <w:proofErr w:type="spellEnd"/>
            <w:r>
              <w:rPr>
                <w:sz w:val="17"/>
                <w:szCs w:val="17"/>
              </w:rPr>
              <w:t xml:space="preserve"> guards and contractor security.</w:t>
            </w:r>
          </w:p>
        </w:tc>
        <w:tc>
          <w:tcPr>
            <w:tcW w:w="700" w:type="dxa"/>
            <w:tcMar>
              <w:top w:w="60" w:type="dxa"/>
              <w:left w:w="90" w:type="dxa"/>
              <w:bottom w:w="60" w:type="dxa"/>
              <w:right w:w="90" w:type="dxa"/>
            </w:tcMar>
          </w:tcPr>
          <w:p w14:paraId="0CEC60D8" w14:textId="77777777" w:rsidR="00970ADF" w:rsidRDefault="00474594">
            <w:pPr>
              <w:spacing w:after="20"/>
              <w:jc w:val="center"/>
            </w:pPr>
            <w:r>
              <w:rPr>
                <w:sz w:val="17"/>
                <w:szCs w:val="17"/>
              </w:rPr>
              <w:t>5</w:t>
            </w:r>
          </w:p>
        </w:tc>
        <w:tc>
          <w:tcPr>
            <w:tcW w:w="560" w:type="dxa"/>
            <w:tcMar>
              <w:top w:w="60" w:type="dxa"/>
              <w:left w:w="90" w:type="dxa"/>
              <w:bottom w:w="60" w:type="dxa"/>
              <w:right w:w="90" w:type="dxa"/>
            </w:tcMar>
          </w:tcPr>
          <w:p w14:paraId="634C0739" w14:textId="77777777" w:rsidR="00970ADF" w:rsidRDefault="00474594">
            <w:pPr>
              <w:spacing w:after="20"/>
              <w:jc w:val="center"/>
            </w:pPr>
            <w:r>
              <w:rPr>
                <w:sz w:val="17"/>
                <w:szCs w:val="17"/>
              </w:rPr>
              <w:t>21</w:t>
            </w:r>
          </w:p>
        </w:tc>
        <w:tc>
          <w:tcPr>
            <w:tcW w:w="620" w:type="dxa"/>
            <w:tcMar>
              <w:top w:w="60" w:type="dxa"/>
              <w:left w:w="90" w:type="dxa"/>
              <w:bottom w:w="60" w:type="dxa"/>
              <w:right w:w="90" w:type="dxa"/>
            </w:tcMar>
          </w:tcPr>
          <w:p w14:paraId="76BDFDDB" w14:textId="77777777" w:rsidR="00970ADF" w:rsidRDefault="00474594">
            <w:pPr>
              <w:spacing w:after="20"/>
              <w:jc w:val="center"/>
            </w:pPr>
            <w:r>
              <w:rPr>
                <w:sz w:val="17"/>
                <w:szCs w:val="17"/>
              </w:rPr>
              <w:t>n/a</w:t>
            </w:r>
          </w:p>
        </w:tc>
        <w:tc>
          <w:tcPr>
            <w:tcW w:w="680" w:type="dxa"/>
            <w:tcMar>
              <w:top w:w="60" w:type="dxa"/>
              <w:left w:w="90" w:type="dxa"/>
              <w:bottom w:w="60" w:type="dxa"/>
              <w:right w:w="90" w:type="dxa"/>
            </w:tcMar>
          </w:tcPr>
          <w:p w14:paraId="71C0A6D4" w14:textId="77777777" w:rsidR="00970ADF" w:rsidRDefault="00474594">
            <w:pPr>
              <w:spacing w:after="20"/>
              <w:jc w:val="center"/>
            </w:pPr>
            <w:r>
              <w:rPr>
                <w:sz w:val="17"/>
                <w:szCs w:val="17"/>
              </w:rPr>
              <w:t>26</w:t>
            </w:r>
          </w:p>
        </w:tc>
        <w:tc>
          <w:tcPr>
            <w:tcW w:w="1328" w:type="dxa"/>
            <w:tcMar>
              <w:top w:w="60" w:type="dxa"/>
              <w:left w:w="90" w:type="dxa"/>
              <w:bottom w:w="60" w:type="dxa"/>
              <w:right w:w="90" w:type="dxa"/>
            </w:tcMar>
          </w:tcPr>
          <w:p w14:paraId="06CCFEFE" w14:textId="77777777" w:rsidR="00970ADF" w:rsidRDefault="00474594">
            <w:pPr>
              <w:spacing w:after="20"/>
            </w:pPr>
            <w:proofErr w:type="spellStart"/>
            <w:r>
              <w:rPr>
                <w:sz w:val="17"/>
                <w:szCs w:val="17"/>
              </w:rPr>
              <w:t>MoAD</w:t>
            </w:r>
            <w:proofErr w:type="spellEnd"/>
            <w:r>
              <w:rPr>
                <w:sz w:val="17"/>
                <w:szCs w:val="17"/>
              </w:rPr>
              <w:t xml:space="preserve"> Office</w:t>
            </w:r>
          </w:p>
        </w:tc>
      </w:tr>
    </w:tbl>
    <w:p w14:paraId="34902D3C" w14:textId="77777777" w:rsidR="00970ADF" w:rsidRDefault="00474594">
      <w:pPr>
        <w:pStyle w:val="Heading1"/>
        <w:keepNext/>
      </w:pPr>
      <w:r>
        <w:t>9. Grievance Mechanism</w:t>
      </w:r>
    </w:p>
    <w:p w14:paraId="1A242ED7" w14:textId="77777777" w:rsidR="00970ADF" w:rsidRDefault="00474594">
      <w:pPr>
        <w:spacing w:after="140" w:line="276" w:lineRule="auto"/>
        <w:jc w:val="both"/>
      </w:pPr>
      <w:r>
        <w:t>One of the key objectives of ESS 10 (Stakeholder Engagement and Information Disclosure) is to provide project-affected parties with accessible and inclusive means to raise issues and grievances, and to allow borrowers to respond to and manage such grievances. The Project GRM enables the project to respond to concerns and grievances of project-affected parties related to the environmental and social performance of the project. This section lays out the grievance redress mechanism (GRM) for the project.</w:t>
      </w:r>
    </w:p>
    <w:p w14:paraId="7925BD7D" w14:textId="77777777" w:rsidR="00970ADF" w:rsidRDefault="00474594">
      <w:pPr>
        <w:spacing w:after="140" w:line="276" w:lineRule="auto"/>
        <w:jc w:val="both"/>
      </w:pPr>
      <w:r>
        <w:t xml:space="preserve">The </w:t>
      </w:r>
      <w:proofErr w:type="spellStart"/>
      <w:r>
        <w:t>MoAD</w:t>
      </w:r>
      <w:proofErr w:type="spellEnd"/>
      <w:r>
        <w:t xml:space="preserve"> has the responsibility to resolve all issues related to the project in accordance with the laws of Somaliland and the World Bank ESSs, through a clearly defined GM that outlines its process and is available and accessible to all stakeholders. The entry point for all grievances is the social specialists at PCU level, who receive grievances by phone, text or email to publicized mobile phone lines and email addresses. The social safeguards specialists will acknowledge, log, forward and follow up grievance resolution and inform the complainant of the outcome. The complainant has the right to remain anonymous, in which case identifying details will not be logged. Grievances may also be submitted to the contractor, who will aim to handle and solve them, or feed the cases into the established Project GRM described here where applicable.</w:t>
      </w:r>
    </w:p>
    <w:p w14:paraId="37E362A1" w14:textId="77777777" w:rsidR="00970ADF" w:rsidRDefault="00474594">
      <w:pPr>
        <w:spacing w:after="140" w:line="276" w:lineRule="auto"/>
        <w:jc w:val="both"/>
      </w:pPr>
      <w:r>
        <w:t xml:space="preserve">The SL-FSRP Grievance Mechanism (GM) is established to allow workers and project-affected </w:t>
      </w:r>
      <w:proofErr w:type="gramStart"/>
      <w:r>
        <w:t>persons</w:t>
      </w:r>
      <w:proofErr w:type="gramEnd"/>
      <w:r>
        <w:t xml:space="preserve"> (primarily </w:t>
      </w:r>
      <w:proofErr w:type="spellStart"/>
      <w:r>
        <w:t>MoAD</w:t>
      </w:r>
      <w:proofErr w:type="spellEnd"/>
      <w:r>
        <w:t xml:space="preserve"> staff) to raise concerns and have them resolved in a timely and transparent manner. The sub-project actors will be appropriately trained before commencement of works.</w:t>
      </w:r>
    </w:p>
    <w:p w14:paraId="294B8040" w14:textId="77777777" w:rsidR="00970ADF" w:rsidRDefault="00474594">
      <w:pPr>
        <w:spacing w:after="140" w:line="276" w:lineRule="auto"/>
        <w:jc w:val="both"/>
      </w:pPr>
      <w:r>
        <w:rPr>
          <w:b/>
          <w:bCs/>
        </w:rPr>
        <w:t xml:space="preserve">Structure. </w:t>
      </w:r>
      <w:r>
        <w:t>The GM will be managed by a designated GM Focal Point within the PCU. The Contractor will also have a site-level focal point to receive immediate complaints, who is well trained in grievance handling and experienced.</w:t>
      </w:r>
    </w:p>
    <w:p w14:paraId="5083CED9" w14:textId="77777777" w:rsidR="00970ADF" w:rsidRDefault="00474594">
      <w:pPr>
        <w:pStyle w:val="ListParagraph"/>
        <w:numPr>
          <w:ilvl w:val="0"/>
          <w:numId w:val="2"/>
        </w:numPr>
        <w:spacing w:after="90" w:line="276" w:lineRule="auto"/>
        <w:jc w:val="both"/>
      </w:pPr>
      <w:r>
        <w:rPr>
          <w:b/>
          <w:bCs/>
        </w:rPr>
        <w:t xml:space="preserve">Channels. </w:t>
      </w:r>
      <w:r>
        <w:t>Grievances will be submitted through:</w:t>
      </w:r>
    </w:p>
    <w:p w14:paraId="6BA32C20" w14:textId="77777777" w:rsidR="00970ADF" w:rsidRDefault="00474594">
      <w:pPr>
        <w:pStyle w:val="ListParagraph"/>
        <w:numPr>
          <w:ilvl w:val="1"/>
          <w:numId w:val="2"/>
        </w:numPr>
        <w:spacing w:after="90" w:line="276" w:lineRule="auto"/>
        <w:jc w:val="both"/>
      </w:pPr>
      <w:r>
        <w:t>direct communication (in person or by phone) with the GM Focal Point or the Contractor’s representative;</w:t>
      </w:r>
    </w:p>
    <w:p w14:paraId="6DE0CAE6" w14:textId="77777777" w:rsidR="00970ADF" w:rsidRDefault="00474594">
      <w:pPr>
        <w:pStyle w:val="ListParagraph"/>
        <w:numPr>
          <w:ilvl w:val="1"/>
          <w:numId w:val="2"/>
        </w:numPr>
        <w:spacing w:after="90" w:line="276" w:lineRule="auto"/>
        <w:jc w:val="both"/>
      </w:pPr>
      <w:r>
        <w:lastRenderedPageBreak/>
        <w:t>a suggestion / complaint box placed at a visible and accessible location at the site entrance; and</w:t>
      </w:r>
    </w:p>
    <w:p w14:paraId="63D4BC62" w14:textId="77777777" w:rsidR="00970ADF" w:rsidRDefault="00474594">
      <w:pPr>
        <w:pStyle w:val="ListParagraph"/>
        <w:numPr>
          <w:ilvl w:val="1"/>
          <w:numId w:val="2"/>
        </w:numPr>
        <w:spacing w:after="90" w:line="276" w:lineRule="auto"/>
        <w:jc w:val="both"/>
      </w:pPr>
      <w:r>
        <w:t>email to a dedicated project email address.</w:t>
      </w:r>
    </w:p>
    <w:p w14:paraId="734BEBEB" w14:textId="77777777" w:rsidR="00970ADF" w:rsidRDefault="00474594">
      <w:pPr>
        <w:pStyle w:val="ListParagraph"/>
        <w:numPr>
          <w:ilvl w:val="0"/>
          <w:numId w:val="2"/>
        </w:numPr>
        <w:spacing w:after="90" w:line="276" w:lineRule="auto"/>
        <w:jc w:val="both"/>
      </w:pPr>
      <w:r>
        <w:rPr>
          <w:b/>
          <w:bCs/>
        </w:rPr>
        <w:t xml:space="preserve">Process. </w:t>
      </w:r>
      <w:r>
        <w:t>All grievances will be logged. Receipt will be acknowledged within three (3) working days. A proposed resolution will be provided within 15 working days. The complainant will be kept informed throughout the process.</w:t>
      </w:r>
    </w:p>
    <w:p w14:paraId="42A67AED" w14:textId="77777777" w:rsidR="00970ADF" w:rsidRDefault="00474594">
      <w:pPr>
        <w:pStyle w:val="ListParagraph"/>
        <w:numPr>
          <w:ilvl w:val="0"/>
          <w:numId w:val="2"/>
        </w:numPr>
        <w:spacing w:after="90" w:line="276" w:lineRule="auto"/>
        <w:jc w:val="both"/>
      </w:pPr>
      <w:r>
        <w:rPr>
          <w:b/>
          <w:bCs/>
        </w:rPr>
        <w:t xml:space="preserve">GBV/SEA/SH. </w:t>
      </w:r>
      <w:r>
        <w:t>A separate, confidential reporting channel will be established for any complaints related to gender-based violence or sexual exploitation, abuse and harassment. This channel will provide a survivor-</w:t>
      </w:r>
      <w:proofErr w:type="spellStart"/>
      <w:r>
        <w:t>centred</w:t>
      </w:r>
      <w:proofErr w:type="spellEnd"/>
      <w:r>
        <w:t xml:space="preserve"> approach, ensure confidentiality and refer survivors to appropriate support services. These cases will not be handled through the standard GM. </w:t>
      </w:r>
      <w:proofErr w:type="spellStart"/>
      <w:r>
        <w:t>MoAD’s</w:t>
      </w:r>
      <w:proofErr w:type="spellEnd"/>
      <w:r>
        <w:t xml:space="preserve"> existing Grievance Redress channel is a toll-free hotline, accessible by </w:t>
      </w:r>
      <w:proofErr w:type="spellStart"/>
      <w:r>
        <w:t>dialling</w:t>
      </w:r>
      <w:proofErr w:type="spellEnd"/>
      <w:r>
        <w:t xml:space="preserve"> 9665.</w:t>
      </w:r>
    </w:p>
    <w:p w14:paraId="07C6A6F3" w14:textId="77777777" w:rsidR="00970ADF" w:rsidRDefault="00474594">
      <w:pPr>
        <w:pStyle w:val="ListParagraph"/>
        <w:numPr>
          <w:ilvl w:val="0"/>
          <w:numId w:val="2"/>
        </w:numPr>
        <w:spacing w:after="90" w:line="276" w:lineRule="auto"/>
        <w:jc w:val="both"/>
      </w:pPr>
      <w:r>
        <w:rPr>
          <w:b/>
          <w:bCs/>
        </w:rPr>
        <w:t xml:space="preserve">World Bank GRS. </w:t>
      </w:r>
      <w:r>
        <w:t>Stakeholders will be informed that if they are not satisfied with the resolution provided by the project-level GM, they have the right to escalate their concerns to the World Bank’s Grievance Redress Service (GRS).</w:t>
      </w:r>
    </w:p>
    <w:p w14:paraId="6AFF6B60" w14:textId="77777777" w:rsidR="00970ADF" w:rsidRDefault="00474594">
      <w:pPr>
        <w:pStyle w:val="Heading1"/>
        <w:keepNext/>
      </w:pPr>
      <w:r>
        <w:t>10. ESMP Implementation Budget</w:t>
      </w:r>
    </w:p>
    <w:p w14:paraId="63C73D6E" w14:textId="77777777" w:rsidR="00970ADF" w:rsidRDefault="00474594">
      <w:pPr>
        <w:spacing w:after="140" w:line="276" w:lineRule="auto"/>
        <w:jc w:val="both"/>
      </w:pPr>
      <w:r>
        <w:t>Table 9 below provides a budgetary estimate for the implementation of this ESMP during the sub-project life cycle. The Contractor will bear the cost of implementing the measures of its C-ESMP during construction, including staff, PPE, equipment and internal monitoring, as part of the contract price.</w:t>
      </w:r>
    </w:p>
    <w:p w14:paraId="6D8C9307" w14:textId="77777777" w:rsidR="00970ADF" w:rsidRDefault="00474594">
      <w:pPr>
        <w:keepNext/>
        <w:spacing w:before="60" w:after="120"/>
      </w:pPr>
      <w:r>
        <w:rPr>
          <w:i/>
          <w:iCs/>
          <w:color w:val="404040"/>
          <w:sz w:val="19"/>
          <w:szCs w:val="19"/>
        </w:rPr>
        <w:t>Table 9: Indicative budgetary requirements for implementing the ESMP</w:t>
      </w:r>
    </w:p>
    <w:tbl>
      <w:tblPr>
        <w:tblW w:w="9638" w:type="dxa"/>
        <w:tblBorders>
          <w:top w:val="single" w:sz="4" w:space="0" w:color="8EA9DB"/>
          <w:left w:val="single" w:sz="4" w:space="0" w:color="8EA9DB"/>
          <w:bottom w:val="single" w:sz="4" w:space="0" w:color="8EA9DB"/>
          <w:right w:val="single" w:sz="4" w:space="0" w:color="8EA9DB"/>
          <w:insideH w:val="single" w:sz="2" w:space="0" w:color="8EA9DB"/>
          <w:insideV w:val="single" w:sz="2" w:space="0" w:color="8EA9DB"/>
        </w:tblBorders>
        <w:tblLayout w:type="fixed"/>
        <w:tblCellMar>
          <w:left w:w="10" w:type="dxa"/>
          <w:right w:w="10" w:type="dxa"/>
        </w:tblCellMar>
        <w:tblLook w:val="0000" w:firstRow="0" w:lastRow="0" w:firstColumn="0" w:lastColumn="0" w:noHBand="0" w:noVBand="0"/>
      </w:tblPr>
      <w:tblGrid>
        <w:gridCol w:w="700"/>
        <w:gridCol w:w="6738"/>
        <w:gridCol w:w="2200"/>
      </w:tblGrid>
      <w:tr w:rsidR="00970ADF" w14:paraId="0CCF74D8" w14:textId="77777777">
        <w:trPr>
          <w:tblHeader/>
        </w:trPr>
        <w:tc>
          <w:tcPr>
            <w:tcW w:w="700" w:type="dxa"/>
            <w:shd w:val="clear" w:color="auto" w:fill="D9E2F3"/>
            <w:tcMar>
              <w:top w:w="60" w:type="dxa"/>
              <w:left w:w="90" w:type="dxa"/>
              <w:bottom w:w="60" w:type="dxa"/>
              <w:right w:w="90" w:type="dxa"/>
            </w:tcMar>
            <w:vAlign w:val="center"/>
          </w:tcPr>
          <w:p w14:paraId="44F16D3A" w14:textId="77777777" w:rsidR="00970ADF" w:rsidRDefault="00474594">
            <w:pPr>
              <w:spacing w:after="20"/>
              <w:jc w:val="center"/>
            </w:pPr>
            <w:r>
              <w:rPr>
                <w:b/>
                <w:bCs/>
                <w:sz w:val="20"/>
                <w:szCs w:val="20"/>
              </w:rPr>
              <w:t>#</w:t>
            </w:r>
          </w:p>
        </w:tc>
        <w:tc>
          <w:tcPr>
            <w:tcW w:w="6738" w:type="dxa"/>
            <w:shd w:val="clear" w:color="auto" w:fill="D9E2F3"/>
            <w:tcMar>
              <w:top w:w="60" w:type="dxa"/>
              <w:left w:w="90" w:type="dxa"/>
              <w:bottom w:w="60" w:type="dxa"/>
              <w:right w:w="90" w:type="dxa"/>
            </w:tcMar>
            <w:vAlign w:val="center"/>
          </w:tcPr>
          <w:p w14:paraId="7CF8234E" w14:textId="77777777" w:rsidR="00970ADF" w:rsidRDefault="00474594">
            <w:pPr>
              <w:spacing w:after="20"/>
              <w:jc w:val="center"/>
            </w:pPr>
            <w:r>
              <w:rPr>
                <w:b/>
                <w:bCs/>
                <w:sz w:val="20"/>
                <w:szCs w:val="20"/>
              </w:rPr>
              <w:t>Activity / resources</w:t>
            </w:r>
          </w:p>
        </w:tc>
        <w:tc>
          <w:tcPr>
            <w:tcW w:w="2200" w:type="dxa"/>
            <w:shd w:val="clear" w:color="auto" w:fill="D9E2F3"/>
            <w:tcMar>
              <w:top w:w="60" w:type="dxa"/>
              <w:left w:w="90" w:type="dxa"/>
              <w:bottom w:w="60" w:type="dxa"/>
              <w:right w:w="90" w:type="dxa"/>
            </w:tcMar>
            <w:vAlign w:val="center"/>
          </w:tcPr>
          <w:p w14:paraId="566F745A" w14:textId="77777777" w:rsidR="00970ADF" w:rsidRDefault="00474594">
            <w:pPr>
              <w:spacing w:after="20"/>
              <w:jc w:val="center"/>
            </w:pPr>
            <w:r>
              <w:rPr>
                <w:b/>
                <w:bCs/>
                <w:sz w:val="20"/>
                <w:szCs w:val="20"/>
              </w:rPr>
              <w:t>Cost estimate (US$ / yr)</w:t>
            </w:r>
          </w:p>
        </w:tc>
      </w:tr>
      <w:tr w:rsidR="00970ADF" w14:paraId="05E48781" w14:textId="77777777">
        <w:tc>
          <w:tcPr>
            <w:tcW w:w="700" w:type="dxa"/>
            <w:tcMar>
              <w:top w:w="60" w:type="dxa"/>
              <w:left w:w="90" w:type="dxa"/>
              <w:bottom w:w="60" w:type="dxa"/>
              <w:right w:w="90" w:type="dxa"/>
            </w:tcMar>
          </w:tcPr>
          <w:p w14:paraId="0DC23546" w14:textId="77777777" w:rsidR="00970ADF" w:rsidRDefault="00474594">
            <w:pPr>
              <w:spacing w:after="20"/>
              <w:jc w:val="center"/>
            </w:pPr>
            <w:r>
              <w:rPr>
                <w:sz w:val="20"/>
                <w:szCs w:val="20"/>
              </w:rPr>
              <w:t>1</w:t>
            </w:r>
          </w:p>
        </w:tc>
        <w:tc>
          <w:tcPr>
            <w:tcW w:w="6738" w:type="dxa"/>
            <w:tcMar>
              <w:top w:w="60" w:type="dxa"/>
              <w:left w:w="90" w:type="dxa"/>
              <w:bottom w:w="60" w:type="dxa"/>
              <w:right w:w="90" w:type="dxa"/>
            </w:tcMar>
          </w:tcPr>
          <w:p w14:paraId="6E8277BF" w14:textId="77777777" w:rsidR="00970ADF" w:rsidRDefault="00474594">
            <w:pPr>
              <w:spacing w:after="20"/>
            </w:pPr>
            <w:r>
              <w:rPr>
                <w:sz w:val="20"/>
                <w:szCs w:val="20"/>
              </w:rPr>
              <w:t>EHS induction training and safety toolbox talks</w:t>
            </w:r>
          </w:p>
        </w:tc>
        <w:tc>
          <w:tcPr>
            <w:tcW w:w="2200" w:type="dxa"/>
            <w:tcMar>
              <w:top w:w="60" w:type="dxa"/>
              <w:left w:w="90" w:type="dxa"/>
              <w:bottom w:w="60" w:type="dxa"/>
              <w:right w:w="90" w:type="dxa"/>
            </w:tcMar>
          </w:tcPr>
          <w:p w14:paraId="1E38D8DE" w14:textId="77777777" w:rsidR="00970ADF" w:rsidRDefault="00474594">
            <w:pPr>
              <w:spacing w:after="20"/>
              <w:jc w:val="right"/>
            </w:pPr>
            <w:r>
              <w:rPr>
                <w:sz w:val="20"/>
                <w:szCs w:val="20"/>
              </w:rPr>
              <w:t>4,000</w:t>
            </w:r>
          </w:p>
        </w:tc>
      </w:tr>
      <w:tr w:rsidR="00970ADF" w14:paraId="00F733F4" w14:textId="77777777">
        <w:tc>
          <w:tcPr>
            <w:tcW w:w="700" w:type="dxa"/>
            <w:tcMar>
              <w:top w:w="60" w:type="dxa"/>
              <w:left w:w="90" w:type="dxa"/>
              <w:bottom w:w="60" w:type="dxa"/>
              <w:right w:w="90" w:type="dxa"/>
            </w:tcMar>
          </w:tcPr>
          <w:p w14:paraId="2B2F24F3" w14:textId="77777777" w:rsidR="00970ADF" w:rsidRDefault="00474594">
            <w:pPr>
              <w:spacing w:after="20"/>
              <w:jc w:val="center"/>
            </w:pPr>
            <w:r>
              <w:rPr>
                <w:sz w:val="20"/>
                <w:szCs w:val="20"/>
              </w:rPr>
              <w:t>2</w:t>
            </w:r>
          </w:p>
        </w:tc>
        <w:tc>
          <w:tcPr>
            <w:tcW w:w="6738" w:type="dxa"/>
            <w:tcMar>
              <w:top w:w="60" w:type="dxa"/>
              <w:left w:w="90" w:type="dxa"/>
              <w:bottom w:w="60" w:type="dxa"/>
              <w:right w:w="90" w:type="dxa"/>
            </w:tcMar>
          </w:tcPr>
          <w:p w14:paraId="4AA943E3" w14:textId="77777777" w:rsidR="00970ADF" w:rsidRDefault="00474594">
            <w:pPr>
              <w:spacing w:after="20"/>
            </w:pPr>
            <w:r>
              <w:rPr>
                <w:sz w:val="20"/>
                <w:szCs w:val="20"/>
              </w:rPr>
              <w:t>Stakeholder / public consultation</w:t>
            </w:r>
          </w:p>
        </w:tc>
        <w:tc>
          <w:tcPr>
            <w:tcW w:w="2200" w:type="dxa"/>
            <w:tcMar>
              <w:top w:w="60" w:type="dxa"/>
              <w:left w:w="90" w:type="dxa"/>
              <w:bottom w:w="60" w:type="dxa"/>
              <w:right w:w="90" w:type="dxa"/>
            </w:tcMar>
          </w:tcPr>
          <w:p w14:paraId="5A9E2B7D" w14:textId="77777777" w:rsidR="00970ADF" w:rsidRDefault="00474594">
            <w:pPr>
              <w:spacing w:after="20"/>
              <w:jc w:val="right"/>
            </w:pPr>
            <w:r>
              <w:rPr>
                <w:sz w:val="20"/>
                <w:szCs w:val="20"/>
              </w:rPr>
              <w:t>3,000</w:t>
            </w:r>
          </w:p>
        </w:tc>
      </w:tr>
      <w:tr w:rsidR="00970ADF" w14:paraId="6F61959E" w14:textId="77777777">
        <w:tc>
          <w:tcPr>
            <w:tcW w:w="700" w:type="dxa"/>
            <w:tcMar>
              <w:top w:w="60" w:type="dxa"/>
              <w:left w:w="90" w:type="dxa"/>
              <w:bottom w:w="60" w:type="dxa"/>
              <w:right w:w="90" w:type="dxa"/>
            </w:tcMar>
          </w:tcPr>
          <w:p w14:paraId="2690CD71" w14:textId="77777777" w:rsidR="00970ADF" w:rsidRDefault="00474594">
            <w:pPr>
              <w:spacing w:after="20"/>
              <w:jc w:val="center"/>
            </w:pPr>
            <w:r>
              <w:rPr>
                <w:sz w:val="20"/>
                <w:szCs w:val="20"/>
              </w:rPr>
              <w:t>3</w:t>
            </w:r>
          </w:p>
        </w:tc>
        <w:tc>
          <w:tcPr>
            <w:tcW w:w="6738" w:type="dxa"/>
            <w:tcMar>
              <w:top w:w="60" w:type="dxa"/>
              <w:left w:w="90" w:type="dxa"/>
              <w:bottom w:w="60" w:type="dxa"/>
              <w:right w:w="90" w:type="dxa"/>
            </w:tcMar>
          </w:tcPr>
          <w:p w14:paraId="1C262B91" w14:textId="77777777" w:rsidR="00970ADF" w:rsidRDefault="00474594">
            <w:pPr>
              <w:spacing w:after="20"/>
            </w:pPr>
            <w:r>
              <w:rPr>
                <w:sz w:val="20"/>
                <w:szCs w:val="20"/>
              </w:rPr>
              <w:t>E&amp;S GRM</w:t>
            </w:r>
          </w:p>
        </w:tc>
        <w:tc>
          <w:tcPr>
            <w:tcW w:w="2200" w:type="dxa"/>
            <w:tcMar>
              <w:top w:w="60" w:type="dxa"/>
              <w:left w:w="90" w:type="dxa"/>
              <w:bottom w:w="60" w:type="dxa"/>
              <w:right w:w="90" w:type="dxa"/>
            </w:tcMar>
          </w:tcPr>
          <w:p w14:paraId="7F620B89" w14:textId="77777777" w:rsidR="00970ADF" w:rsidRDefault="00474594">
            <w:pPr>
              <w:spacing w:after="20"/>
              <w:jc w:val="right"/>
            </w:pPr>
            <w:r>
              <w:rPr>
                <w:sz w:val="20"/>
                <w:szCs w:val="20"/>
              </w:rPr>
              <w:t>4,000</w:t>
            </w:r>
          </w:p>
        </w:tc>
      </w:tr>
      <w:tr w:rsidR="00970ADF" w14:paraId="42EF09D1" w14:textId="77777777">
        <w:tc>
          <w:tcPr>
            <w:tcW w:w="700" w:type="dxa"/>
            <w:tcMar>
              <w:top w:w="60" w:type="dxa"/>
              <w:left w:w="90" w:type="dxa"/>
              <w:bottom w:w="60" w:type="dxa"/>
              <w:right w:w="90" w:type="dxa"/>
            </w:tcMar>
          </w:tcPr>
          <w:p w14:paraId="0DB5C6F6" w14:textId="77777777" w:rsidR="00970ADF" w:rsidRDefault="00474594">
            <w:pPr>
              <w:spacing w:after="20"/>
              <w:jc w:val="center"/>
            </w:pPr>
            <w:r>
              <w:rPr>
                <w:sz w:val="20"/>
                <w:szCs w:val="20"/>
              </w:rPr>
              <w:t>4</w:t>
            </w:r>
          </w:p>
        </w:tc>
        <w:tc>
          <w:tcPr>
            <w:tcW w:w="6738" w:type="dxa"/>
            <w:tcMar>
              <w:top w:w="60" w:type="dxa"/>
              <w:left w:w="90" w:type="dxa"/>
              <w:bottom w:w="60" w:type="dxa"/>
              <w:right w:w="90" w:type="dxa"/>
            </w:tcMar>
          </w:tcPr>
          <w:p w14:paraId="119E88E3" w14:textId="77777777" w:rsidR="00970ADF" w:rsidRDefault="00474594">
            <w:pPr>
              <w:spacing w:after="20"/>
            </w:pPr>
            <w:r>
              <w:rPr>
                <w:sz w:val="20"/>
                <w:szCs w:val="20"/>
              </w:rPr>
              <w:t>Site visits, transportation and site supervision</w:t>
            </w:r>
          </w:p>
        </w:tc>
        <w:tc>
          <w:tcPr>
            <w:tcW w:w="2200" w:type="dxa"/>
            <w:tcMar>
              <w:top w:w="60" w:type="dxa"/>
              <w:left w:w="90" w:type="dxa"/>
              <w:bottom w:w="60" w:type="dxa"/>
              <w:right w:w="90" w:type="dxa"/>
            </w:tcMar>
          </w:tcPr>
          <w:p w14:paraId="09F624D1" w14:textId="77777777" w:rsidR="00970ADF" w:rsidRDefault="00474594">
            <w:pPr>
              <w:spacing w:after="20"/>
              <w:jc w:val="right"/>
            </w:pPr>
            <w:r>
              <w:rPr>
                <w:sz w:val="20"/>
                <w:szCs w:val="20"/>
              </w:rPr>
              <w:t>1,000</w:t>
            </w:r>
          </w:p>
        </w:tc>
      </w:tr>
      <w:tr w:rsidR="00970ADF" w14:paraId="1E71800A" w14:textId="77777777">
        <w:tc>
          <w:tcPr>
            <w:tcW w:w="700" w:type="dxa"/>
            <w:tcMar>
              <w:top w:w="60" w:type="dxa"/>
              <w:left w:w="90" w:type="dxa"/>
              <w:bottom w:w="60" w:type="dxa"/>
              <w:right w:w="90" w:type="dxa"/>
            </w:tcMar>
          </w:tcPr>
          <w:p w14:paraId="675870FD" w14:textId="77777777" w:rsidR="00970ADF" w:rsidRDefault="00474594">
            <w:pPr>
              <w:spacing w:after="20"/>
              <w:jc w:val="center"/>
            </w:pPr>
            <w:r>
              <w:rPr>
                <w:sz w:val="20"/>
                <w:szCs w:val="20"/>
              </w:rPr>
              <w:t>5</w:t>
            </w:r>
          </w:p>
        </w:tc>
        <w:tc>
          <w:tcPr>
            <w:tcW w:w="6738" w:type="dxa"/>
            <w:tcMar>
              <w:top w:w="60" w:type="dxa"/>
              <w:left w:w="90" w:type="dxa"/>
              <w:bottom w:w="60" w:type="dxa"/>
              <w:right w:w="90" w:type="dxa"/>
            </w:tcMar>
          </w:tcPr>
          <w:p w14:paraId="46F3807D" w14:textId="77777777" w:rsidR="00970ADF" w:rsidRDefault="00474594">
            <w:pPr>
              <w:spacing w:after="20"/>
            </w:pPr>
            <w:r>
              <w:rPr>
                <w:sz w:val="20"/>
                <w:szCs w:val="20"/>
              </w:rPr>
              <w:t>Documentation and communication</w:t>
            </w:r>
          </w:p>
        </w:tc>
        <w:tc>
          <w:tcPr>
            <w:tcW w:w="2200" w:type="dxa"/>
            <w:tcMar>
              <w:top w:w="60" w:type="dxa"/>
              <w:left w:w="90" w:type="dxa"/>
              <w:bottom w:w="60" w:type="dxa"/>
              <w:right w:w="90" w:type="dxa"/>
            </w:tcMar>
          </w:tcPr>
          <w:p w14:paraId="06950871" w14:textId="77777777" w:rsidR="00970ADF" w:rsidRDefault="00474594">
            <w:pPr>
              <w:spacing w:after="20"/>
              <w:jc w:val="right"/>
            </w:pPr>
            <w:r>
              <w:rPr>
                <w:sz w:val="20"/>
                <w:szCs w:val="20"/>
              </w:rPr>
              <w:t>1,500</w:t>
            </w:r>
          </w:p>
        </w:tc>
      </w:tr>
      <w:tr w:rsidR="00970ADF" w14:paraId="462D0742" w14:textId="77777777">
        <w:tc>
          <w:tcPr>
            <w:tcW w:w="700" w:type="dxa"/>
            <w:tcMar>
              <w:top w:w="60" w:type="dxa"/>
              <w:left w:w="90" w:type="dxa"/>
              <w:bottom w:w="60" w:type="dxa"/>
              <w:right w:w="90" w:type="dxa"/>
            </w:tcMar>
          </w:tcPr>
          <w:p w14:paraId="0349C0D3" w14:textId="77777777" w:rsidR="00970ADF" w:rsidRDefault="00474594">
            <w:pPr>
              <w:spacing w:after="20"/>
              <w:jc w:val="center"/>
            </w:pPr>
            <w:r>
              <w:rPr>
                <w:sz w:val="20"/>
                <w:szCs w:val="20"/>
              </w:rPr>
              <w:t>6</w:t>
            </w:r>
          </w:p>
        </w:tc>
        <w:tc>
          <w:tcPr>
            <w:tcW w:w="6738" w:type="dxa"/>
            <w:tcMar>
              <w:top w:w="60" w:type="dxa"/>
              <w:left w:w="90" w:type="dxa"/>
              <w:bottom w:w="60" w:type="dxa"/>
              <w:right w:w="90" w:type="dxa"/>
            </w:tcMar>
          </w:tcPr>
          <w:p w14:paraId="3F77132D" w14:textId="77777777" w:rsidR="00970ADF" w:rsidRDefault="00474594">
            <w:pPr>
              <w:spacing w:after="20"/>
            </w:pPr>
            <w:r>
              <w:rPr>
                <w:sz w:val="20"/>
                <w:szCs w:val="20"/>
              </w:rPr>
              <w:t>Special services: GBV/SEA/SH</w:t>
            </w:r>
          </w:p>
        </w:tc>
        <w:tc>
          <w:tcPr>
            <w:tcW w:w="2200" w:type="dxa"/>
            <w:tcMar>
              <w:top w:w="60" w:type="dxa"/>
              <w:left w:w="90" w:type="dxa"/>
              <w:bottom w:w="60" w:type="dxa"/>
              <w:right w:w="90" w:type="dxa"/>
            </w:tcMar>
          </w:tcPr>
          <w:p w14:paraId="56278BDA" w14:textId="77777777" w:rsidR="00970ADF" w:rsidRDefault="00474594">
            <w:pPr>
              <w:spacing w:after="20"/>
              <w:jc w:val="right"/>
            </w:pPr>
            <w:r>
              <w:rPr>
                <w:sz w:val="20"/>
                <w:szCs w:val="20"/>
              </w:rPr>
              <w:t>7,500</w:t>
            </w:r>
          </w:p>
        </w:tc>
      </w:tr>
      <w:tr w:rsidR="00970ADF" w14:paraId="025865EB" w14:textId="77777777">
        <w:tc>
          <w:tcPr>
            <w:tcW w:w="700" w:type="dxa"/>
            <w:tcMar>
              <w:top w:w="60" w:type="dxa"/>
              <w:left w:w="90" w:type="dxa"/>
              <w:bottom w:w="60" w:type="dxa"/>
              <w:right w:w="90" w:type="dxa"/>
            </w:tcMar>
          </w:tcPr>
          <w:p w14:paraId="487C3961" w14:textId="77777777" w:rsidR="00970ADF" w:rsidRDefault="00474594">
            <w:pPr>
              <w:spacing w:after="20"/>
              <w:jc w:val="center"/>
            </w:pPr>
            <w:r>
              <w:rPr>
                <w:sz w:val="20"/>
                <w:szCs w:val="20"/>
              </w:rPr>
              <w:t>7</w:t>
            </w:r>
          </w:p>
        </w:tc>
        <w:tc>
          <w:tcPr>
            <w:tcW w:w="6738" w:type="dxa"/>
            <w:tcMar>
              <w:top w:w="60" w:type="dxa"/>
              <w:left w:w="90" w:type="dxa"/>
              <w:bottom w:w="60" w:type="dxa"/>
              <w:right w:w="90" w:type="dxa"/>
            </w:tcMar>
          </w:tcPr>
          <w:p w14:paraId="60B2263D" w14:textId="77777777" w:rsidR="00970ADF" w:rsidRDefault="00474594">
            <w:pPr>
              <w:spacing w:after="20"/>
            </w:pPr>
            <w:r>
              <w:rPr>
                <w:sz w:val="20"/>
                <w:szCs w:val="20"/>
              </w:rPr>
              <w:t>Special services: site security</w:t>
            </w:r>
          </w:p>
        </w:tc>
        <w:tc>
          <w:tcPr>
            <w:tcW w:w="2200" w:type="dxa"/>
            <w:tcMar>
              <w:top w:w="60" w:type="dxa"/>
              <w:left w:w="90" w:type="dxa"/>
              <w:bottom w:w="60" w:type="dxa"/>
              <w:right w:w="90" w:type="dxa"/>
            </w:tcMar>
          </w:tcPr>
          <w:p w14:paraId="2D71D07F" w14:textId="77777777" w:rsidR="00970ADF" w:rsidRDefault="00474594">
            <w:pPr>
              <w:spacing w:after="20"/>
              <w:jc w:val="right"/>
            </w:pPr>
            <w:r>
              <w:rPr>
                <w:sz w:val="20"/>
                <w:szCs w:val="20"/>
              </w:rPr>
              <w:t>7,200</w:t>
            </w:r>
          </w:p>
        </w:tc>
      </w:tr>
      <w:tr w:rsidR="00970ADF" w14:paraId="24EFF7B1" w14:textId="77777777">
        <w:tc>
          <w:tcPr>
            <w:tcW w:w="700" w:type="dxa"/>
            <w:tcMar>
              <w:top w:w="60" w:type="dxa"/>
              <w:left w:w="90" w:type="dxa"/>
              <w:bottom w:w="60" w:type="dxa"/>
              <w:right w:w="90" w:type="dxa"/>
            </w:tcMar>
          </w:tcPr>
          <w:p w14:paraId="144A8A51" w14:textId="77777777" w:rsidR="00970ADF" w:rsidRDefault="00474594">
            <w:pPr>
              <w:spacing w:after="20"/>
              <w:jc w:val="center"/>
            </w:pPr>
            <w:r>
              <w:rPr>
                <w:sz w:val="20"/>
                <w:szCs w:val="20"/>
              </w:rPr>
              <w:t>8</w:t>
            </w:r>
          </w:p>
        </w:tc>
        <w:tc>
          <w:tcPr>
            <w:tcW w:w="6738" w:type="dxa"/>
            <w:tcMar>
              <w:top w:w="60" w:type="dxa"/>
              <w:left w:w="90" w:type="dxa"/>
              <w:bottom w:w="60" w:type="dxa"/>
              <w:right w:w="90" w:type="dxa"/>
            </w:tcMar>
          </w:tcPr>
          <w:p w14:paraId="0AA903C6" w14:textId="77777777" w:rsidR="00970ADF" w:rsidRDefault="00474594">
            <w:pPr>
              <w:spacing w:after="20"/>
            </w:pPr>
            <w:r>
              <w:rPr>
                <w:sz w:val="20"/>
                <w:szCs w:val="20"/>
              </w:rPr>
              <w:t>Special services: pollutant monitoring</w:t>
            </w:r>
          </w:p>
        </w:tc>
        <w:tc>
          <w:tcPr>
            <w:tcW w:w="2200" w:type="dxa"/>
            <w:tcMar>
              <w:top w:w="60" w:type="dxa"/>
              <w:left w:w="90" w:type="dxa"/>
              <w:bottom w:w="60" w:type="dxa"/>
              <w:right w:w="90" w:type="dxa"/>
            </w:tcMar>
          </w:tcPr>
          <w:p w14:paraId="11026BD8" w14:textId="77777777" w:rsidR="00970ADF" w:rsidRDefault="00474594">
            <w:pPr>
              <w:spacing w:after="20"/>
              <w:jc w:val="right"/>
            </w:pPr>
            <w:r>
              <w:rPr>
                <w:sz w:val="20"/>
                <w:szCs w:val="20"/>
              </w:rPr>
              <w:t>5,500</w:t>
            </w:r>
          </w:p>
        </w:tc>
      </w:tr>
      <w:tr w:rsidR="00970ADF" w14:paraId="6DF5197A" w14:textId="77777777">
        <w:tc>
          <w:tcPr>
            <w:tcW w:w="700" w:type="dxa"/>
            <w:tcMar>
              <w:top w:w="60" w:type="dxa"/>
              <w:left w:w="90" w:type="dxa"/>
              <w:bottom w:w="60" w:type="dxa"/>
              <w:right w:w="90" w:type="dxa"/>
            </w:tcMar>
          </w:tcPr>
          <w:p w14:paraId="24FDF9F3" w14:textId="77777777" w:rsidR="00970ADF" w:rsidRDefault="00474594">
            <w:pPr>
              <w:spacing w:after="20"/>
              <w:jc w:val="center"/>
            </w:pPr>
            <w:r>
              <w:rPr>
                <w:sz w:val="20"/>
                <w:szCs w:val="20"/>
              </w:rPr>
              <w:t>9</w:t>
            </w:r>
          </w:p>
        </w:tc>
        <w:tc>
          <w:tcPr>
            <w:tcW w:w="6738" w:type="dxa"/>
            <w:tcMar>
              <w:top w:w="60" w:type="dxa"/>
              <w:left w:w="90" w:type="dxa"/>
              <w:bottom w:w="60" w:type="dxa"/>
              <w:right w:w="90" w:type="dxa"/>
            </w:tcMar>
          </w:tcPr>
          <w:p w14:paraId="3E6A9F0B" w14:textId="77777777" w:rsidR="00970ADF" w:rsidRDefault="00474594">
            <w:pPr>
              <w:spacing w:after="20"/>
            </w:pPr>
            <w:r>
              <w:rPr>
                <w:sz w:val="20"/>
                <w:szCs w:val="20"/>
              </w:rPr>
              <w:t>E&amp;S staff salary</w:t>
            </w:r>
          </w:p>
        </w:tc>
        <w:tc>
          <w:tcPr>
            <w:tcW w:w="2200" w:type="dxa"/>
            <w:tcMar>
              <w:top w:w="60" w:type="dxa"/>
              <w:left w:w="90" w:type="dxa"/>
              <w:bottom w:w="60" w:type="dxa"/>
              <w:right w:w="90" w:type="dxa"/>
            </w:tcMar>
          </w:tcPr>
          <w:p w14:paraId="1B643294" w14:textId="77777777" w:rsidR="00970ADF" w:rsidRDefault="00474594">
            <w:pPr>
              <w:spacing w:after="20"/>
              <w:jc w:val="right"/>
            </w:pPr>
            <w:r>
              <w:rPr>
                <w:sz w:val="20"/>
                <w:szCs w:val="20"/>
              </w:rPr>
              <w:t>24,000</w:t>
            </w:r>
          </w:p>
        </w:tc>
      </w:tr>
      <w:tr w:rsidR="00970ADF" w14:paraId="3F0B264C" w14:textId="77777777">
        <w:tc>
          <w:tcPr>
            <w:tcW w:w="700" w:type="dxa"/>
            <w:shd w:val="clear" w:color="auto" w:fill="EDF1F8"/>
            <w:tcMar>
              <w:top w:w="60" w:type="dxa"/>
              <w:left w:w="90" w:type="dxa"/>
              <w:bottom w:w="60" w:type="dxa"/>
              <w:right w:w="90" w:type="dxa"/>
            </w:tcMar>
          </w:tcPr>
          <w:p w14:paraId="6EDF429F" w14:textId="77777777" w:rsidR="00970ADF" w:rsidRDefault="00970ADF">
            <w:pPr>
              <w:spacing w:after="20"/>
            </w:pPr>
          </w:p>
        </w:tc>
        <w:tc>
          <w:tcPr>
            <w:tcW w:w="6738" w:type="dxa"/>
            <w:shd w:val="clear" w:color="auto" w:fill="EDF1F8"/>
            <w:tcMar>
              <w:top w:w="60" w:type="dxa"/>
              <w:left w:w="90" w:type="dxa"/>
              <w:bottom w:w="60" w:type="dxa"/>
              <w:right w:w="90" w:type="dxa"/>
            </w:tcMar>
          </w:tcPr>
          <w:p w14:paraId="060BBDC9" w14:textId="77777777" w:rsidR="00970ADF" w:rsidRDefault="00474594">
            <w:pPr>
              <w:spacing w:after="20"/>
            </w:pPr>
            <w:r>
              <w:rPr>
                <w:b/>
                <w:bCs/>
                <w:sz w:val="20"/>
                <w:szCs w:val="20"/>
              </w:rPr>
              <w:t>Sub-total</w:t>
            </w:r>
          </w:p>
        </w:tc>
        <w:tc>
          <w:tcPr>
            <w:tcW w:w="2200" w:type="dxa"/>
            <w:shd w:val="clear" w:color="auto" w:fill="EDF1F8"/>
            <w:tcMar>
              <w:top w:w="60" w:type="dxa"/>
              <w:left w:w="90" w:type="dxa"/>
              <w:bottom w:w="60" w:type="dxa"/>
              <w:right w:w="90" w:type="dxa"/>
            </w:tcMar>
          </w:tcPr>
          <w:p w14:paraId="0B7C6A6A" w14:textId="77777777" w:rsidR="00970ADF" w:rsidRDefault="00474594">
            <w:pPr>
              <w:spacing w:after="20"/>
              <w:jc w:val="right"/>
            </w:pPr>
            <w:r>
              <w:rPr>
                <w:b/>
                <w:bCs/>
                <w:sz w:val="20"/>
                <w:szCs w:val="20"/>
              </w:rPr>
              <w:t>57,700</w:t>
            </w:r>
          </w:p>
        </w:tc>
      </w:tr>
      <w:tr w:rsidR="00970ADF" w14:paraId="1E89F6EA" w14:textId="77777777">
        <w:tc>
          <w:tcPr>
            <w:tcW w:w="700" w:type="dxa"/>
            <w:shd w:val="clear" w:color="auto" w:fill="EDF1F8"/>
            <w:tcMar>
              <w:top w:w="60" w:type="dxa"/>
              <w:left w:w="90" w:type="dxa"/>
              <w:bottom w:w="60" w:type="dxa"/>
              <w:right w:w="90" w:type="dxa"/>
            </w:tcMar>
          </w:tcPr>
          <w:p w14:paraId="29C8F785" w14:textId="77777777" w:rsidR="00970ADF" w:rsidRDefault="00970ADF">
            <w:pPr>
              <w:spacing w:after="20"/>
            </w:pPr>
          </w:p>
        </w:tc>
        <w:tc>
          <w:tcPr>
            <w:tcW w:w="6738" w:type="dxa"/>
            <w:shd w:val="clear" w:color="auto" w:fill="EDF1F8"/>
            <w:tcMar>
              <w:top w:w="60" w:type="dxa"/>
              <w:left w:w="90" w:type="dxa"/>
              <w:bottom w:w="60" w:type="dxa"/>
              <w:right w:w="90" w:type="dxa"/>
            </w:tcMar>
          </w:tcPr>
          <w:p w14:paraId="1DCC6EDA" w14:textId="77777777" w:rsidR="00970ADF" w:rsidRDefault="00474594">
            <w:pPr>
              <w:spacing w:after="20"/>
            </w:pPr>
            <w:r>
              <w:rPr>
                <w:i/>
                <w:iCs/>
                <w:sz w:val="20"/>
                <w:szCs w:val="20"/>
              </w:rPr>
              <w:t>Contingency (2%)</w:t>
            </w:r>
          </w:p>
        </w:tc>
        <w:tc>
          <w:tcPr>
            <w:tcW w:w="2200" w:type="dxa"/>
            <w:shd w:val="clear" w:color="auto" w:fill="EDF1F8"/>
            <w:tcMar>
              <w:top w:w="60" w:type="dxa"/>
              <w:left w:w="90" w:type="dxa"/>
              <w:bottom w:w="60" w:type="dxa"/>
              <w:right w:w="90" w:type="dxa"/>
            </w:tcMar>
          </w:tcPr>
          <w:p w14:paraId="46C56A40" w14:textId="77777777" w:rsidR="00970ADF" w:rsidRDefault="00474594">
            <w:pPr>
              <w:spacing w:after="20"/>
              <w:jc w:val="right"/>
            </w:pPr>
            <w:r>
              <w:rPr>
                <w:i/>
                <w:iCs/>
                <w:sz w:val="20"/>
                <w:szCs w:val="20"/>
              </w:rPr>
              <w:t>1,154</w:t>
            </w:r>
          </w:p>
        </w:tc>
      </w:tr>
      <w:tr w:rsidR="00970ADF" w14:paraId="782CED5E" w14:textId="77777777">
        <w:tc>
          <w:tcPr>
            <w:tcW w:w="700" w:type="dxa"/>
            <w:shd w:val="clear" w:color="auto" w:fill="D9E2F3"/>
            <w:tcMar>
              <w:top w:w="60" w:type="dxa"/>
              <w:left w:w="90" w:type="dxa"/>
              <w:bottom w:w="60" w:type="dxa"/>
              <w:right w:w="90" w:type="dxa"/>
            </w:tcMar>
          </w:tcPr>
          <w:p w14:paraId="2DD2246F" w14:textId="77777777" w:rsidR="00970ADF" w:rsidRDefault="00970ADF">
            <w:pPr>
              <w:spacing w:after="20"/>
            </w:pPr>
          </w:p>
        </w:tc>
        <w:tc>
          <w:tcPr>
            <w:tcW w:w="6738" w:type="dxa"/>
            <w:shd w:val="clear" w:color="auto" w:fill="D9E2F3"/>
            <w:tcMar>
              <w:top w:w="60" w:type="dxa"/>
              <w:left w:w="90" w:type="dxa"/>
              <w:bottom w:w="60" w:type="dxa"/>
              <w:right w:w="90" w:type="dxa"/>
            </w:tcMar>
          </w:tcPr>
          <w:p w14:paraId="71CC7D5B" w14:textId="77777777" w:rsidR="00970ADF" w:rsidRDefault="00474594">
            <w:pPr>
              <w:spacing w:after="20"/>
            </w:pPr>
            <w:r>
              <w:rPr>
                <w:b/>
                <w:bCs/>
                <w:sz w:val="20"/>
                <w:szCs w:val="20"/>
              </w:rPr>
              <w:t>Total</w:t>
            </w:r>
          </w:p>
        </w:tc>
        <w:tc>
          <w:tcPr>
            <w:tcW w:w="2200" w:type="dxa"/>
            <w:shd w:val="clear" w:color="auto" w:fill="D9E2F3"/>
            <w:tcMar>
              <w:top w:w="60" w:type="dxa"/>
              <w:left w:w="90" w:type="dxa"/>
              <w:bottom w:w="60" w:type="dxa"/>
              <w:right w:w="90" w:type="dxa"/>
            </w:tcMar>
          </w:tcPr>
          <w:p w14:paraId="4CF1ED64" w14:textId="77777777" w:rsidR="00970ADF" w:rsidRDefault="00474594">
            <w:pPr>
              <w:spacing w:after="20"/>
              <w:jc w:val="right"/>
            </w:pPr>
            <w:r>
              <w:rPr>
                <w:b/>
                <w:bCs/>
                <w:sz w:val="20"/>
                <w:szCs w:val="20"/>
              </w:rPr>
              <w:t>58,854</w:t>
            </w:r>
          </w:p>
        </w:tc>
      </w:tr>
    </w:tbl>
    <w:p w14:paraId="6E9B1965" w14:textId="77777777" w:rsidR="00970ADF" w:rsidRDefault="00474594">
      <w:pPr>
        <w:pStyle w:val="Heading1"/>
        <w:keepNext/>
      </w:pPr>
      <w:r>
        <w:t>11. References</w:t>
      </w:r>
    </w:p>
    <w:p w14:paraId="4F2A2769" w14:textId="77777777" w:rsidR="00970ADF" w:rsidRDefault="00474594">
      <w:pPr>
        <w:pStyle w:val="ListParagraph"/>
        <w:numPr>
          <w:ilvl w:val="0"/>
          <w:numId w:val="2"/>
        </w:numPr>
        <w:spacing w:after="90" w:line="276" w:lineRule="auto"/>
        <w:jc w:val="both"/>
      </w:pPr>
      <w:r>
        <w:t>The World Bank Environmental and Social Framework (ESF), 2018.</w:t>
      </w:r>
    </w:p>
    <w:p w14:paraId="1F36BA64" w14:textId="77777777" w:rsidR="00970ADF" w:rsidRDefault="00474594">
      <w:pPr>
        <w:pStyle w:val="ListParagraph"/>
        <w:numPr>
          <w:ilvl w:val="0"/>
          <w:numId w:val="2"/>
        </w:numPr>
        <w:spacing w:after="90" w:line="276" w:lineRule="auto"/>
        <w:jc w:val="both"/>
      </w:pPr>
      <w:r>
        <w:t>The World Bank Group General Environmental, Health and Safety (EHS) Guidelines, 2007.</w:t>
      </w:r>
    </w:p>
    <w:p w14:paraId="1199609A" w14:textId="77777777" w:rsidR="00970ADF" w:rsidRDefault="00474594">
      <w:pPr>
        <w:pStyle w:val="ListParagraph"/>
        <w:numPr>
          <w:ilvl w:val="0"/>
          <w:numId w:val="2"/>
        </w:numPr>
        <w:spacing w:after="90" w:line="276" w:lineRule="auto"/>
        <w:jc w:val="both"/>
      </w:pPr>
      <w:r>
        <w:t>Project-level Environmental and Social Management Framework (ESMF), SL-FSRP.</w:t>
      </w:r>
    </w:p>
    <w:p w14:paraId="441BB85B" w14:textId="77777777" w:rsidR="00970ADF" w:rsidRDefault="00474594">
      <w:pPr>
        <w:pStyle w:val="ListParagraph"/>
        <w:numPr>
          <w:ilvl w:val="0"/>
          <w:numId w:val="2"/>
        </w:numPr>
        <w:spacing w:after="90" w:line="276" w:lineRule="auto"/>
        <w:jc w:val="both"/>
      </w:pPr>
      <w:r>
        <w:t xml:space="preserve">Sub-project Bill of Quantities (BOQ) for the </w:t>
      </w:r>
      <w:proofErr w:type="spellStart"/>
      <w:r>
        <w:t>MoAD</w:t>
      </w:r>
      <w:proofErr w:type="spellEnd"/>
      <w:r>
        <w:t xml:space="preserve"> Office Building.</w:t>
      </w:r>
    </w:p>
    <w:p w14:paraId="767C4EAD" w14:textId="77777777" w:rsidR="00970ADF" w:rsidRDefault="00474594">
      <w:pPr>
        <w:pStyle w:val="ListParagraph"/>
        <w:numPr>
          <w:ilvl w:val="0"/>
          <w:numId w:val="2"/>
        </w:numPr>
        <w:spacing w:after="90" w:line="276" w:lineRule="auto"/>
        <w:jc w:val="both"/>
      </w:pPr>
      <w:r>
        <w:t>Constitution of the Republic of Somaliland, 2001.</w:t>
      </w:r>
    </w:p>
    <w:p w14:paraId="19E337F7" w14:textId="77777777" w:rsidR="00970ADF" w:rsidRDefault="00474594">
      <w:pPr>
        <w:pStyle w:val="ListParagraph"/>
        <w:numPr>
          <w:ilvl w:val="0"/>
          <w:numId w:val="2"/>
        </w:numPr>
        <w:spacing w:after="90" w:line="276" w:lineRule="auto"/>
        <w:jc w:val="both"/>
      </w:pPr>
      <w:r>
        <w:lastRenderedPageBreak/>
        <w:t>Environmental Protection and Management Act of Somaliland, 2024.</w:t>
      </w:r>
    </w:p>
    <w:p w14:paraId="3CE6AE9C" w14:textId="77777777" w:rsidR="00970ADF" w:rsidRDefault="00474594">
      <w:r>
        <w:br w:type="page"/>
      </w:r>
    </w:p>
    <w:p w14:paraId="78C57321" w14:textId="77777777" w:rsidR="00970ADF" w:rsidRDefault="00474594">
      <w:pPr>
        <w:pStyle w:val="Heading1"/>
        <w:keepNext/>
      </w:pPr>
      <w:r>
        <w:lastRenderedPageBreak/>
        <w:t>12. Annexes</w:t>
      </w:r>
    </w:p>
    <w:p w14:paraId="49DEBEBC" w14:textId="77777777" w:rsidR="00970ADF" w:rsidRDefault="00474594">
      <w:pPr>
        <w:pStyle w:val="Heading2"/>
        <w:keepNext/>
        <w:spacing w:after="160"/>
      </w:pPr>
      <w:r>
        <w:rPr>
          <w:sz w:val="25"/>
          <w:szCs w:val="25"/>
        </w:rPr>
        <w:t>Annex 1: Technical Designs / Site Layout Drawings</w:t>
      </w:r>
    </w:p>
    <w:p w14:paraId="014814FB" w14:textId="77777777" w:rsidR="00970ADF" w:rsidRDefault="00474594">
      <w:pPr>
        <w:spacing w:before="120" w:after="120"/>
        <w:jc w:val="center"/>
      </w:pPr>
      <w:r>
        <w:rPr>
          <w:noProof/>
        </w:rPr>
        <w:drawing>
          <wp:inline distT="0" distB="0" distL="0" distR="0" wp14:anchorId="5EFBBF8F" wp14:editId="7AF0C35D">
            <wp:extent cx="6038850" cy="5534025"/>
            <wp:effectExtent l="0" t="0" r="0" b="0"/>
            <wp:docPr id="58898709" name="Picture 58898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6038850" cy="5534025"/>
                    </a:xfrm>
                    <a:prstGeom prst="rect">
                      <a:avLst/>
                    </a:prstGeom>
                  </pic:spPr>
                </pic:pic>
              </a:graphicData>
            </a:graphic>
          </wp:inline>
        </w:drawing>
      </w:r>
    </w:p>
    <w:p w14:paraId="45599D20" w14:textId="77777777" w:rsidR="00970ADF" w:rsidRDefault="00474594">
      <w:pPr>
        <w:spacing w:before="120" w:after="120"/>
        <w:jc w:val="center"/>
      </w:pPr>
      <w:r>
        <w:rPr>
          <w:noProof/>
        </w:rPr>
        <w:lastRenderedPageBreak/>
        <w:drawing>
          <wp:inline distT="0" distB="0" distL="0" distR="0" wp14:anchorId="0183AEA4" wp14:editId="33CF73C4">
            <wp:extent cx="6038850" cy="5619750"/>
            <wp:effectExtent l="0" t="0" r="0" b="0"/>
            <wp:docPr id="882523865" name="Picture 882523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
                    <a:srcRect/>
                    <a:stretch>
                      <a:fillRect/>
                    </a:stretch>
                  </pic:blipFill>
                  <pic:spPr bwMode="auto">
                    <a:xfrm>
                      <a:off x="0" y="0"/>
                      <a:ext cx="6038850" cy="5619750"/>
                    </a:xfrm>
                    <a:prstGeom prst="rect">
                      <a:avLst/>
                    </a:prstGeom>
                  </pic:spPr>
                </pic:pic>
              </a:graphicData>
            </a:graphic>
          </wp:inline>
        </w:drawing>
      </w:r>
    </w:p>
    <w:p w14:paraId="19EDBA75" w14:textId="77777777" w:rsidR="00970ADF" w:rsidRDefault="00474594">
      <w:r>
        <w:br w:type="page"/>
      </w:r>
    </w:p>
    <w:p w14:paraId="5016D3AC" w14:textId="77777777" w:rsidR="00970ADF" w:rsidRDefault="00474594">
      <w:pPr>
        <w:pStyle w:val="Heading2"/>
        <w:keepNext/>
        <w:spacing w:after="160"/>
      </w:pPr>
      <w:r>
        <w:rPr>
          <w:sz w:val="25"/>
          <w:szCs w:val="25"/>
        </w:rPr>
        <w:lastRenderedPageBreak/>
        <w:t>Annex 2: Official Confirmation of Land Ownership</w:t>
      </w:r>
    </w:p>
    <w:p w14:paraId="16C35E08" w14:textId="77777777" w:rsidR="00970ADF" w:rsidRDefault="00474594">
      <w:pPr>
        <w:spacing w:after="140" w:line="276" w:lineRule="auto"/>
        <w:jc w:val="both"/>
      </w:pPr>
      <w:r>
        <w:t>The document below confirms that the land on which the sub-project will be constructed is public land belonging to the Ministry of Agricultural Development of the Republic of Somaliland. No land acquisition or involuntary resettlement is therefore triggered by the sub-project.</w:t>
      </w:r>
    </w:p>
    <w:p w14:paraId="5FFB05A3" w14:textId="77777777" w:rsidR="00970ADF" w:rsidRDefault="00474594">
      <w:pPr>
        <w:spacing w:before="120" w:after="120"/>
        <w:jc w:val="center"/>
      </w:pPr>
      <w:r>
        <w:rPr>
          <w:noProof/>
        </w:rPr>
        <w:drawing>
          <wp:inline distT="0" distB="0" distL="0" distR="0" wp14:anchorId="3898E3CC" wp14:editId="5C67D3ED">
            <wp:extent cx="3752850" cy="4933950"/>
            <wp:effectExtent l="0" t="0" r="0" b="0"/>
            <wp:docPr id="1656086493" name="Picture 1656086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
                    <a:srcRect/>
                    <a:stretch>
                      <a:fillRect/>
                    </a:stretch>
                  </pic:blipFill>
                  <pic:spPr bwMode="auto">
                    <a:xfrm>
                      <a:off x="0" y="0"/>
                      <a:ext cx="3752850" cy="4933950"/>
                    </a:xfrm>
                    <a:prstGeom prst="rect">
                      <a:avLst/>
                    </a:prstGeom>
                  </pic:spPr>
                </pic:pic>
              </a:graphicData>
            </a:graphic>
          </wp:inline>
        </w:drawing>
      </w:r>
    </w:p>
    <w:p w14:paraId="3C1428EA" w14:textId="77777777" w:rsidR="00970ADF" w:rsidRDefault="00474594">
      <w:r>
        <w:br w:type="page"/>
      </w:r>
    </w:p>
    <w:p w14:paraId="6C7265A8" w14:textId="77777777" w:rsidR="00970ADF" w:rsidRDefault="00474594">
      <w:pPr>
        <w:pStyle w:val="Heading2"/>
        <w:keepNext/>
        <w:spacing w:after="160"/>
      </w:pPr>
      <w:r>
        <w:rPr>
          <w:sz w:val="25"/>
          <w:szCs w:val="25"/>
        </w:rPr>
        <w:lastRenderedPageBreak/>
        <w:t>Annex 3: Notarized Declaration on the Privately Leased Room</w:t>
      </w:r>
    </w:p>
    <w:p w14:paraId="7BB2D743" w14:textId="77777777" w:rsidR="00970ADF" w:rsidRDefault="00474594">
      <w:pPr>
        <w:spacing w:after="140" w:line="276" w:lineRule="auto"/>
        <w:jc w:val="both"/>
      </w:pPr>
      <w:r>
        <w:t xml:space="preserve">One of the structures within the demolition footprint — a single-room structure (4m x 4m) in the southern compound of the Ministry — was occupied under a private lease arrangement. In line with Section 7.3 (item 1) and Section 7.4 of this ESMP, the property status was resolved by the Employer before any demolition or disturbance was authorized. On 17 September 2026, </w:t>
      </w:r>
      <w:proofErr w:type="spellStart"/>
      <w:r>
        <w:t>Mr</w:t>
      </w:r>
      <w:proofErr w:type="spellEnd"/>
      <w:r>
        <w:t xml:space="preserve"> Mahdi Ali Hussein, the person with an interest in the structure, voluntarily declared before the Al-Hudda Notary Public (Ministry of Justice, Republic of Somaliland; reference XNALH/C-259/2026) that the structure has been returned and transferred to the Ministry of Agricultural Development, and that he has been compensated for his investment in the structure and has no further claim. The notarized declaration is reproduced below.</w:t>
      </w:r>
    </w:p>
    <w:p w14:paraId="16F921A6" w14:textId="77777777" w:rsidR="00970ADF" w:rsidRDefault="00474594">
      <w:pPr>
        <w:spacing w:before="120" w:after="120"/>
        <w:jc w:val="center"/>
      </w:pPr>
      <w:r>
        <w:rPr>
          <w:noProof/>
        </w:rPr>
        <w:drawing>
          <wp:inline distT="0" distB="0" distL="0" distR="0" wp14:anchorId="1639FFEB" wp14:editId="4A1BA586">
            <wp:extent cx="4162425" cy="5876925"/>
            <wp:effectExtent l="0" t="0" r="0" b="0"/>
            <wp:docPr id="1355072192" name="Picture 1355072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srcRect/>
                    <a:stretch>
                      <a:fillRect/>
                    </a:stretch>
                  </pic:blipFill>
                  <pic:spPr bwMode="auto">
                    <a:xfrm>
                      <a:off x="0" y="0"/>
                      <a:ext cx="4162425" cy="5876925"/>
                    </a:xfrm>
                    <a:prstGeom prst="rect">
                      <a:avLst/>
                    </a:prstGeom>
                  </pic:spPr>
                </pic:pic>
              </a:graphicData>
            </a:graphic>
          </wp:inline>
        </w:drawing>
      </w:r>
    </w:p>
    <w:p w14:paraId="6E8C9DF7" w14:textId="77777777" w:rsidR="00970ADF" w:rsidRDefault="00474594">
      <w:r>
        <w:br w:type="page"/>
      </w:r>
    </w:p>
    <w:p w14:paraId="23950392" w14:textId="77777777" w:rsidR="00970ADF" w:rsidRDefault="00474594">
      <w:pPr>
        <w:spacing w:before="120" w:after="120"/>
        <w:jc w:val="center"/>
      </w:pPr>
      <w:r>
        <w:rPr>
          <w:noProof/>
        </w:rPr>
        <w:lastRenderedPageBreak/>
        <w:drawing>
          <wp:inline distT="0" distB="0" distL="0" distR="0" wp14:anchorId="21A9E6A4" wp14:editId="0E01D6B5">
            <wp:extent cx="4162425" cy="5876925"/>
            <wp:effectExtent l="0" t="0" r="0" b="0"/>
            <wp:docPr id="1356417120" name="Picture 1356417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
                    <a:srcRect/>
                    <a:stretch>
                      <a:fillRect/>
                    </a:stretch>
                  </pic:blipFill>
                  <pic:spPr bwMode="auto">
                    <a:xfrm>
                      <a:off x="0" y="0"/>
                      <a:ext cx="4162425" cy="5876925"/>
                    </a:xfrm>
                    <a:prstGeom prst="rect">
                      <a:avLst/>
                    </a:prstGeom>
                  </pic:spPr>
                </pic:pic>
              </a:graphicData>
            </a:graphic>
          </wp:inline>
        </w:drawing>
      </w:r>
    </w:p>
    <w:p w14:paraId="26B6AED0" w14:textId="77777777" w:rsidR="00970ADF" w:rsidRDefault="00474594">
      <w:r>
        <w:br w:type="page"/>
      </w:r>
    </w:p>
    <w:p w14:paraId="495D32EF" w14:textId="77777777" w:rsidR="00970ADF" w:rsidRDefault="00474594">
      <w:pPr>
        <w:pStyle w:val="Heading2"/>
        <w:keepNext/>
        <w:spacing w:after="160"/>
      </w:pPr>
      <w:r>
        <w:rPr>
          <w:sz w:val="25"/>
          <w:szCs w:val="25"/>
        </w:rPr>
        <w:lastRenderedPageBreak/>
        <w:t>Annex 4: Brief Description of the Applicable ESSs</w:t>
      </w:r>
    </w:p>
    <w:p w14:paraId="1777DEB5" w14:textId="77777777" w:rsidR="00970ADF" w:rsidRDefault="00474594">
      <w:pPr>
        <w:spacing w:after="140" w:line="276" w:lineRule="auto"/>
        <w:jc w:val="both"/>
      </w:pPr>
      <w:r>
        <w:t>The Environmental and Social Framework (ESF) sets out the World Bank’s commitment to sustainable development through a Bank Policy and a set of Environmental and Social Standards. Below is a short summary of the Environmental and Social Standards (ESSs) relevant to this sub-project. ESS 6, ESS 7 and ESS 9 do not apply to this sub-project; there are no population groups that fall within the relevant criteria of ESS 7.</w:t>
      </w:r>
    </w:p>
    <w:p w14:paraId="6CA77E19" w14:textId="77777777" w:rsidR="00970ADF" w:rsidRDefault="00474594">
      <w:pPr>
        <w:pStyle w:val="ListParagraph"/>
        <w:numPr>
          <w:ilvl w:val="0"/>
          <w:numId w:val="2"/>
        </w:numPr>
        <w:spacing w:after="90" w:line="276" w:lineRule="auto"/>
        <w:jc w:val="both"/>
      </w:pPr>
      <w:r>
        <w:rPr>
          <w:b/>
          <w:bCs/>
        </w:rPr>
        <w:t xml:space="preserve">ESS 1: Assessment and Management of Environmental and Social Risks and Impacts. </w:t>
      </w:r>
      <w:r>
        <w:t xml:space="preserve">ESS 1 sets out the Client’s responsibilities for assessing, managing and monitoring environmental and social risks and impacts associated with each stage of a project supported by the Bank through Investment Project Financing, </w:t>
      </w:r>
      <w:proofErr w:type="gramStart"/>
      <w:r>
        <w:t>in order to</w:t>
      </w:r>
      <w:proofErr w:type="gramEnd"/>
      <w:r>
        <w:t xml:space="preserve"> achieve environmental and social outcomes consistent with the ESSs. This standard is relevant to this sub-project, and E&amp;S risks and impacts are managed through this ESMP.</w:t>
      </w:r>
    </w:p>
    <w:p w14:paraId="709D75B2" w14:textId="77777777" w:rsidR="00970ADF" w:rsidRDefault="00474594">
      <w:pPr>
        <w:pStyle w:val="ListParagraph"/>
        <w:numPr>
          <w:ilvl w:val="0"/>
          <w:numId w:val="2"/>
        </w:numPr>
        <w:spacing w:after="90" w:line="276" w:lineRule="auto"/>
        <w:jc w:val="both"/>
      </w:pPr>
      <w:r>
        <w:rPr>
          <w:b/>
          <w:bCs/>
        </w:rPr>
        <w:t xml:space="preserve">ESS 2: Labor and Working Conditions. </w:t>
      </w:r>
      <w:r>
        <w:t>ESS 2 recognizes the importance of employment creation and income generation in the pursuit of poverty reduction and inclusive economic growth. Borrowers can promote sound worker–management relationships and enhance the development benefits of a project by treating workers fairly and providing safe and healthy working conditions. ESS 2 applies to project workers including full-time, part-time, temporary, seasonal and migrant workers.</w:t>
      </w:r>
    </w:p>
    <w:p w14:paraId="63B92E2A" w14:textId="77777777" w:rsidR="00970ADF" w:rsidRDefault="00474594">
      <w:pPr>
        <w:pStyle w:val="ListParagraph"/>
        <w:numPr>
          <w:ilvl w:val="0"/>
          <w:numId w:val="2"/>
        </w:numPr>
        <w:spacing w:after="90" w:line="276" w:lineRule="auto"/>
        <w:jc w:val="both"/>
      </w:pPr>
      <w:r>
        <w:rPr>
          <w:b/>
          <w:bCs/>
        </w:rPr>
        <w:t xml:space="preserve">ESS 3: Resource Efficiency and Pollution Prevention and Management. </w:t>
      </w:r>
      <w:r>
        <w:t>ESS 3 recognizes that economic activity and urbanization often generate pollution to air, water and land, and consume finite resources that may threaten people, ecosystem services and the environment at local, regional and global levels. This standard sets out the requirements to address resource efficiency and pollution prevention and management throughout the project life cycle, consistent with Good International Industry Practice (GIIP).</w:t>
      </w:r>
    </w:p>
    <w:p w14:paraId="522CEEE1" w14:textId="77777777" w:rsidR="00970ADF" w:rsidRDefault="00474594">
      <w:pPr>
        <w:pStyle w:val="ListParagraph"/>
        <w:numPr>
          <w:ilvl w:val="0"/>
          <w:numId w:val="2"/>
        </w:numPr>
        <w:spacing w:after="90" w:line="276" w:lineRule="auto"/>
        <w:jc w:val="both"/>
      </w:pPr>
      <w:r>
        <w:rPr>
          <w:b/>
          <w:bCs/>
        </w:rPr>
        <w:t xml:space="preserve">ESS 4: Community Health and Safety. </w:t>
      </w:r>
      <w:r>
        <w:t xml:space="preserve">ESS 4 recognizes that project activities, equipment and infrastructure can increase community exposure to risks and impacts. Key risks and impacts of the sub-project </w:t>
      </w:r>
      <w:proofErr w:type="gramStart"/>
      <w:r>
        <w:t>in regard to</w:t>
      </w:r>
      <w:proofErr w:type="gramEnd"/>
      <w:r>
        <w:t xml:space="preserve"> community health and safety relate to GBV/SEA-H, pollution and security. ESS 4 addresses the health, safety and security risks and impacts on project-affected communities and the corresponding responsibility to avoid or minimize such risks, with particular attention to people who may be vulnerable. Risk mitigation measures are listed in this ESMP.</w:t>
      </w:r>
    </w:p>
    <w:p w14:paraId="20D4FD9D" w14:textId="77777777" w:rsidR="00970ADF" w:rsidRDefault="00474594">
      <w:pPr>
        <w:pStyle w:val="ListParagraph"/>
        <w:numPr>
          <w:ilvl w:val="0"/>
          <w:numId w:val="2"/>
        </w:numPr>
        <w:spacing w:after="90" w:line="276" w:lineRule="auto"/>
        <w:jc w:val="both"/>
      </w:pPr>
      <w:r>
        <w:rPr>
          <w:b/>
          <w:bCs/>
        </w:rPr>
        <w:t xml:space="preserve">ESS 5: Land Acquisition, Restrictions on Land Use and Involuntary Resettlement. </w:t>
      </w:r>
      <w:r>
        <w:t xml:space="preserve">ESS 5 recognizes that project-related land acquisition and restrictions on land use can have adverse impacts on communities and persons, causing physical displacement (relocation, loss of residential land or loss of shelter), economic displacement (loss of land, assets or access to assets, leading to loss of income sources or other means of livelihood), or both. Resettlement is considered involuntary when affected persons or communities do not have the right to refuse land acquisition or restrictions on land use that result in displacement. For these reasons, involuntary resettlement should be avoided; where unavoidable, it will be minimized and appropriate measures to mitigate adverse impacts on displaced </w:t>
      </w:r>
      <w:proofErr w:type="gramStart"/>
      <w:r>
        <w:t>persons</w:t>
      </w:r>
      <w:proofErr w:type="gramEnd"/>
      <w:r>
        <w:t xml:space="preserve"> will be carefully planned and implemented.</w:t>
      </w:r>
    </w:p>
    <w:p w14:paraId="26123BA4" w14:textId="77777777" w:rsidR="00970ADF" w:rsidRDefault="00474594">
      <w:pPr>
        <w:pStyle w:val="ListParagraph"/>
        <w:numPr>
          <w:ilvl w:val="0"/>
          <w:numId w:val="2"/>
        </w:numPr>
        <w:spacing w:after="90" w:line="276" w:lineRule="auto"/>
        <w:jc w:val="both"/>
      </w:pPr>
      <w:r>
        <w:rPr>
          <w:b/>
          <w:bCs/>
        </w:rPr>
        <w:t xml:space="preserve">ESS 8: Cultural Heritage. </w:t>
      </w:r>
      <w:r>
        <w:t>ESS 8 recognizes that cultural heritage provides continuity in tangible and intangible forms between the past, present and future. Cultural heritage is important as a source of valuable scientific and historical information, as an economic and social asset for development, and as an integral part of people’s cultural identity and practice. ESS 8 sets out measures designed to protect cultural heritage throughout the project life cycle.</w:t>
      </w:r>
    </w:p>
    <w:p w14:paraId="2486C09F" w14:textId="77777777" w:rsidR="00970ADF" w:rsidRDefault="00474594">
      <w:pPr>
        <w:pStyle w:val="ListParagraph"/>
        <w:numPr>
          <w:ilvl w:val="0"/>
          <w:numId w:val="2"/>
        </w:numPr>
        <w:spacing w:after="90" w:line="276" w:lineRule="auto"/>
        <w:jc w:val="both"/>
      </w:pPr>
      <w:r>
        <w:rPr>
          <w:b/>
          <w:bCs/>
        </w:rPr>
        <w:t xml:space="preserve">ESS 10: Stakeholder Engagement and Information Disclosure. </w:t>
      </w:r>
      <w:r>
        <w:t xml:space="preserve">ESS 10 recognizes the importance of open and transparent engagement between the Borrower and project stakeholders as an essential element of good international practice. Effective stakeholder engagement can improve the environmental and social </w:t>
      </w:r>
      <w:r>
        <w:lastRenderedPageBreak/>
        <w:t>sustainability of projects, enhance project acceptance and make a significant contribution to successful project design and implementation. Stakeholder engagement has been undertaken for this sub-project, as listed in the section on consultations.</w:t>
      </w:r>
    </w:p>
    <w:p w14:paraId="60985685" w14:textId="77777777" w:rsidR="00970ADF" w:rsidRDefault="00474594">
      <w:r>
        <w:br w:type="page"/>
      </w:r>
    </w:p>
    <w:p w14:paraId="4F3C2673" w14:textId="77777777" w:rsidR="00970ADF" w:rsidRDefault="00474594">
      <w:pPr>
        <w:pStyle w:val="Heading2"/>
        <w:keepNext/>
        <w:spacing w:after="160"/>
      </w:pPr>
      <w:r>
        <w:rPr>
          <w:sz w:val="25"/>
          <w:szCs w:val="25"/>
        </w:rPr>
        <w:lastRenderedPageBreak/>
        <w:t>Annex 5: Minutes – High-Level Project Kick-off and Safeguarding Briefing Meeting</w:t>
      </w:r>
    </w:p>
    <w:tbl>
      <w:tblPr>
        <w:tblW w:w="9638" w:type="dxa"/>
        <w:tblBorders>
          <w:top w:val="single" w:sz="4" w:space="0" w:color="8EA9DB"/>
          <w:left w:val="single" w:sz="4" w:space="0" w:color="8EA9DB"/>
          <w:bottom w:val="single" w:sz="4" w:space="0" w:color="8EA9DB"/>
          <w:right w:val="single" w:sz="4" w:space="0" w:color="8EA9DB"/>
          <w:insideH w:val="single" w:sz="2" w:space="0" w:color="8EA9DB"/>
          <w:insideV w:val="single" w:sz="2" w:space="0" w:color="8EA9DB"/>
        </w:tblBorders>
        <w:tblLayout w:type="fixed"/>
        <w:tblCellMar>
          <w:left w:w="10" w:type="dxa"/>
          <w:right w:w="10" w:type="dxa"/>
        </w:tblCellMar>
        <w:tblLook w:val="0000" w:firstRow="0" w:lastRow="0" w:firstColumn="0" w:lastColumn="0" w:noHBand="0" w:noVBand="0"/>
      </w:tblPr>
      <w:tblGrid>
        <w:gridCol w:w="2400"/>
        <w:gridCol w:w="7238"/>
      </w:tblGrid>
      <w:tr w:rsidR="00970ADF" w14:paraId="479BA1C6" w14:textId="77777777">
        <w:tc>
          <w:tcPr>
            <w:tcW w:w="2400" w:type="dxa"/>
            <w:shd w:val="clear" w:color="auto" w:fill="EDF1F8"/>
            <w:tcMar>
              <w:top w:w="60" w:type="dxa"/>
              <w:left w:w="90" w:type="dxa"/>
              <w:bottom w:w="60" w:type="dxa"/>
              <w:right w:w="90" w:type="dxa"/>
            </w:tcMar>
          </w:tcPr>
          <w:p w14:paraId="519BE677" w14:textId="77777777" w:rsidR="00970ADF" w:rsidRDefault="00474594">
            <w:pPr>
              <w:spacing w:after="20"/>
            </w:pPr>
            <w:r>
              <w:rPr>
                <w:b/>
                <w:bCs/>
                <w:sz w:val="20"/>
                <w:szCs w:val="20"/>
              </w:rPr>
              <w:t>Date</w:t>
            </w:r>
          </w:p>
        </w:tc>
        <w:tc>
          <w:tcPr>
            <w:tcW w:w="7238" w:type="dxa"/>
            <w:tcMar>
              <w:top w:w="60" w:type="dxa"/>
              <w:left w:w="90" w:type="dxa"/>
              <w:bottom w:w="60" w:type="dxa"/>
              <w:right w:w="90" w:type="dxa"/>
            </w:tcMar>
          </w:tcPr>
          <w:p w14:paraId="64E53127" w14:textId="77777777" w:rsidR="00970ADF" w:rsidRDefault="00474594">
            <w:pPr>
              <w:spacing w:after="20"/>
            </w:pPr>
            <w:r>
              <w:rPr>
                <w:sz w:val="20"/>
                <w:szCs w:val="20"/>
              </w:rPr>
              <w:t>30 July 2026</w:t>
            </w:r>
          </w:p>
        </w:tc>
      </w:tr>
      <w:tr w:rsidR="00970ADF" w14:paraId="7867A4B8" w14:textId="77777777">
        <w:tc>
          <w:tcPr>
            <w:tcW w:w="2400" w:type="dxa"/>
            <w:shd w:val="clear" w:color="auto" w:fill="EDF1F8"/>
            <w:tcMar>
              <w:top w:w="60" w:type="dxa"/>
              <w:left w:w="90" w:type="dxa"/>
              <w:bottom w:w="60" w:type="dxa"/>
              <w:right w:w="90" w:type="dxa"/>
            </w:tcMar>
          </w:tcPr>
          <w:p w14:paraId="389A0564" w14:textId="77777777" w:rsidR="00970ADF" w:rsidRDefault="00474594">
            <w:pPr>
              <w:spacing w:after="20"/>
            </w:pPr>
            <w:r>
              <w:rPr>
                <w:b/>
                <w:bCs/>
                <w:sz w:val="20"/>
                <w:szCs w:val="20"/>
              </w:rPr>
              <w:t>Venue</w:t>
            </w:r>
          </w:p>
        </w:tc>
        <w:tc>
          <w:tcPr>
            <w:tcW w:w="7238" w:type="dxa"/>
            <w:tcMar>
              <w:top w:w="60" w:type="dxa"/>
              <w:left w:w="90" w:type="dxa"/>
              <w:bottom w:w="60" w:type="dxa"/>
              <w:right w:w="90" w:type="dxa"/>
            </w:tcMar>
          </w:tcPr>
          <w:p w14:paraId="07CDACB7" w14:textId="77777777" w:rsidR="00970ADF" w:rsidRDefault="00474594">
            <w:pPr>
              <w:spacing w:after="20"/>
            </w:pPr>
            <w:r>
              <w:rPr>
                <w:sz w:val="20"/>
                <w:szCs w:val="20"/>
              </w:rPr>
              <w:t>Ministry of Agricultural Development (</w:t>
            </w:r>
            <w:proofErr w:type="spellStart"/>
            <w:r>
              <w:rPr>
                <w:sz w:val="20"/>
                <w:szCs w:val="20"/>
              </w:rPr>
              <w:t>MoAD</w:t>
            </w:r>
            <w:proofErr w:type="spellEnd"/>
            <w:r>
              <w:rPr>
                <w:sz w:val="20"/>
                <w:szCs w:val="20"/>
              </w:rPr>
              <w:t xml:space="preserve">) headquarters, </w:t>
            </w:r>
            <w:proofErr w:type="spellStart"/>
            <w:r>
              <w:rPr>
                <w:sz w:val="20"/>
                <w:szCs w:val="20"/>
              </w:rPr>
              <w:t>Shacab</w:t>
            </w:r>
            <w:proofErr w:type="spellEnd"/>
            <w:r>
              <w:rPr>
                <w:sz w:val="20"/>
                <w:szCs w:val="20"/>
              </w:rPr>
              <w:t xml:space="preserve"> area, 26 June District, Hargeisa</w:t>
            </w:r>
          </w:p>
        </w:tc>
      </w:tr>
      <w:tr w:rsidR="00970ADF" w14:paraId="2ADD36FB" w14:textId="77777777">
        <w:tc>
          <w:tcPr>
            <w:tcW w:w="2400" w:type="dxa"/>
            <w:shd w:val="clear" w:color="auto" w:fill="EDF1F8"/>
            <w:tcMar>
              <w:top w:w="60" w:type="dxa"/>
              <w:left w:w="90" w:type="dxa"/>
              <w:bottom w:w="60" w:type="dxa"/>
              <w:right w:w="90" w:type="dxa"/>
            </w:tcMar>
          </w:tcPr>
          <w:p w14:paraId="3B27288C" w14:textId="77777777" w:rsidR="00970ADF" w:rsidRDefault="00474594">
            <w:pPr>
              <w:spacing w:after="20"/>
            </w:pPr>
            <w:r>
              <w:rPr>
                <w:b/>
                <w:bCs/>
                <w:sz w:val="20"/>
                <w:szCs w:val="20"/>
              </w:rPr>
              <w:t>Chair</w:t>
            </w:r>
          </w:p>
        </w:tc>
        <w:tc>
          <w:tcPr>
            <w:tcW w:w="7238" w:type="dxa"/>
            <w:tcMar>
              <w:top w:w="60" w:type="dxa"/>
              <w:left w:w="90" w:type="dxa"/>
              <w:bottom w:w="60" w:type="dxa"/>
              <w:right w:w="90" w:type="dxa"/>
            </w:tcMar>
          </w:tcPr>
          <w:p w14:paraId="684B4684" w14:textId="77777777" w:rsidR="00970ADF" w:rsidRDefault="00474594">
            <w:pPr>
              <w:spacing w:after="20"/>
            </w:pPr>
            <w:proofErr w:type="spellStart"/>
            <w:r>
              <w:rPr>
                <w:sz w:val="20"/>
                <w:szCs w:val="20"/>
              </w:rPr>
              <w:t>MoAD</w:t>
            </w:r>
            <w:proofErr w:type="spellEnd"/>
            <w:r>
              <w:rPr>
                <w:sz w:val="20"/>
                <w:szCs w:val="20"/>
              </w:rPr>
              <w:t xml:space="preserve"> senior management, supported by the SL-FSRP Project Coordination Unit (PCU)</w:t>
            </w:r>
          </w:p>
        </w:tc>
      </w:tr>
      <w:tr w:rsidR="00970ADF" w14:paraId="260DFC9D" w14:textId="77777777">
        <w:tc>
          <w:tcPr>
            <w:tcW w:w="2400" w:type="dxa"/>
            <w:shd w:val="clear" w:color="auto" w:fill="EDF1F8"/>
            <w:tcMar>
              <w:top w:w="60" w:type="dxa"/>
              <w:left w:w="90" w:type="dxa"/>
              <w:bottom w:w="60" w:type="dxa"/>
              <w:right w:w="90" w:type="dxa"/>
            </w:tcMar>
          </w:tcPr>
          <w:p w14:paraId="03930CC9" w14:textId="77777777" w:rsidR="00970ADF" w:rsidRDefault="00474594">
            <w:pPr>
              <w:spacing w:after="20"/>
            </w:pPr>
            <w:r>
              <w:rPr>
                <w:b/>
                <w:bCs/>
                <w:sz w:val="20"/>
                <w:szCs w:val="20"/>
              </w:rPr>
              <w:t>Facilitator</w:t>
            </w:r>
          </w:p>
        </w:tc>
        <w:tc>
          <w:tcPr>
            <w:tcW w:w="7238" w:type="dxa"/>
            <w:tcMar>
              <w:top w:w="60" w:type="dxa"/>
              <w:left w:w="90" w:type="dxa"/>
              <w:bottom w:w="60" w:type="dxa"/>
              <w:right w:w="90" w:type="dxa"/>
            </w:tcMar>
          </w:tcPr>
          <w:p w14:paraId="3B5E2714" w14:textId="77777777" w:rsidR="00970ADF" w:rsidRDefault="00474594">
            <w:pPr>
              <w:spacing w:after="20"/>
            </w:pPr>
            <w:r>
              <w:rPr>
                <w:sz w:val="20"/>
                <w:szCs w:val="20"/>
              </w:rPr>
              <w:t>Abdisamad Yusuf Kahin, Social Safeguards Specialist, SL-FSRP PCU</w:t>
            </w:r>
          </w:p>
        </w:tc>
      </w:tr>
      <w:tr w:rsidR="00970ADF" w14:paraId="641A13DA" w14:textId="77777777">
        <w:tc>
          <w:tcPr>
            <w:tcW w:w="2400" w:type="dxa"/>
            <w:shd w:val="clear" w:color="auto" w:fill="EDF1F8"/>
            <w:tcMar>
              <w:top w:w="60" w:type="dxa"/>
              <w:left w:w="90" w:type="dxa"/>
              <w:bottom w:w="60" w:type="dxa"/>
              <w:right w:w="90" w:type="dxa"/>
            </w:tcMar>
          </w:tcPr>
          <w:p w14:paraId="01A0DE6B" w14:textId="77777777" w:rsidR="00970ADF" w:rsidRDefault="00474594">
            <w:pPr>
              <w:spacing w:after="20"/>
            </w:pPr>
            <w:r>
              <w:rPr>
                <w:b/>
                <w:bCs/>
                <w:sz w:val="20"/>
                <w:szCs w:val="20"/>
              </w:rPr>
              <w:t>Participants</w:t>
            </w:r>
          </w:p>
        </w:tc>
        <w:tc>
          <w:tcPr>
            <w:tcW w:w="7238" w:type="dxa"/>
            <w:tcMar>
              <w:top w:w="60" w:type="dxa"/>
              <w:left w:w="90" w:type="dxa"/>
              <w:bottom w:w="60" w:type="dxa"/>
              <w:right w:w="90" w:type="dxa"/>
            </w:tcMar>
          </w:tcPr>
          <w:p w14:paraId="13815803" w14:textId="77777777" w:rsidR="00970ADF" w:rsidRDefault="00474594">
            <w:pPr>
              <w:spacing w:after="20"/>
            </w:pPr>
            <w:r>
              <w:rPr>
                <w:sz w:val="20"/>
                <w:szCs w:val="20"/>
              </w:rPr>
              <w:t xml:space="preserve">14 in total (4 female, 7 </w:t>
            </w:r>
            <w:proofErr w:type="gramStart"/>
            <w:r>
              <w:rPr>
                <w:sz w:val="20"/>
                <w:szCs w:val="20"/>
              </w:rPr>
              <w:t>male</w:t>
            </w:r>
            <w:proofErr w:type="gramEnd"/>
            <w:r>
              <w:rPr>
                <w:sz w:val="20"/>
                <w:szCs w:val="20"/>
              </w:rPr>
              <w:t xml:space="preserve">, 3 youth) — </w:t>
            </w:r>
            <w:proofErr w:type="spellStart"/>
            <w:r>
              <w:rPr>
                <w:sz w:val="20"/>
                <w:szCs w:val="20"/>
              </w:rPr>
              <w:t>MoAD</w:t>
            </w:r>
            <w:proofErr w:type="spellEnd"/>
            <w:r>
              <w:rPr>
                <w:sz w:val="20"/>
                <w:szCs w:val="20"/>
              </w:rPr>
              <w:t xml:space="preserve"> top officials and ordinary staff (see attendance sheet, Annex 7)</w:t>
            </w:r>
          </w:p>
        </w:tc>
      </w:tr>
      <w:tr w:rsidR="00970ADF" w14:paraId="77AD3D96" w14:textId="77777777">
        <w:tc>
          <w:tcPr>
            <w:tcW w:w="2400" w:type="dxa"/>
            <w:shd w:val="clear" w:color="auto" w:fill="EDF1F8"/>
            <w:tcMar>
              <w:top w:w="60" w:type="dxa"/>
              <w:left w:w="90" w:type="dxa"/>
              <w:bottom w:w="60" w:type="dxa"/>
              <w:right w:w="90" w:type="dxa"/>
            </w:tcMar>
          </w:tcPr>
          <w:p w14:paraId="57787057" w14:textId="77777777" w:rsidR="00970ADF" w:rsidRDefault="00474594">
            <w:pPr>
              <w:spacing w:after="20"/>
            </w:pPr>
            <w:r>
              <w:rPr>
                <w:b/>
                <w:bCs/>
                <w:sz w:val="20"/>
                <w:szCs w:val="20"/>
              </w:rPr>
              <w:t>Purpose</w:t>
            </w:r>
          </w:p>
        </w:tc>
        <w:tc>
          <w:tcPr>
            <w:tcW w:w="7238" w:type="dxa"/>
            <w:tcMar>
              <w:top w:w="60" w:type="dxa"/>
              <w:left w:w="90" w:type="dxa"/>
              <w:bottom w:w="60" w:type="dxa"/>
              <w:right w:w="90" w:type="dxa"/>
            </w:tcMar>
          </w:tcPr>
          <w:p w14:paraId="427AAF8B" w14:textId="77777777" w:rsidR="00970ADF" w:rsidRDefault="00474594">
            <w:pPr>
              <w:spacing w:after="20"/>
            </w:pPr>
            <w:r>
              <w:rPr>
                <w:sz w:val="20"/>
                <w:szCs w:val="20"/>
              </w:rPr>
              <w:t>To formally introduce the sub-project to Ministry leadership and staff and to brief them on the World Bank environmental and social requirements that will govern the works.</w:t>
            </w:r>
          </w:p>
        </w:tc>
      </w:tr>
    </w:tbl>
    <w:p w14:paraId="4C209861" w14:textId="77777777" w:rsidR="00970ADF" w:rsidRDefault="00474594">
      <w:pPr>
        <w:pStyle w:val="Heading3"/>
        <w:keepNext/>
      </w:pPr>
      <w:r>
        <w:t>1</w:t>
      </w:r>
      <w:proofErr w:type="gramStart"/>
      <w:r>
        <w:t>.  Opening</w:t>
      </w:r>
      <w:proofErr w:type="gramEnd"/>
      <w:r>
        <w:t xml:space="preserve"> and introduction of the sub-project</w:t>
      </w:r>
    </w:p>
    <w:p w14:paraId="1982A8DE" w14:textId="77777777" w:rsidR="00970ADF" w:rsidRDefault="00474594">
      <w:pPr>
        <w:spacing w:after="140" w:line="276" w:lineRule="auto"/>
        <w:jc w:val="both"/>
      </w:pPr>
      <w:r>
        <w:t xml:space="preserve">The meeting opened with a welcome from </w:t>
      </w:r>
      <w:proofErr w:type="spellStart"/>
      <w:r>
        <w:t>MoAD</w:t>
      </w:r>
      <w:proofErr w:type="spellEnd"/>
      <w:r>
        <w:t xml:space="preserve"> management. The PCU presented the sub-project: the construction of a Ground+1 office building within the existing </w:t>
      </w:r>
      <w:proofErr w:type="spellStart"/>
      <w:r>
        <w:t>MoAD</w:t>
      </w:r>
      <w:proofErr w:type="spellEnd"/>
      <w:r>
        <w:t xml:space="preserve"> headquarter compound, financed under the Somaliland Food Systems Resilience Project (SL-FSRP, P177816). The presentation covered the scope of works, the constrained 498 m² site, the expected construction duration of 12–18 months, and the fact that the works will be carried out while the Ministry remains operational.</w:t>
      </w:r>
    </w:p>
    <w:p w14:paraId="44950824" w14:textId="77777777" w:rsidR="00970ADF" w:rsidRDefault="00474594">
      <w:pPr>
        <w:pStyle w:val="Heading3"/>
        <w:keepNext/>
      </w:pPr>
      <w:r>
        <w:t>2</w:t>
      </w:r>
      <w:proofErr w:type="gramStart"/>
      <w:r>
        <w:t>.  Overview</w:t>
      </w:r>
      <w:proofErr w:type="gramEnd"/>
      <w:r>
        <w:t xml:space="preserve"> of the World Bank Environmental and Social Framework</w:t>
      </w:r>
    </w:p>
    <w:p w14:paraId="24662F76" w14:textId="77777777" w:rsidR="00970ADF" w:rsidRDefault="00474594">
      <w:pPr>
        <w:spacing w:after="140" w:line="276" w:lineRule="auto"/>
        <w:jc w:val="both"/>
      </w:pPr>
      <w:r>
        <w:t>The Social Safeguards Specialist presented the World Bank Environmental and Social Framework (ESF) and the Environmental and Social Standards applicable to the sub-project — ESS 1, ESS 2, ESS 3, ESS 4, ESS 5, ESS 8 and ESS 10. The session explained that the sub-project is classified as Moderate risk, that an ESMP rather than a full ESIA is the applicable instrument, and that the ESMP will be legally binding on the contractor through the bidding documents and the Contractor’s ESMP (C-ESMP).</w:t>
      </w:r>
    </w:p>
    <w:p w14:paraId="7F37884C" w14:textId="77777777" w:rsidR="00970ADF" w:rsidRDefault="00474594">
      <w:pPr>
        <w:pStyle w:val="Heading3"/>
        <w:keepNext/>
      </w:pPr>
      <w:r>
        <w:t>3</w:t>
      </w:r>
      <w:proofErr w:type="gramStart"/>
      <w:r>
        <w:t>.  Leadership</w:t>
      </w:r>
      <w:proofErr w:type="gramEnd"/>
      <w:r>
        <w:t xml:space="preserve"> roles in ensuring compliance</w:t>
      </w:r>
    </w:p>
    <w:p w14:paraId="1074C1ED" w14:textId="77777777" w:rsidR="00970ADF" w:rsidRDefault="00474594">
      <w:pPr>
        <w:spacing w:after="140" w:line="276" w:lineRule="auto"/>
        <w:jc w:val="both"/>
      </w:pPr>
      <w:r>
        <w:t xml:space="preserve">Participants discussed the responsibilities of Ministry leadership in supervising compliance during construction. It was agreed that the Ministry will designate focal points to liaise with the PCU and the supervising engineer, that management will support the relocation arrangements required before any demolition, and that access and security coordination between </w:t>
      </w:r>
      <w:proofErr w:type="spellStart"/>
      <w:r>
        <w:t>MoAD</w:t>
      </w:r>
      <w:proofErr w:type="spellEnd"/>
      <w:r>
        <w:t xml:space="preserve"> guards and contractor personnel will be formally agreed before works begin.</w:t>
      </w:r>
    </w:p>
    <w:p w14:paraId="6A404D61" w14:textId="77777777" w:rsidR="00970ADF" w:rsidRDefault="00474594">
      <w:pPr>
        <w:pStyle w:val="Heading3"/>
        <w:keepNext/>
      </w:pPr>
      <w:r>
        <w:t>4</w:t>
      </w:r>
      <w:proofErr w:type="gramStart"/>
      <w:r>
        <w:t>.  High</w:t>
      </w:r>
      <w:proofErr w:type="gramEnd"/>
      <w:r>
        <w:t>-level screening of potential social impacts on Ministry operations</w:t>
      </w:r>
    </w:p>
    <w:p w14:paraId="3FE5697D" w14:textId="77777777" w:rsidR="00970ADF" w:rsidRDefault="00474594">
      <w:pPr>
        <w:spacing w:after="140" w:line="276" w:lineRule="auto"/>
        <w:jc w:val="both"/>
      </w:pPr>
      <w:r>
        <w:t xml:space="preserve">An initial screening of social impacts on Ministry operations was carried out with participants. The main concerns raised </w:t>
      </w:r>
      <w:proofErr w:type="gramStart"/>
      <w:r>
        <w:t>were:</w:t>
      </w:r>
      <w:proofErr w:type="gramEnd"/>
      <w:r>
        <w:t xml:space="preserve"> disruption of day-to-day work by noise and dust; the status of the privately leased room within the demolition footprint; the relocation of staff occupying the five rooms to be demolished; the safe relocation of the eleven early-warning equipment units; protection of the large acacia tree; and the need for temporary sanitation facilities that do not burden the Ministry’s existing services.</w:t>
      </w:r>
    </w:p>
    <w:p w14:paraId="5F0CC5C9" w14:textId="77777777" w:rsidR="00970ADF" w:rsidRDefault="00474594">
      <w:pPr>
        <w:pStyle w:val="Heading3"/>
        <w:keepNext/>
      </w:pPr>
      <w:r>
        <w:t>5</w:t>
      </w:r>
      <w:proofErr w:type="gramStart"/>
      <w:r>
        <w:t>.  Agreements</w:t>
      </w:r>
      <w:proofErr w:type="gramEnd"/>
      <w:r>
        <w:t xml:space="preserve"> and actions</w:t>
      </w:r>
    </w:p>
    <w:p w14:paraId="080CA702" w14:textId="77777777" w:rsidR="00970ADF" w:rsidRDefault="00474594">
      <w:pPr>
        <w:pStyle w:val="ListParagraph"/>
        <w:numPr>
          <w:ilvl w:val="0"/>
          <w:numId w:val="2"/>
        </w:numPr>
        <w:spacing w:after="90" w:line="276" w:lineRule="auto"/>
        <w:jc w:val="both"/>
      </w:pPr>
      <w:r>
        <w:t>The status of the privately leased room is to be confirmed and resolved in writing before any demolition or disturbance (</w:t>
      </w:r>
      <w:proofErr w:type="spellStart"/>
      <w:r>
        <w:t>MoAD</w:t>
      </w:r>
      <w:proofErr w:type="spellEnd"/>
      <w:r>
        <w:t xml:space="preserve"> / E&amp;S Team).</w:t>
      </w:r>
    </w:p>
    <w:p w14:paraId="686FBC49" w14:textId="77777777" w:rsidR="00970ADF" w:rsidRDefault="00474594">
      <w:pPr>
        <w:pStyle w:val="ListParagraph"/>
        <w:numPr>
          <w:ilvl w:val="0"/>
          <w:numId w:val="2"/>
        </w:numPr>
        <w:spacing w:after="90" w:line="276" w:lineRule="auto"/>
        <w:jc w:val="both"/>
      </w:pPr>
      <w:r>
        <w:t>Relocation arrangements for the users of the five rooms to be completed, and the area formally handed over, before demolition (</w:t>
      </w:r>
      <w:proofErr w:type="spellStart"/>
      <w:r>
        <w:t>MoAD</w:t>
      </w:r>
      <w:proofErr w:type="spellEnd"/>
      <w:r>
        <w:t>).</w:t>
      </w:r>
    </w:p>
    <w:p w14:paraId="21971E14" w14:textId="77777777" w:rsidR="00970ADF" w:rsidRDefault="00474594">
      <w:pPr>
        <w:pStyle w:val="ListParagraph"/>
        <w:numPr>
          <w:ilvl w:val="0"/>
          <w:numId w:val="2"/>
        </w:numPr>
        <w:spacing w:after="90" w:line="276" w:lineRule="auto"/>
        <w:jc w:val="both"/>
      </w:pPr>
      <w:r>
        <w:lastRenderedPageBreak/>
        <w:t>A dedicated construction gate and secure site fencing to be agreed with the Ministry before major works (</w:t>
      </w:r>
      <w:proofErr w:type="spellStart"/>
      <w:r>
        <w:t>MoAD</w:t>
      </w:r>
      <w:proofErr w:type="spellEnd"/>
      <w:r>
        <w:t xml:space="preserve"> / Contractor).</w:t>
      </w:r>
    </w:p>
    <w:p w14:paraId="3D69ABC6" w14:textId="77777777" w:rsidR="00970ADF" w:rsidRDefault="00474594">
      <w:pPr>
        <w:pStyle w:val="ListParagraph"/>
        <w:numPr>
          <w:ilvl w:val="0"/>
          <w:numId w:val="2"/>
        </w:numPr>
        <w:spacing w:after="90" w:line="276" w:lineRule="auto"/>
        <w:jc w:val="both"/>
      </w:pPr>
      <w:r>
        <w:t xml:space="preserve">Noisy activities, including loading and </w:t>
      </w:r>
      <w:proofErr w:type="gramStart"/>
      <w:r>
        <w:t>unloading of</w:t>
      </w:r>
      <w:proofErr w:type="gramEnd"/>
      <w:r>
        <w:t xml:space="preserve"> materials, to be scheduled outside normal office hours where feasible (Contractor).</w:t>
      </w:r>
    </w:p>
    <w:p w14:paraId="19EFA1D9" w14:textId="77777777" w:rsidR="00970ADF" w:rsidRDefault="00474594">
      <w:pPr>
        <w:pStyle w:val="ListParagraph"/>
        <w:numPr>
          <w:ilvl w:val="0"/>
          <w:numId w:val="2"/>
        </w:numPr>
        <w:spacing w:after="90" w:line="276" w:lineRule="auto"/>
        <w:jc w:val="both"/>
      </w:pPr>
      <w:r>
        <w:t xml:space="preserve">The project Grievance Mechanism </w:t>
      </w:r>
      <w:proofErr w:type="gramStart"/>
      <w:r>
        <w:t>to</w:t>
      </w:r>
      <w:proofErr w:type="gramEnd"/>
      <w:r>
        <w:t xml:space="preserve"> be publicized to all Ministry staff, with a staff-specific channel for construction-related complaints (PCU / E&amp;S Team).</w:t>
      </w:r>
    </w:p>
    <w:p w14:paraId="1920D049" w14:textId="77777777" w:rsidR="00970ADF" w:rsidRDefault="00474594">
      <w:pPr>
        <w:pStyle w:val="ListParagraph"/>
        <w:numPr>
          <w:ilvl w:val="0"/>
          <w:numId w:val="2"/>
        </w:numPr>
        <w:spacing w:after="90" w:line="276" w:lineRule="auto"/>
        <w:jc w:val="both"/>
      </w:pPr>
      <w:r>
        <w:t xml:space="preserve">A technical workshop </w:t>
      </w:r>
      <w:proofErr w:type="gramStart"/>
      <w:r>
        <w:t>to</w:t>
      </w:r>
      <w:proofErr w:type="gramEnd"/>
      <w:r>
        <w:t xml:space="preserve"> be convened to complete </w:t>
      </w:r>
      <w:proofErr w:type="gramStart"/>
      <w:r>
        <w:t>the detailed</w:t>
      </w:r>
      <w:proofErr w:type="gramEnd"/>
      <w:r>
        <w:t xml:space="preserve"> safeguards screening and review the design for inclusivity (PCU).</w:t>
      </w:r>
    </w:p>
    <w:p w14:paraId="1AE33AD1" w14:textId="77777777" w:rsidR="00970ADF" w:rsidRDefault="00474594">
      <w:pPr>
        <w:spacing w:after="140" w:line="276" w:lineRule="auto"/>
        <w:jc w:val="both"/>
      </w:pPr>
      <w:r>
        <w:t>The meeting closed with agreement that the inputs received would be reflected in this ESMP and in the project-specific contractual E&amp;S requirements set out in Section 7.3.</w:t>
      </w:r>
    </w:p>
    <w:p w14:paraId="1A54238B" w14:textId="77777777" w:rsidR="00970ADF" w:rsidRDefault="00474594">
      <w:r>
        <w:br w:type="page"/>
      </w:r>
    </w:p>
    <w:p w14:paraId="28E44724" w14:textId="77777777" w:rsidR="00970ADF" w:rsidRDefault="00474594">
      <w:pPr>
        <w:pStyle w:val="Heading2"/>
        <w:keepNext/>
        <w:spacing w:after="160"/>
      </w:pPr>
      <w:r>
        <w:rPr>
          <w:sz w:val="25"/>
          <w:szCs w:val="25"/>
        </w:rPr>
        <w:lastRenderedPageBreak/>
        <w:t>Annex 6: Photographs – Stakeholder Consultation and Safeguarding Meetings</w:t>
      </w:r>
    </w:p>
    <w:p w14:paraId="5889FA08" w14:textId="77777777" w:rsidR="00970ADF" w:rsidRDefault="00474594">
      <w:pPr>
        <w:spacing w:after="140" w:line="276" w:lineRule="auto"/>
        <w:jc w:val="both"/>
      </w:pPr>
      <w:r>
        <w:t xml:space="preserve">The photographs below were taken during the stakeholder consultation and safeguarding briefing meetings held with </w:t>
      </w:r>
      <w:proofErr w:type="spellStart"/>
      <w:r>
        <w:t>MoAD</w:t>
      </w:r>
      <w:proofErr w:type="spellEnd"/>
      <w:r>
        <w:t xml:space="preserve"> officials, technical staff and other relevant stakeholders at the </w:t>
      </w:r>
      <w:proofErr w:type="spellStart"/>
      <w:r>
        <w:t>MoAD</w:t>
      </w:r>
      <w:proofErr w:type="spellEnd"/>
      <w:r>
        <w:t xml:space="preserve"> headquarters in Hargeisa.</w:t>
      </w:r>
    </w:p>
    <w:p w14:paraId="4049E976" w14:textId="77777777" w:rsidR="00970ADF" w:rsidRDefault="00474594">
      <w:pPr>
        <w:spacing w:before="120" w:after="120"/>
        <w:jc w:val="center"/>
      </w:pPr>
      <w:r>
        <w:rPr>
          <w:noProof/>
        </w:rPr>
        <w:drawing>
          <wp:inline distT="0" distB="0" distL="0" distR="0" wp14:anchorId="779688E9" wp14:editId="650F4475">
            <wp:extent cx="5029200" cy="2838450"/>
            <wp:effectExtent l="0" t="0" r="0" b="0"/>
            <wp:docPr id="2141412106" name="Picture 2141412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2"/>
                    <a:srcRect/>
                    <a:stretch>
                      <a:fillRect/>
                    </a:stretch>
                  </pic:blipFill>
                  <pic:spPr bwMode="auto">
                    <a:xfrm>
                      <a:off x="0" y="0"/>
                      <a:ext cx="5029200" cy="2838450"/>
                    </a:xfrm>
                    <a:prstGeom prst="rect">
                      <a:avLst/>
                    </a:prstGeom>
                  </pic:spPr>
                </pic:pic>
              </a:graphicData>
            </a:graphic>
          </wp:inline>
        </w:drawing>
      </w:r>
    </w:p>
    <w:p w14:paraId="6E8E2490" w14:textId="77777777" w:rsidR="00970ADF" w:rsidRDefault="00474594">
      <w:pPr>
        <w:spacing w:after="200"/>
        <w:jc w:val="center"/>
      </w:pPr>
      <w:r>
        <w:rPr>
          <w:i/>
          <w:iCs/>
          <w:color w:val="404040"/>
          <w:sz w:val="18"/>
          <w:szCs w:val="18"/>
        </w:rPr>
        <w:t xml:space="preserve">Photo 1: Group </w:t>
      </w:r>
      <w:proofErr w:type="gramStart"/>
      <w:r>
        <w:rPr>
          <w:i/>
          <w:iCs/>
          <w:color w:val="404040"/>
          <w:sz w:val="18"/>
          <w:szCs w:val="18"/>
        </w:rPr>
        <w:t>photograph</w:t>
      </w:r>
      <w:proofErr w:type="gramEnd"/>
      <w:r>
        <w:rPr>
          <w:i/>
          <w:iCs/>
          <w:color w:val="404040"/>
          <w:sz w:val="18"/>
          <w:szCs w:val="18"/>
        </w:rPr>
        <w:t xml:space="preserve"> of the participants of the safeguarding briefing meeting at the </w:t>
      </w:r>
      <w:proofErr w:type="spellStart"/>
      <w:r>
        <w:rPr>
          <w:i/>
          <w:iCs/>
          <w:color w:val="404040"/>
          <w:sz w:val="18"/>
          <w:szCs w:val="18"/>
        </w:rPr>
        <w:t>MoAD</w:t>
      </w:r>
      <w:proofErr w:type="spellEnd"/>
      <w:r>
        <w:rPr>
          <w:i/>
          <w:iCs/>
          <w:color w:val="404040"/>
          <w:sz w:val="18"/>
          <w:szCs w:val="18"/>
        </w:rPr>
        <w:t xml:space="preserve"> headquarter compound.</w:t>
      </w:r>
    </w:p>
    <w:p w14:paraId="5E1D9A34" w14:textId="77777777" w:rsidR="00970ADF" w:rsidRDefault="00474594">
      <w:pPr>
        <w:spacing w:before="120" w:after="120"/>
        <w:jc w:val="center"/>
      </w:pPr>
      <w:r>
        <w:rPr>
          <w:noProof/>
        </w:rPr>
        <w:drawing>
          <wp:inline distT="0" distB="0" distL="0" distR="0" wp14:anchorId="15C2396A" wp14:editId="5721431D">
            <wp:extent cx="5029200" cy="2838450"/>
            <wp:effectExtent l="0" t="0" r="0" b="0"/>
            <wp:docPr id="627751651" name="Picture 627751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
                    <a:srcRect/>
                    <a:stretch>
                      <a:fillRect/>
                    </a:stretch>
                  </pic:blipFill>
                  <pic:spPr bwMode="auto">
                    <a:xfrm>
                      <a:off x="0" y="0"/>
                      <a:ext cx="5029200" cy="2838450"/>
                    </a:xfrm>
                    <a:prstGeom prst="rect">
                      <a:avLst/>
                    </a:prstGeom>
                  </pic:spPr>
                </pic:pic>
              </a:graphicData>
            </a:graphic>
          </wp:inline>
        </w:drawing>
      </w:r>
    </w:p>
    <w:p w14:paraId="30B19A54" w14:textId="77777777" w:rsidR="00970ADF" w:rsidRDefault="00474594">
      <w:pPr>
        <w:spacing w:after="200"/>
        <w:jc w:val="center"/>
      </w:pPr>
      <w:r>
        <w:rPr>
          <w:i/>
          <w:iCs/>
          <w:color w:val="404040"/>
          <w:sz w:val="18"/>
          <w:szCs w:val="18"/>
        </w:rPr>
        <w:t>Photo 2: The PCU safeguards team presenting the sub-project and the World Bank ESF requirements to participants.</w:t>
      </w:r>
    </w:p>
    <w:p w14:paraId="287A4F66" w14:textId="77777777" w:rsidR="00970ADF" w:rsidRDefault="00474594">
      <w:r>
        <w:br w:type="page"/>
      </w:r>
    </w:p>
    <w:p w14:paraId="7744CF72" w14:textId="77777777" w:rsidR="00970ADF" w:rsidRDefault="00474594">
      <w:pPr>
        <w:spacing w:before="120" w:after="120"/>
        <w:jc w:val="center"/>
      </w:pPr>
      <w:r>
        <w:rPr>
          <w:noProof/>
        </w:rPr>
        <w:lastRenderedPageBreak/>
        <w:drawing>
          <wp:inline distT="0" distB="0" distL="0" distR="0" wp14:anchorId="3218A4CD" wp14:editId="76770A36">
            <wp:extent cx="5029200" cy="2838450"/>
            <wp:effectExtent l="0" t="0" r="0" b="0"/>
            <wp:docPr id="1221795553" name="Picture 1221795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4"/>
                    <a:srcRect/>
                    <a:stretch>
                      <a:fillRect/>
                    </a:stretch>
                  </pic:blipFill>
                  <pic:spPr bwMode="auto">
                    <a:xfrm>
                      <a:off x="0" y="0"/>
                      <a:ext cx="5029200" cy="2838450"/>
                    </a:xfrm>
                    <a:prstGeom prst="rect">
                      <a:avLst/>
                    </a:prstGeom>
                  </pic:spPr>
                </pic:pic>
              </a:graphicData>
            </a:graphic>
          </wp:inline>
        </w:drawing>
      </w:r>
    </w:p>
    <w:p w14:paraId="25D74EFD" w14:textId="77777777" w:rsidR="00970ADF" w:rsidRDefault="00474594">
      <w:pPr>
        <w:spacing w:after="200"/>
        <w:jc w:val="center"/>
      </w:pPr>
      <w:r>
        <w:rPr>
          <w:i/>
          <w:iCs/>
          <w:color w:val="404040"/>
          <w:sz w:val="18"/>
          <w:szCs w:val="18"/>
        </w:rPr>
        <w:t>Photo 3: Briefing session on environmental and social risks, OHS measures and the project Grievance Mechanism.</w:t>
      </w:r>
    </w:p>
    <w:p w14:paraId="4FFDFC14" w14:textId="77777777" w:rsidR="00970ADF" w:rsidRDefault="00474594">
      <w:pPr>
        <w:spacing w:before="120" w:after="120"/>
        <w:jc w:val="center"/>
      </w:pPr>
      <w:r>
        <w:rPr>
          <w:noProof/>
        </w:rPr>
        <w:drawing>
          <wp:inline distT="0" distB="0" distL="0" distR="0" wp14:anchorId="4FCFAD3B" wp14:editId="6D3594C3">
            <wp:extent cx="5029200" cy="2838450"/>
            <wp:effectExtent l="0" t="0" r="0" b="0"/>
            <wp:docPr id="168106034" name="Picture 168106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5"/>
                    <a:srcRect/>
                    <a:stretch>
                      <a:fillRect/>
                    </a:stretch>
                  </pic:blipFill>
                  <pic:spPr bwMode="auto">
                    <a:xfrm>
                      <a:off x="0" y="0"/>
                      <a:ext cx="5029200" cy="2838450"/>
                    </a:xfrm>
                    <a:prstGeom prst="rect">
                      <a:avLst/>
                    </a:prstGeom>
                  </pic:spPr>
                </pic:pic>
              </a:graphicData>
            </a:graphic>
          </wp:inline>
        </w:drawing>
      </w:r>
    </w:p>
    <w:p w14:paraId="5DBC5FA2" w14:textId="77777777" w:rsidR="00970ADF" w:rsidRDefault="00474594">
      <w:pPr>
        <w:spacing w:after="200"/>
        <w:jc w:val="center"/>
      </w:pPr>
      <w:r>
        <w:rPr>
          <w:i/>
          <w:iCs/>
          <w:color w:val="404040"/>
          <w:sz w:val="18"/>
          <w:szCs w:val="18"/>
        </w:rPr>
        <w:t>Photo 4: Women participants of the Ministry taking part in the consultation and the review of the design for inclusivity.</w:t>
      </w:r>
    </w:p>
    <w:p w14:paraId="5A040122" w14:textId="07EE344A" w:rsidR="00970ADF" w:rsidRDefault="00474594">
      <w:r>
        <w:br w:type="page"/>
      </w:r>
    </w:p>
    <w:p w14:paraId="66AC6DFC" w14:textId="77777777" w:rsidR="00970ADF" w:rsidRDefault="00474594">
      <w:pPr>
        <w:pStyle w:val="Heading2"/>
        <w:keepNext/>
        <w:spacing w:after="160"/>
      </w:pPr>
      <w:r>
        <w:rPr>
          <w:sz w:val="25"/>
          <w:szCs w:val="25"/>
        </w:rPr>
        <w:lastRenderedPageBreak/>
        <w:t>Annex 8: Minutes – Technical Workshop on E&amp;S Safeguards and Design</w:t>
      </w:r>
    </w:p>
    <w:tbl>
      <w:tblPr>
        <w:tblW w:w="9638" w:type="dxa"/>
        <w:tblBorders>
          <w:top w:val="single" w:sz="4" w:space="0" w:color="8EA9DB"/>
          <w:left w:val="single" w:sz="4" w:space="0" w:color="8EA9DB"/>
          <w:bottom w:val="single" w:sz="4" w:space="0" w:color="8EA9DB"/>
          <w:right w:val="single" w:sz="4" w:space="0" w:color="8EA9DB"/>
          <w:insideH w:val="single" w:sz="2" w:space="0" w:color="8EA9DB"/>
          <w:insideV w:val="single" w:sz="2" w:space="0" w:color="8EA9DB"/>
        </w:tblBorders>
        <w:tblLayout w:type="fixed"/>
        <w:tblCellMar>
          <w:left w:w="10" w:type="dxa"/>
          <w:right w:w="10" w:type="dxa"/>
        </w:tblCellMar>
        <w:tblLook w:val="0000" w:firstRow="0" w:lastRow="0" w:firstColumn="0" w:lastColumn="0" w:noHBand="0" w:noVBand="0"/>
      </w:tblPr>
      <w:tblGrid>
        <w:gridCol w:w="2400"/>
        <w:gridCol w:w="7238"/>
      </w:tblGrid>
      <w:tr w:rsidR="00970ADF" w14:paraId="5250D2E5" w14:textId="77777777">
        <w:tc>
          <w:tcPr>
            <w:tcW w:w="2400" w:type="dxa"/>
            <w:shd w:val="clear" w:color="auto" w:fill="EDF1F8"/>
            <w:tcMar>
              <w:top w:w="60" w:type="dxa"/>
              <w:left w:w="90" w:type="dxa"/>
              <w:bottom w:w="60" w:type="dxa"/>
              <w:right w:w="90" w:type="dxa"/>
            </w:tcMar>
          </w:tcPr>
          <w:p w14:paraId="00044753" w14:textId="77777777" w:rsidR="00970ADF" w:rsidRDefault="00474594">
            <w:pPr>
              <w:spacing w:after="20"/>
            </w:pPr>
            <w:r>
              <w:rPr>
                <w:b/>
                <w:bCs/>
                <w:sz w:val="20"/>
                <w:szCs w:val="20"/>
              </w:rPr>
              <w:t>Date</w:t>
            </w:r>
          </w:p>
        </w:tc>
        <w:tc>
          <w:tcPr>
            <w:tcW w:w="7238" w:type="dxa"/>
            <w:tcMar>
              <w:top w:w="60" w:type="dxa"/>
              <w:left w:w="90" w:type="dxa"/>
              <w:bottom w:w="60" w:type="dxa"/>
              <w:right w:w="90" w:type="dxa"/>
            </w:tcMar>
          </w:tcPr>
          <w:p w14:paraId="3F30E869" w14:textId="77777777" w:rsidR="00970ADF" w:rsidRDefault="00474594">
            <w:pPr>
              <w:spacing w:after="20"/>
            </w:pPr>
            <w:r>
              <w:rPr>
                <w:sz w:val="20"/>
                <w:szCs w:val="20"/>
              </w:rPr>
              <w:t>1 September 2026</w:t>
            </w:r>
          </w:p>
        </w:tc>
      </w:tr>
      <w:tr w:rsidR="00970ADF" w14:paraId="2EA6994A" w14:textId="77777777">
        <w:tc>
          <w:tcPr>
            <w:tcW w:w="2400" w:type="dxa"/>
            <w:shd w:val="clear" w:color="auto" w:fill="EDF1F8"/>
            <w:tcMar>
              <w:top w:w="60" w:type="dxa"/>
              <w:left w:w="90" w:type="dxa"/>
              <w:bottom w:w="60" w:type="dxa"/>
              <w:right w:w="90" w:type="dxa"/>
            </w:tcMar>
          </w:tcPr>
          <w:p w14:paraId="01B77F3A" w14:textId="77777777" w:rsidR="00970ADF" w:rsidRDefault="00474594">
            <w:pPr>
              <w:spacing w:after="20"/>
            </w:pPr>
            <w:r>
              <w:rPr>
                <w:b/>
                <w:bCs/>
                <w:sz w:val="20"/>
                <w:szCs w:val="20"/>
              </w:rPr>
              <w:t>Venue</w:t>
            </w:r>
          </w:p>
        </w:tc>
        <w:tc>
          <w:tcPr>
            <w:tcW w:w="7238" w:type="dxa"/>
            <w:tcMar>
              <w:top w:w="60" w:type="dxa"/>
              <w:left w:w="90" w:type="dxa"/>
              <w:bottom w:w="60" w:type="dxa"/>
              <w:right w:w="90" w:type="dxa"/>
            </w:tcMar>
          </w:tcPr>
          <w:p w14:paraId="779873FD" w14:textId="77777777" w:rsidR="00970ADF" w:rsidRDefault="00474594">
            <w:pPr>
              <w:spacing w:after="20"/>
            </w:pPr>
            <w:r>
              <w:rPr>
                <w:sz w:val="20"/>
                <w:szCs w:val="20"/>
              </w:rPr>
              <w:t>Ministry of Agricultural Development (</w:t>
            </w:r>
            <w:proofErr w:type="spellStart"/>
            <w:r>
              <w:rPr>
                <w:sz w:val="20"/>
                <w:szCs w:val="20"/>
              </w:rPr>
              <w:t>MoAD</w:t>
            </w:r>
            <w:proofErr w:type="spellEnd"/>
            <w:r>
              <w:rPr>
                <w:sz w:val="20"/>
                <w:szCs w:val="20"/>
              </w:rPr>
              <w:t xml:space="preserve">) headquarters, </w:t>
            </w:r>
            <w:proofErr w:type="spellStart"/>
            <w:r>
              <w:rPr>
                <w:sz w:val="20"/>
                <w:szCs w:val="20"/>
              </w:rPr>
              <w:t>Shacab</w:t>
            </w:r>
            <w:proofErr w:type="spellEnd"/>
            <w:r>
              <w:rPr>
                <w:sz w:val="20"/>
                <w:szCs w:val="20"/>
              </w:rPr>
              <w:t xml:space="preserve"> area, 26 June District, Hargeisa</w:t>
            </w:r>
          </w:p>
        </w:tc>
      </w:tr>
      <w:tr w:rsidR="00970ADF" w14:paraId="7659B51E" w14:textId="77777777">
        <w:tc>
          <w:tcPr>
            <w:tcW w:w="2400" w:type="dxa"/>
            <w:shd w:val="clear" w:color="auto" w:fill="EDF1F8"/>
            <w:tcMar>
              <w:top w:w="60" w:type="dxa"/>
              <w:left w:w="90" w:type="dxa"/>
              <w:bottom w:w="60" w:type="dxa"/>
              <w:right w:w="90" w:type="dxa"/>
            </w:tcMar>
          </w:tcPr>
          <w:p w14:paraId="48537756" w14:textId="77777777" w:rsidR="00970ADF" w:rsidRDefault="00474594">
            <w:pPr>
              <w:spacing w:after="20"/>
            </w:pPr>
            <w:r>
              <w:rPr>
                <w:b/>
                <w:bCs/>
                <w:sz w:val="20"/>
                <w:szCs w:val="20"/>
              </w:rPr>
              <w:t>Facilitator</w:t>
            </w:r>
          </w:p>
        </w:tc>
        <w:tc>
          <w:tcPr>
            <w:tcW w:w="7238" w:type="dxa"/>
            <w:tcMar>
              <w:top w:w="60" w:type="dxa"/>
              <w:left w:w="90" w:type="dxa"/>
              <w:bottom w:w="60" w:type="dxa"/>
              <w:right w:w="90" w:type="dxa"/>
            </w:tcMar>
          </w:tcPr>
          <w:p w14:paraId="4515F4B6" w14:textId="77777777" w:rsidR="00970ADF" w:rsidRDefault="00474594">
            <w:pPr>
              <w:spacing w:after="20"/>
            </w:pPr>
            <w:r>
              <w:rPr>
                <w:sz w:val="20"/>
                <w:szCs w:val="20"/>
              </w:rPr>
              <w:t>Abdisamad Yusuf Kahin, Social Safeguards Specialist, SL-FSRP PCU</w:t>
            </w:r>
          </w:p>
        </w:tc>
      </w:tr>
      <w:tr w:rsidR="00970ADF" w14:paraId="38EE6F3D" w14:textId="77777777">
        <w:tc>
          <w:tcPr>
            <w:tcW w:w="2400" w:type="dxa"/>
            <w:shd w:val="clear" w:color="auto" w:fill="EDF1F8"/>
            <w:tcMar>
              <w:top w:w="60" w:type="dxa"/>
              <w:left w:w="90" w:type="dxa"/>
              <w:bottom w:w="60" w:type="dxa"/>
              <w:right w:w="90" w:type="dxa"/>
            </w:tcMar>
          </w:tcPr>
          <w:p w14:paraId="6A863948" w14:textId="77777777" w:rsidR="00970ADF" w:rsidRDefault="00474594">
            <w:pPr>
              <w:spacing w:after="20"/>
            </w:pPr>
            <w:r>
              <w:rPr>
                <w:b/>
                <w:bCs/>
                <w:sz w:val="20"/>
                <w:szCs w:val="20"/>
              </w:rPr>
              <w:t>E&amp;S Team Confirmation</w:t>
            </w:r>
          </w:p>
        </w:tc>
        <w:tc>
          <w:tcPr>
            <w:tcW w:w="7238" w:type="dxa"/>
            <w:tcMar>
              <w:top w:w="60" w:type="dxa"/>
              <w:left w:w="90" w:type="dxa"/>
              <w:bottom w:w="60" w:type="dxa"/>
              <w:right w:w="90" w:type="dxa"/>
            </w:tcMar>
          </w:tcPr>
          <w:p w14:paraId="3A5062E3" w14:textId="77777777" w:rsidR="00970ADF" w:rsidRDefault="00474594">
            <w:pPr>
              <w:spacing w:after="20"/>
            </w:pPr>
            <w:r>
              <w:rPr>
                <w:sz w:val="20"/>
                <w:szCs w:val="20"/>
              </w:rPr>
              <w:t>Abdisamad Yusuf Kahin (</w:t>
            </w:r>
            <w:proofErr w:type="spellStart"/>
            <w:r>
              <w:rPr>
                <w:sz w:val="20"/>
                <w:szCs w:val="20"/>
              </w:rPr>
              <w:t>MoAD</w:t>
            </w:r>
            <w:proofErr w:type="spellEnd"/>
            <w:r>
              <w:rPr>
                <w:sz w:val="20"/>
                <w:szCs w:val="20"/>
              </w:rPr>
              <w:t>) and Hamda Adan Ahmed (</w:t>
            </w:r>
            <w:proofErr w:type="spellStart"/>
            <w:r>
              <w:rPr>
                <w:sz w:val="20"/>
                <w:szCs w:val="20"/>
              </w:rPr>
              <w:t>MoAD</w:t>
            </w:r>
            <w:proofErr w:type="spellEnd"/>
            <w:r>
              <w:rPr>
                <w:sz w:val="20"/>
                <w:szCs w:val="20"/>
              </w:rPr>
              <w:t>)</w:t>
            </w:r>
          </w:p>
        </w:tc>
      </w:tr>
      <w:tr w:rsidR="00970ADF" w14:paraId="020A9C98" w14:textId="77777777">
        <w:tc>
          <w:tcPr>
            <w:tcW w:w="2400" w:type="dxa"/>
            <w:shd w:val="clear" w:color="auto" w:fill="EDF1F8"/>
            <w:tcMar>
              <w:top w:w="60" w:type="dxa"/>
              <w:left w:w="90" w:type="dxa"/>
              <w:bottom w:w="60" w:type="dxa"/>
              <w:right w:w="90" w:type="dxa"/>
            </w:tcMar>
          </w:tcPr>
          <w:p w14:paraId="2E2E49A8" w14:textId="77777777" w:rsidR="00970ADF" w:rsidRDefault="00474594">
            <w:pPr>
              <w:spacing w:after="20"/>
            </w:pPr>
            <w:r>
              <w:rPr>
                <w:b/>
                <w:bCs/>
                <w:sz w:val="20"/>
                <w:szCs w:val="20"/>
              </w:rPr>
              <w:t>Participants</w:t>
            </w:r>
          </w:p>
        </w:tc>
        <w:tc>
          <w:tcPr>
            <w:tcW w:w="7238" w:type="dxa"/>
            <w:tcMar>
              <w:top w:w="60" w:type="dxa"/>
              <w:left w:w="90" w:type="dxa"/>
              <w:bottom w:w="60" w:type="dxa"/>
              <w:right w:w="90" w:type="dxa"/>
            </w:tcMar>
          </w:tcPr>
          <w:p w14:paraId="40CC8B59" w14:textId="77777777" w:rsidR="00970ADF" w:rsidRDefault="00474594">
            <w:pPr>
              <w:spacing w:after="20"/>
            </w:pPr>
            <w:r>
              <w:rPr>
                <w:sz w:val="20"/>
                <w:szCs w:val="20"/>
              </w:rPr>
              <w:t xml:space="preserve">26 in total (approx. 5 </w:t>
            </w:r>
            <w:proofErr w:type="gramStart"/>
            <w:r>
              <w:rPr>
                <w:sz w:val="20"/>
                <w:szCs w:val="20"/>
              </w:rPr>
              <w:t>female</w:t>
            </w:r>
            <w:proofErr w:type="gramEnd"/>
            <w:r>
              <w:rPr>
                <w:sz w:val="20"/>
                <w:szCs w:val="20"/>
              </w:rPr>
              <w:t xml:space="preserve">, 21 male) — </w:t>
            </w:r>
            <w:proofErr w:type="spellStart"/>
            <w:r>
              <w:rPr>
                <w:sz w:val="20"/>
                <w:szCs w:val="20"/>
              </w:rPr>
              <w:t>MoAD</w:t>
            </w:r>
            <w:proofErr w:type="spellEnd"/>
            <w:r>
              <w:rPr>
                <w:sz w:val="20"/>
                <w:szCs w:val="20"/>
              </w:rPr>
              <w:t xml:space="preserve"> technical team, department representatives and relevant stakeholders of the proposed site (see signed attendance sheet, Annex 9)</w:t>
            </w:r>
          </w:p>
        </w:tc>
      </w:tr>
      <w:tr w:rsidR="00970ADF" w14:paraId="78936C2C" w14:textId="77777777">
        <w:tc>
          <w:tcPr>
            <w:tcW w:w="2400" w:type="dxa"/>
            <w:shd w:val="clear" w:color="auto" w:fill="EDF1F8"/>
            <w:tcMar>
              <w:top w:w="60" w:type="dxa"/>
              <w:left w:w="90" w:type="dxa"/>
              <w:bottom w:w="60" w:type="dxa"/>
              <w:right w:w="90" w:type="dxa"/>
            </w:tcMar>
          </w:tcPr>
          <w:p w14:paraId="6C261CBA" w14:textId="77777777" w:rsidR="00970ADF" w:rsidRDefault="00474594">
            <w:pPr>
              <w:spacing w:after="20"/>
            </w:pPr>
            <w:r>
              <w:rPr>
                <w:b/>
                <w:bCs/>
                <w:sz w:val="20"/>
                <w:szCs w:val="20"/>
              </w:rPr>
              <w:t>Purpose</w:t>
            </w:r>
          </w:p>
        </w:tc>
        <w:tc>
          <w:tcPr>
            <w:tcW w:w="7238" w:type="dxa"/>
            <w:tcMar>
              <w:top w:w="60" w:type="dxa"/>
              <w:left w:w="90" w:type="dxa"/>
              <w:bottom w:w="60" w:type="dxa"/>
              <w:right w:w="90" w:type="dxa"/>
            </w:tcMar>
          </w:tcPr>
          <w:p w14:paraId="0D28FD8B" w14:textId="77777777" w:rsidR="00970ADF" w:rsidRDefault="00474594">
            <w:pPr>
              <w:spacing w:after="20"/>
            </w:pPr>
            <w:r>
              <w:rPr>
                <w:sz w:val="20"/>
                <w:szCs w:val="20"/>
              </w:rPr>
              <w:t>To provide information on the proposed activity, identify environmental and social risks and impacts, obtain stakeholder views, and document concerns, recommendations and agreed actions.</w:t>
            </w:r>
          </w:p>
        </w:tc>
      </w:tr>
    </w:tbl>
    <w:p w14:paraId="4AA9DA68" w14:textId="77777777" w:rsidR="00970ADF" w:rsidRDefault="00474594">
      <w:pPr>
        <w:pStyle w:val="Heading3"/>
        <w:keepNext/>
      </w:pPr>
      <w:r>
        <w:t>1</w:t>
      </w:r>
      <w:proofErr w:type="gramStart"/>
      <w:r>
        <w:t>.  Detailed</w:t>
      </w:r>
      <w:proofErr w:type="gramEnd"/>
      <w:r>
        <w:t xml:space="preserve"> safeguards screening</w:t>
      </w:r>
    </w:p>
    <w:p w14:paraId="712C9C86" w14:textId="77777777" w:rsidR="00970ADF" w:rsidRDefault="00474594">
      <w:pPr>
        <w:spacing w:after="140" w:line="276" w:lineRule="auto"/>
        <w:jc w:val="both"/>
      </w:pPr>
      <w:r>
        <w:t>Participants worked through the site-specific screening checklist (reproduced at Annex 10) and identified the following site-specific issues: an existing room within the proposed construction area belongs to a private individual and will be affected by construction, requiring fair and transparent compensation (subsequently resolved — see the notarized declaration at Annex 3); five existing rooms are expected to be demolished, affecting their current users; an existing farm is located within the construction area and contains approximately 36 fruit trees; dust and noise will be generated within an occupied compound; and construction traffic will mix with normal Ministry movement. The screening also confirmed that the site contains no sensitive ecological features beyond the farm noted above, no known cultural or archaeological sites, and that the land is public land belonging to the Ministry.</w:t>
      </w:r>
    </w:p>
    <w:p w14:paraId="577DAB3A" w14:textId="77777777" w:rsidR="00970ADF" w:rsidRDefault="00474594">
      <w:pPr>
        <w:pStyle w:val="Heading3"/>
        <w:keepNext/>
      </w:pPr>
      <w:r>
        <w:t>2</w:t>
      </w:r>
      <w:proofErr w:type="gramStart"/>
      <w:r>
        <w:t>.  Worker</w:t>
      </w:r>
      <w:proofErr w:type="gramEnd"/>
      <w:r>
        <w:t xml:space="preserve"> management protocols to minimize impact on staff</w:t>
      </w:r>
    </w:p>
    <w:p w14:paraId="0B1EB54D" w14:textId="77777777" w:rsidR="00970ADF" w:rsidRDefault="00474594">
      <w:pPr>
        <w:spacing w:after="140" w:line="276" w:lineRule="auto"/>
        <w:jc w:val="both"/>
      </w:pPr>
      <w:r>
        <w:t xml:space="preserve">It was agreed that the contractor will be required to establish a separate construction entrance, fence the construction area before major works, restrict workers to the fenced area, and provide its own temporary toilets, sanitation and secure storage rather than using Ministry facilities. The contractor will also bring construction water from outside so that the Ministry’s existing supply is not burdened. All contractor personnel, subcontractors and security staff will sign a </w:t>
      </w:r>
      <w:proofErr w:type="gramStart"/>
      <w:r>
        <w:t>project-specific</w:t>
      </w:r>
      <w:proofErr w:type="gramEnd"/>
      <w:r>
        <w:t xml:space="preserve"> Code of Conduct before starting work.</w:t>
      </w:r>
    </w:p>
    <w:p w14:paraId="341E0DA9" w14:textId="77777777" w:rsidR="00970ADF" w:rsidRDefault="00474594">
      <w:pPr>
        <w:pStyle w:val="Heading3"/>
        <w:keepNext/>
      </w:pPr>
      <w:r>
        <w:t>3</w:t>
      </w:r>
      <w:proofErr w:type="gramStart"/>
      <w:r>
        <w:t>.  Review</w:t>
      </w:r>
      <w:proofErr w:type="gramEnd"/>
      <w:r>
        <w:t xml:space="preserve"> of the building design for inclusivity</w:t>
      </w:r>
    </w:p>
    <w:p w14:paraId="7FFED931" w14:textId="77777777" w:rsidR="00970ADF" w:rsidRDefault="00474594">
      <w:pPr>
        <w:spacing w:after="140" w:line="276" w:lineRule="auto"/>
        <w:jc w:val="both"/>
      </w:pPr>
      <w:r>
        <w:t>The design was reviewed against accessibility and gender considerations. Participants recommended step-free access at the main entrance, at least one accessible toilet, clearly separated and lockable sanitation facilities for women and men on each floor, adequate lighting in circulation areas, and retention of the mature acacia tree and the courtyard for shade and ventilation. The PCU confirmed that these features are reflected in the design layout attached at Annex 1.</w:t>
      </w:r>
    </w:p>
    <w:p w14:paraId="6EDF33F8" w14:textId="77777777" w:rsidR="00970ADF" w:rsidRDefault="00474594">
      <w:pPr>
        <w:pStyle w:val="Heading3"/>
        <w:keepNext/>
      </w:pPr>
      <w:r>
        <w:t>4</w:t>
      </w:r>
      <w:proofErr w:type="gramStart"/>
      <w:r>
        <w:t>.  Grievance</w:t>
      </w:r>
      <w:proofErr w:type="gramEnd"/>
      <w:r>
        <w:t xml:space="preserve"> mechanism for staff</w:t>
      </w:r>
    </w:p>
    <w:p w14:paraId="03D9A503" w14:textId="77777777" w:rsidR="00970ADF" w:rsidRDefault="00474594">
      <w:pPr>
        <w:spacing w:after="140" w:line="276" w:lineRule="auto"/>
        <w:jc w:val="both"/>
      </w:pPr>
      <w:r>
        <w:t xml:space="preserve">A staff-specific grievance channel for construction-related issues was introduced. Participants were shown how to submit a complaint in person, by phone, through the complaint box to be installed at the site entrance, or by email, and were informed of the three-working-day acknowledgement and 15-working-day resolution targets. The separate, confidential GBV/SEA/SH channel and the </w:t>
      </w:r>
      <w:proofErr w:type="spellStart"/>
      <w:r>
        <w:t>MoAD</w:t>
      </w:r>
      <w:proofErr w:type="spellEnd"/>
      <w:r>
        <w:t xml:space="preserve"> toll-free line 9665 were explained, as was the right to escalate unresolved cases to the World Bank Grievance Redress Service.</w:t>
      </w:r>
    </w:p>
    <w:p w14:paraId="4F9C1791" w14:textId="77777777" w:rsidR="00970ADF" w:rsidRDefault="00474594">
      <w:pPr>
        <w:pStyle w:val="Heading3"/>
        <w:keepNext/>
      </w:pPr>
      <w:r>
        <w:lastRenderedPageBreak/>
        <w:t>5</w:t>
      </w:r>
      <w:proofErr w:type="gramStart"/>
      <w:r>
        <w:t>.  Occupational</w:t>
      </w:r>
      <w:proofErr w:type="gramEnd"/>
      <w:r>
        <w:t xml:space="preserve"> health and safety and what to expect during construction</w:t>
      </w:r>
    </w:p>
    <w:p w14:paraId="3240E759" w14:textId="77777777" w:rsidR="00970ADF" w:rsidRDefault="00474594">
      <w:pPr>
        <w:spacing w:after="140" w:line="276" w:lineRule="auto"/>
        <w:jc w:val="both"/>
      </w:pPr>
      <w:r>
        <w:t xml:space="preserve">The PCU explained the OHS measures that the contractor will implement — PPE, site induction, toolbox talks, warning signage, first-aid facilities and a qualified OHS officer — and what staff should expect during the </w:t>
      </w:r>
      <w:proofErr w:type="gramStart"/>
      <w:r>
        <w:t>works</w:t>
      </w:r>
      <w:proofErr w:type="gramEnd"/>
      <w:r>
        <w:t xml:space="preserve"> in terms of noise, dust, vehicle movement and temporary access restrictions. Staff were asked to </w:t>
      </w:r>
      <w:proofErr w:type="gramStart"/>
      <w:r>
        <w:t>keep clear of the fenced construction area at all times</w:t>
      </w:r>
      <w:proofErr w:type="gramEnd"/>
      <w:r>
        <w:t>.</w:t>
      </w:r>
    </w:p>
    <w:p w14:paraId="7EF81AB8" w14:textId="77777777" w:rsidR="00970ADF" w:rsidRDefault="00474594">
      <w:pPr>
        <w:pStyle w:val="Heading3"/>
        <w:keepNext/>
      </w:pPr>
      <w:r>
        <w:t>6</w:t>
      </w:r>
      <w:proofErr w:type="gramStart"/>
      <w:r>
        <w:t>.  Questions</w:t>
      </w:r>
      <w:proofErr w:type="gramEnd"/>
      <w:r>
        <w:t>, feedback and agreed actions</w:t>
      </w:r>
    </w:p>
    <w:p w14:paraId="0F25F96F" w14:textId="77777777" w:rsidR="00970ADF" w:rsidRDefault="00474594">
      <w:pPr>
        <w:pStyle w:val="ListParagraph"/>
        <w:numPr>
          <w:ilvl w:val="0"/>
          <w:numId w:val="2"/>
        </w:numPr>
        <w:spacing w:after="90" w:line="276" w:lineRule="auto"/>
        <w:jc w:val="both"/>
      </w:pPr>
      <w:r>
        <w:t>Confirm and document the relocation of the eleven early-warning equipment units before construction reaches that area (</w:t>
      </w:r>
      <w:proofErr w:type="spellStart"/>
      <w:r>
        <w:t>MoAD</w:t>
      </w:r>
      <w:proofErr w:type="spellEnd"/>
      <w:r>
        <w:t xml:space="preserve"> technical department / Contractor).</w:t>
      </w:r>
    </w:p>
    <w:p w14:paraId="3EDEE314" w14:textId="77777777" w:rsidR="00970ADF" w:rsidRDefault="00474594">
      <w:pPr>
        <w:pStyle w:val="ListParagraph"/>
        <w:numPr>
          <w:ilvl w:val="0"/>
          <w:numId w:val="2"/>
        </w:numPr>
        <w:spacing w:after="90" w:line="276" w:lineRule="auto"/>
        <w:jc w:val="both"/>
      </w:pPr>
      <w:r>
        <w:t>Agree fair compensation for the fruit trees on the existing farm within the construction footprint before land clearance (</w:t>
      </w:r>
      <w:proofErr w:type="spellStart"/>
      <w:r>
        <w:t>MoAD</w:t>
      </w:r>
      <w:proofErr w:type="spellEnd"/>
      <w:r>
        <w:t xml:space="preserve"> / Contractor).</w:t>
      </w:r>
    </w:p>
    <w:p w14:paraId="07BA423F" w14:textId="77777777" w:rsidR="00970ADF" w:rsidRDefault="00474594">
      <w:pPr>
        <w:pStyle w:val="ListParagraph"/>
        <w:numPr>
          <w:ilvl w:val="0"/>
          <w:numId w:val="2"/>
        </w:numPr>
        <w:spacing w:after="90" w:line="276" w:lineRule="auto"/>
        <w:jc w:val="both"/>
      </w:pPr>
      <w:r>
        <w:t>Mark and physically protect the large acacia tree and its root protection zone before site clearance (Contractor / Engineer).</w:t>
      </w:r>
    </w:p>
    <w:p w14:paraId="0F8C2569" w14:textId="77777777" w:rsidR="00970ADF" w:rsidRDefault="00474594">
      <w:pPr>
        <w:pStyle w:val="ListParagraph"/>
        <w:numPr>
          <w:ilvl w:val="0"/>
          <w:numId w:val="2"/>
        </w:numPr>
        <w:spacing w:after="90" w:line="276" w:lineRule="auto"/>
        <w:jc w:val="both"/>
      </w:pPr>
      <w:r>
        <w:t xml:space="preserve">Agree written security and access-control arrangements between </w:t>
      </w:r>
      <w:proofErr w:type="spellStart"/>
      <w:r>
        <w:t>MoAD</w:t>
      </w:r>
      <w:proofErr w:type="spellEnd"/>
      <w:r>
        <w:t xml:space="preserve"> guards and contractor guards (</w:t>
      </w:r>
      <w:proofErr w:type="spellStart"/>
      <w:r>
        <w:t>MoAD</w:t>
      </w:r>
      <w:proofErr w:type="spellEnd"/>
      <w:r>
        <w:t xml:space="preserve"> / Contractor).</w:t>
      </w:r>
    </w:p>
    <w:p w14:paraId="0E83DB4E" w14:textId="77777777" w:rsidR="00970ADF" w:rsidRDefault="00474594">
      <w:pPr>
        <w:pStyle w:val="ListParagraph"/>
        <w:numPr>
          <w:ilvl w:val="0"/>
          <w:numId w:val="2"/>
        </w:numPr>
        <w:spacing w:after="90" w:line="276" w:lineRule="auto"/>
        <w:jc w:val="both"/>
      </w:pPr>
      <w:r>
        <w:t>Schedule deliveries and noisy works outside peak office hours and give advance notice of unavoidable disruptive activities (Contractor).</w:t>
      </w:r>
    </w:p>
    <w:p w14:paraId="7380EE9D" w14:textId="77777777" w:rsidR="00970ADF" w:rsidRDefault="00474594">
      <w:pPr>
        <w:pStyle w:val="ListParagraph"/>
        <w:numPr>
          <w:ilvl w:val="0"/>
          <w:numId w:val="2"/>
        </w:numPr>
        <w:spacing w:after="90" w:line="276" w:lineRule="auto"/>
        <w:jc w:val="both"/>
      </w:pPr>
      <w:r>
        <w:t>Publicize the grievance channels at the Ministry entrance and at the site entrance (PCU / E&amp;S Team).</w:t>
      </w:r>
    </w:p>
    <w:p w14:paraId="344EEE7A" w14:textId="77777777" w:rsidR="00970ADF" w:rsidRDefault="00474594">
      <w:pPr>
        <w:pStyle w:val="ListParagraph"/>
        <w:numPr>
          <w:ilvl w:val="0"/>
          <w:numId w:val="2"/>
        </w:numPr>
        <w:spacing w:after="90" w:line="276" w:lineRule="auto"/>
        <w:jc w:val="both"/>
      </w:pPr>
      <w:r>
        <w:t>Reflect the accessibility and gender-related design recommendations in the final design and in the bidding documents (PCU).</w:t>
      </w:r>
    </w:p>
    <w:p w14:paraId="531F9875" w14:textId="77777777" w:rsidR="00970ADF" w:rsidRDefault="00474594">
      <w:pPr>
        <w:spacing w:after="140" w:line="276" w:lineRule="auto"/>
        <w:jc w:val="both"/>
      </w:pPr>
      <w:r>
        <w:t>The participants endorsed the draft ESMP and the project-specific contractual E&amp;S requirements, subject to the actions listed above. The inputs received have been incorporated into Sections 6, 7 and 9 of this ESMP.</w:t>
      </w:r>
    </w:p>
    <w:p w14:paraId="7E28AE0C" w14:textId="77777777" w:rsidR="00970ADF" w:rsidRDefault="00474594">
      <w:r>
        <w:br w:type="page"/>
      </w:r>
    </w:p>
    <w:p w14:paraId="79A9F1A0" w14:textId="77777777" w:rsidR="00970ADF" w:rsidRDefault="00474594">
      <w:pPr>
        <w:pStyle w:val="Heading2"/>
        <w:keepNext/>
        <w:spacing w:after="160"/>
      </w:pPr>
      <w:r>
        <w:rPr>
          <w:sz w:val="25"/>
          <w:szCs w:val="25"/>
        </w:rPr>
        <w:lastRenderedPageBreak/>
        <w:t>Annex 9: Attendance Sheet – Technical Workshop on E&amp;S Safeguards and Design</w:t>
      </w:r>
    </w:p>
    <w:p w14:paraId="07A77D4A" w14:textId="77777777" w:rsidR="00970ADF" w:rsidRDefault="00474594">
      <w:pPr>
        <w:spacing w:after="140" w:line="276" w:lineRule="auto"/>
        <w:jc w:val="both"/>
      </w:pPr>
      <w:r>
        <w:t xml:space="preserve">Meeting held on 1 September 2026 at the </w:t>
      </w:r>
      <w:proofErr w:type="spellStart"/>
      <w:r>
        <w:t>MoAD</w:t>
      </w:r>
      <w:proofErr w:type="spellEnd"/>
      <w:r>
        <w:t xml:space="preserve"> headquarters, Hargeisa. Total attendance: 26 participants (approx. 5 </w:t>
      </w:r>
      <w:proofErr w:type="gramStart"/>
      <w:r>
        <w:t>female</w:t>
      </w:r>
      <w:proofErr w:type="gramEnd"/>
      <w:r>
        <w:t>, 21 male). The signed original attendance sheet, including the key E&amp;S issues raised and the E&amp;S team confirmation, is reproduced below.</w:t>
      </w:r>
    </w:p>
    <w:p w14:paraId="3F7E4498" w14:textId="1B5FD69D" w:rsidR="00970ADF" w:rsidRDefault="006213E6">
      <w:pPr>
        <w:spacing w:before="120" w:after="120"/>
        <w:jc w:val="center"/>
      </w:pPr>
      <w:r>
        <w:rPr>
          <w:noProof/>
        </w:rPr>
        <mc:AlternateContent>
          <mc:Choice Requires="wps">
            <w:drawing>
              <wp:anchor distT="0" distB="0" distL="114300" distR="114300" simplePos="0" relativeHeight="251659264" behindDoc="0" locked="0" layoutInCell="1" allowOverlap="1" wp14:anchorId="46B90AF1" wp14:editId="3D9C6F46">
                <wp:simplePos x="0" y="0"/>
                <wp:positionH relativeFrom="column">
                  <wp:posOffset>3728818</wp:posOffset>
                </wp:positionH>
                <wp:positionV relativeFrom="paragraph">
                  <wp:posOffset>1797733</wp:posOffset>
                </wp:positionV>
                <wp:extent cx="427745" cy="2831123"/>
                <wp:effectExtent l="0" t="0" r="0" b="7620"/>
                <wp:wrapNone/>
                <wp:docPr id="1452941623" name="Rectangle 1"/>
                <wp:cNvGraphicFramePr/>
                <a:graphic xmlns:a="http://schemas.openxmlformats.org/drawingml/2006/main">
                  <a:graphicData uri="http://schemas.microsoft.com/office/word/2010/wordprocessingShape">
                    <wps:wsp>
                      <wps:cNvSpPr/>
                      <wps:spPr>
                        <a:xfrm>
                          <a:off x="0" y="0"/>
                          <a:ext cx="427745" cy="2831123"/>
                        </a:xfrm>
                        <a:prstGeom prst="rect">
                          <a:avLst/>
                        </a:prstGeom>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EA0820" id="Rectangle 1" o:spid="_x0000_s1026" style="position:absolute;margin-left:293.6pt;margin-top:141.55pt;width:33.7pt;height:222.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" fillcolor="#156082 [3204]" stroked="f" strokeweight="1.5pt"/>
            </w:pict>
          </mc:Fallback>
        </mc:AlternateContent>
      </w:r>
      <w:r w:rsidR="00474594">
        <w:rPr>
          <w:noProof/>
        </w:rPr>
        <w:drawing>
          <wp:inline distT="0" distB="0" distL="0" distR="0" wp14:anchorId="3B98DEFF" wp14:editId="72AFB4AD">
            <wp:extent cx="4248150" cy="5505450"/>
            <wp:effectExtent l="0" t="0" r="0" b="0"/>
            <wp:docPr id="478311256" name="Picture 478311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6"/>
                    <a:srcRect/>
                    <a:stretch>
                      <a:fillRect/>
                    </a:stretch>
                  </pic:blipFill>
                  <pic:spPr bwMode="auto">
                    <a:xfrm>
                      <a:off x="0" y="0"/>
                      <a:ext cx="4248150" cy="5505450"/>
                    </a:xfrm>
                    <a:prstGeom prst="rect">
                      <a:avLst/>
                    </a:prstGeom>
                  </pic:spPr>
                </pic:pic>
              </a:graphicData>
            </a:graphic>
          </wp:inline>
        </w:drawing>
      </w:r>
    </w:p>
    <w:p w14:paraId="6A1A4459" w14:textId="77777777" w:rsidR="00970ADF" w:rsidRDefault="00474594">
      <w:r>
        <w:br w:type="page"/>
      </w:r>
    </w:p>
    <w:p w14:paraId="0CBCEEF7" w14:textId="77777777" w:rsidR="00970ADF" w:rsidRDefault="00474594">
      <w:pPr>
        <w:spacing w:before="120" w:after="120"/>
        <w:jc w:val="center"/>
      </w:pPr>
      <w:r>
        <w:rPr>
          <w:noProof/>
        </w:rPr>
        <w:lastRenderedPageBreak/>
        <w:drawing>
          <wp:inline distT="0" distB="0" distL="0" distR="0" wp14:anchorId="59B33B18" wp14:editId="4BEEF770">
            <wp:extent cx="4248150" cy="5505450"/>
            <wp:effectExtent l="0" t="0" r="0" b="0"/>
            <wp:docPr id="1159784130" name="Picture 1159784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7"/>
                    <a:srcRect/>
                    <a:stretch>
                      <a:fillRect/>
                    </a:stretch>
                  </pic:blipFill>
                  <pic:spPr bwMode="auto">
                    <a:xfrm>
                      <a:off x="0" y="0"/>
                      <a:ext cx="4248150" cy="5505450"/>
                    </a:xfrm>
                    <a:prstGeom prst="rect">
                      <a:avLst/>
                    </a:prstGeom>
                  </pic:spPr>
                </pic:pic>
              </a:graphicData>
            </a:graphic>
          </wp:inline>
        </w:drawing>
      </w:r>
    </w:p>
    <w:p w14:paraId="47282B08" w14:textId="77777777" w:rsidR="00970ADF" w:rsidRDefault="00474594">
      <w:r>
        <w:br w:type="page"/>
      </w:r>
    </w:p>
    <w:p w14:paraId="6B07BFAD" w14:textId="77777777" w:rsidR="00970ADF" w:rsidRDefault="00474594">
      <w:pPr>
        <w:pStyle w:val="Heading2"/>
        <w:keepNext/>
        <w:spacing w:after="160"/>
      </w:pPr>
      <w:r>
        <w:rPr>
          <w:sz w:val="25"/>
          <w:szCs w:val="25"/>
        </w:rPr>
        <w:lastRenderedPageBreak/>
        <w:t xml:space="preserve">Annex 10: </w:t>
      </w:r>
      <w:proofErr w:type="spellStart"/>
      <w:r>
        <w:rPr>
          <w:sz w:val="25"/>
          <w:szCs w:val="25"/>
        </w:rPr>
        <w:t>MoAD</w:t>
      </w:r>
      <w:proofErr w:type="spellEnd"/>
      <w:r>
        <w:rPr>
          <w:sz w:val="25"/>
          <w:szCs w:val="25"/>
        </w:rPr>
        <w:t xml:space="preserve"> Office Building E&amp;S Screening Checklist</w:t>
      </w:r>
    </w:p>
    <w:p w14:paraId="23512DA9" w14:textId="77777777" w:rsidR="00970ADF" w:rsidRDefault="00474594">
      <w:pPr>
        <w:spacing w:after="140" w:line="276" w:lineRule="auto"/>
        <w:jc w:val="both"/>
      </w:pPr>
      <w:r>
        <w:t xml:space="preserve">Projects are screened for their inherent social and environmental risks regardless of planned mitigation and management measures. It is necessary to identify potential inherent risks </w:t>
      </w:r>
      <w:proofErr w:type="gramStart"/>
      <w:r>
        <w:t>in the event that</w:t>
      </w:r>
      <w:proofErr w:type="gramEnd"/>
      <w:r>
        <w:t xml:space="preserve"> mitigation measures are not implemented or fail. This means that risks should be identified as if no mitigation or management measures were to be put in place.</w:t>
      </w:r>
    </w:p>
    <w:p w14:paraId="7C516FC0" w14:textId="77777777" w:rsidR="00970ADF" w:rsidRDefault="00474594">
      <w:pPr>
        <w:pStyle w:val="Heading3"/>
        <w:keepNext/>
      </w:pPr>
      <w:r>
        <w:t>Section A: General information</w:t>
      </w:r>
    </w:p>
    <w:tbl>
      <w:tblPr>
        <w:tblW w:w="9638" w:type="dxa"/>
        <w:tblBorders>
          <w:top w:val="single" w:sz="4" w:space="0" w:color="8EA9DB"/>
          <w:left w:val="single" w:sz="4" w:space="0" w:color="8EA9DB"/>
          <w:bottom w:val="single" w:sz="4" w:space="0" w:color="8EA9DB"/>
          <w:right w:val="single" w:sz="4" w:space="0" w:color="8EA9DB"/>
          <w:insideH w:val="single" w:sz="2" w:space="0" w:color="8EA9DB"/>
          <w:insideV w:val="single" w:sz="2" w:space="0" w:color="8EA9DB"/>
        </w:tblBorders>
        <w:tblLayout w:type="fixed"/>
        <w:tblCellMar>
          <w:left w:w="10" w:type="dxa"/>
          <w:right w:w="10" w:type="dxa"/>
        </w:tblCellMar>
        <w:tblLook w:val="0000" w:firstRow="0" w:lastRow="0" w:firstColumn="0" w:lastColumn="0" w:noHBand="0" w:noVBand="0"/>
      </w:tblPr>
      <w:tblGrid>
        <w:gridCol w:w="3600"/>
        <w:gridCol w:w="6038"/>
      </w:tblGrid>
      <w:tr w:rsidR="00970ADF" w14:paraId="0AAF7DB0" w14:textId="77777777">
        <w:tc>
          <w:tcPr>
            <w:tcW w:w="3600" w:type="dxa"/>
            <w:shd w:val="clear" w:color="auto" w:fill="EDF1F8"/>
            <w:tcMar>
              <w:top w:w="60" w:type="dxa"/>
              <w:left w:w="90" w:type="dxa"/>
              <w:bottom w:w="60" w:type="dxa"/>
              <w:right w:w="90" w:type="dxa"/>
            </w:tcMar>
          </w:tcPr>
          <w:p w14:paraId="5B392444" w14:textId="77777777" w:rsidR="00970ADF" w:rsidRDefault="00474594">
            <w:pPr>
              <w:spacing w:after="20"/>
            </w:pPr>
            <w:r>
              <w:rPr>
                <w:b/>
                <w:bCs/>
                <w:sz w:val="19"/>
                <w:szCs w:val="19"/>
              </w:rPr>
              <w:t>Date of screening</w:t>
            </w:r>
          </w:p>
        </w:tc>
        <w:tc>
          <w:tcPr>
            <w:tcW w:w="6038" w:type="dxa"/>
            <w:tcMar>
              <w:top w:w="60" w:type="dxa"/>
              <w:left w:w="90" w:type="dxa"/>
              <w:bottom w:w="60" w:type="dxa"/>
              <w:right w:w="90" w:type="dxa"/>
            </w:tcMar>
          </w:tcPr>
          <w:p w14:paraId="3A3126EF" w14:textId="77777777" w:rsidR="00970ADF" w:rsidRDefault="00474594">
            <w:pPr>
              <w:spacing w:after="20"/>
            </w:pPr>
            <w:r>
              <w:rPr>
                <w:sz w:val="19"/>
                <w:szCs w:val="19"/>
              </w:rPr>
              <w:t>4 September 2026</w:t>
            </w:r>
          </w:p>
        </w:tc>
      </w:tr>
      <w:tr w:rsidR="00970ADF" w14:paraId="6AF66481" w14:textId="77777777">
        <w:tc>
          <w:tcPr>
            <w:tcW w:w="3600" w:type="dxa"/>
            <w:shd w:val="clear" w:color="auto" w:fill="EDF1F8"/>
            <w:tcMar>
              <w:top w:w="60" w:type="dxa"/>
              <w:left w:w="90" w:type="dxa"/>
              <w:bottom w:w="60" w:type="dxa"/>
              <w:right w:w="90" w:type="dxa"/>
            </w:tcMar>
          </w:tcPr>
          <w:p w14:paraId="09757AC5" w14:textId="77777777" w:rsidR="00970ADF" w:rsidRDefault="00474594">
            <w:pPr>
              <w:spacing w:after="20"/>
            </w:pPr>
            <w:r>
              <w:rPr>
                <w:b/>
                <w:bCs/>
                <w:sz w:val="19"/>
                <w:szCs w:val="19"/>
              </w:rPr>
              <w:t>Activity / sub-project title</w:t>
            </w:r>
          </w:p>
        </w:tc>
        <w:tc>
          <w:tcPr>
            <w:tcW w:w="6038" w:type="dxa"/>
            <w:tcMar>
              <w:top w:w="60" w:type="dxa"/>
              <w:left w:w="90" w:type="dxa"/>
              <w:bottom w:w="60" w:type="dxa"/>
              <w:right w:w="90" w:type="dxa"/>
            </w:tcMar>
          </w:tcPr>
          <w:p w14:paraId="7AF38306" w14:textId="77777777" w:rsidR="00970ADF" w:rsidRDefault="00474594">
            <w:pPr>
              <w:spacing w:after="20"/>
            </w:pPr>
            <w:r>
              <w:rPr>
                <w:sz w:val="19"/>
                <w:szCs w:val="19"/>
              </w:rPr>
              <w:t xml:space="preserve">Construction of office building works for </w:t>
            </w:r>
            <w:proofErr w:type="spellStart"/>
            <w:r>
              <w:rPr>
                <w:sz w:val="19"/>
                <w:szCs w:val="19"/>
              </w:rPr>
              <w:t>MoAD</w:t>
            </w:r>
            <w:proofErr w:type="spellEnd"/>
            <w:r>
              <w:rPr>
                <w:sz w:val="19"/>
                <w:szCs w:val="19"/>
              </w:rPr>
              <w:t>, Somaliland</w:t>
            </w:r>
          </w:p>
        </w:tc>
      </w:tr>
      <w:tr w:rsidR="00970ADF" w14:paraId="160984F6" w14:textId="77777777">
        <w:tc>
          <w:tcPr>
            <w:tcW w:w="3600" w:type="dxa"/>
            <w:shd w:val="clear" w:color="auto" w:fill="EDF1F8"/>
            <w:tcMar>
              <w:top w:w="60" w:type="dxa"/>
              <w:left w:w="90" w:type="dxa"/>
              <w:bottom w:w="60" w:type="dxa"/>
              <w:right w:w="90" w:type="dxa"/>
            </w:tcMar>
          </w:tcPr>
          <w:p w14:paraId="097A954A" w14:textId="77777777" w:rsidR="00970ADF" w:rsidRDefault="00474594">
            <w:pPr>
              <w:spacing w:after="20"/>
            </w:pPr>
            <w:r>
              <w:rPr>
                <w:b/>
                <w:bCs/>
                <w:sz w:val="19"/>
                <w:szCs w:val="19"/>
              </w:rPr>
              <w:t>Activity / sub-project component</w:t>
            </w:r>
          </w:p>
        </w:tc>
        <w:tc>
          <w:tcPr>
            <w:tcW w:w="6038" w:type="dxa"/>
            <w:tcMar>
              <w:top w:w="60" w:type="dxa"/>
              <w:left w:w="90" w:type="dxa"/>
              <w:bottom w:w="60" w:type="dxa"/>
              <w:right w:w="90" w:type="dxa"/>
            </w:tcMar>
          </w:tcPr>
          <w:p w14:paraId="3EBDE511" w14:textId="77777777" w:rsidR="00970ADF" w:rsidRDefault="00474594">
            <w:pPr>
              <w:spacing w:after="20"/>
            </w:pPr>
            <w:r>
              <w:rPr>
                <w:sz w:val="19"/>
                <w:szCs w:val="19"/>
              </w:rPr>
              <w:t>Institutional capacity building</w:t>
            </w:r>
          </w:p>
        </w:tc>
      </w:tr>
      <w:tr w:rsidR="00970ADF" w14:paraId="4FCCCDD0" w14:textId="77777777">
        <w:tc>
          <w:tcPr>
            <w:tcW w:w="3600" w:type="dxa"/>
            <w:shd w:val="clear" w:color="auto" w:fill="EDF1F8"/>
            <w:tcMar>
              <w:top w:w="60" w:type="dxa"/>
              <w:left w:w="90" w:type="dxa"/>
              <w:bottom w:w="60" w:type="dxa"/>
              <w:right w:w="90" w:type="dxa"/>
            </w:tcMar>
          </w:tcPr>
          <w:p w14:paraId="063E854C" w14:textId="77777777" w:rsidR="00970ADF" w:rsidRDefault="00474594">
            <w:pPr>
              <w:spacing w:after="20"/>
            </w:pPr>
            <w:r>
              <w:rPr>
                <w:b/>
                <w:bCs/>
                <w:sz w:val="19"/>
                <w:szCs w:val="19"/>
              </w:rPr>
              <w:t>Implementing partner</w:t>
            </w:r>
          </w:p>
        </w:tc>
        <w:tc>
          <w:tcPr>
            <w:tcW w:w="6038" w:type="dxa"/>
            <w:tcMar>
              <w:top w:w="60" w:type="dxa"/>
              <w:left w:w="90" w:type="dxa"/>
              <w:bottom w:w="60" w:type="dxa"/>
              <w:right w:w="90" w:type="dxa"/>
            </w:tcMar>
          </w:tcPr>
          <w:p w14:paraId="278C635E" w14:textId="77777777" w:rsidR="00970ADF" w:rsidRDefault="00474594">
            <w:pPr>
              <w:spacing w:after="20"/>
            </w:pPr>
            <w:r>
              <w:rPr>
                <w:sz w:val="19"/>
                <w:szCs w:val="19"/>
              </w:rPr>
              <w:t>N/A</w:t>
            </w:r>
          </w:p>
        </w:tc>
      </w:tr>
      <w:tr w:rsidR="00970ADF" w14:paraId="6401227C" w14:textId="77777777">
        <w:tc>
          <w:tcPr>
            <w:tcW w:w="3600" w:type="dxa"/>
            <w:shd w:val="clear" w:color="auto" w:fill="EDF1F8"/>
            <w:tcMar>
              <w:top w:w="60" w:type="dxa"/>
              <w:left w:w="90" w:type="dxa"/>
              <w:bottom w:w="60" w:type="dxa"/>
              <w:right w:w="90" w:type="dxa"/>
            </w:tcMar>
          </w:tcPr>
          <w:p w14:paraId="7F007508" w14:textId="77777777" w:rsidR="00970ADF" w:rsidRDefault="00474594">
            <w:pPr>
              <w:spacing w:after="20"/>
            </w:pPr>
            <w:r>
              <w:rPr>
                <w:b/>
                <w:bCs/>
                <w:sz w:val="19"/>
                <w:szCs w:val="19"/>
              </w:rPr>
              <w:t>Proposed activity duration</w:t>
            </w:r>
          </w:p>
        </w:tc>
        <w:tc>
          <w:tcPr>
            <w:tcW w:w="6038" w:type="dxa"/>
            <w:tcMar>
              <w:top w:w="60" w:type="dxa"/>
              <w:left w:w="90" w:type="dxa"/>
              <w:bottom w:w="60" w:type="dxa"/>
              <w:right w:w="90" w:type="dxa"/>
            </w:tcMar>
          </w:tcPr>
          <w:p w14:paraId="4F96B741" w14:textId="77777777" w:rsidR="00970ADF" w:rsidRDefault="00474594">
            <w:pPr>
              <w:spacing w:after="20"/>
            </w:pPr>
            <w:r>
              <w:rPr>
                <w:sz w:val="19"/>
                <w:szCs w:val="19"/>
              </w:rPr>
              <w:t>12–18 months</w:t>
            </w:r>
          </w:p>
        </w:tc>
      </w:tr>
      <w:tr w:rsidR="00970ADF" w14:paraId="08044343" w14:textId="77777777">
        <w:tc>
          <w:tcPr>
            <w:tcW w:w="3600" w:type="dxa"/>
            <w:shd w:val="clear" w:color="auto" w:fill="EDF1F8"/>
            <w:tcMar>
              <w:top w:w="60" w:type="dxa"/>
              <w:left w:w="90" w:type="dxa"/>
              <w:bottom w:w="60" w:type="dxa"/>
              <w:right w:w="90" w:type="dxa"/>
            </w:tcMar>
          </w:tcPr>
          <w:p w14:paraId="1A94E224" w14:textId="77777777" w:rsidR="00970ADF" w:rsidRDefault="00474594">
            <w:pPr>
              <w:spacing w:after="20"/>
            </w:pPr>
            <w:r>
              <w:rPr>
                <w:b/>
                <w:bCs/>
                <w:sz w:val="19"/>
                <w:szCs w:val="19"/>
              </w:rPr>
              <w:t>E&amp;S screening team leader and contact details</w:t>
            </w:r>
          </w:p>
        </w:tc>
        <w:tc>
          <w:tcPr>
            <w:tcW w:w="6038" w:type="dxa"/>
            <w:tcMar>
              <w:top w:w="60" w:type="dxa"/>
              <w:left w:w="90" w:type="dxa"/>
              <w:bottom w:w="60" w:type="dxa"/>
              <w:right w:w="90" w:type="dxa"/>
            </w:tcMar>
          </w:tcPr>
          <w:p w14:paraId="5CB4328D" w14:textId="77777777" w:rsidR="00970ADF" w:rsidRDefault="00474594">
            <w:pPr>
              <w:spacing w:after="20"/>
            </w:pPr>
            <w:r>
              <w:rPr>
                <w:sz w:val="19"/>
                <w:szCs w:val="19"/>
              </w:rPr>
              <w:t>Abdisamad Yusuf Kahin (Abdisamad.kahin@sl-fsrp.org)</w:t>
            </w:r>
          </w:p>
        </w:tc>
      </w:tr>
      <w:tr w:rsidR="00970ADF" w14:paraId="3888B6A1" w14:textId="77777777">
        <w:tc>
          <w:tcPr>
            <w:tcW w:w="3600" w:type="dxa"/>
            <w:shd w:val="clear" w:color="auto" w:fill="EDF1F8"/>
            <w:tcMar>
              <w:top w:w="60" w:type="dxa"/>
              <w:left w:w="90" w:type="dxa"/>
              <w:bottom w:w="60" w:type="dxa"/>
              <w:right w:w="90" w:type="dxa"/>
            </w:tcMar>
          </w:tcPr>
          <w:p w14:paraId="2695145E" w14:textId="77777777" w:rsidR="00970ADF" w:rsidRDefault="00474594">
            <w:pPr>
              <w:spacing w:after="20"/>
            </w:pPr>
            <w:r>
              <w:rPr>
                <w:b/>
                <w:bCs/>
                <w:sz w:val="19"/>
                <w:szCs w:val="19"/>
              </w:rPr>
              <w:t>Site / activity location</w:t>
            </w:r>
          </w:p>
        </w:tc>
        <w:tc>
          <w:tcPr>
            <w:tcW w:w="6038" w:type="dxa"/>
            <w:tcMar>
              <w:top w:w="60" w:type="dxa"/>
              <w:left w:w="90" w:type="dxa"/>
              <w:bottom w:w="60" w:type="dxa"/>
              <w:right w:w="90" w:type="dxa"/>
            </w:tcMar>
          </w:tcPr>
          <w:p w14:paraId="403B2860" w14:textId="77777777" w:rsidR="00970ADF" w:rsidRDefault="00474594">
            <w:pPr>
              <w:spacing w:after="20"/>
            </w:pPr>
            <w:proofErr w:type="spellStart"/>
            <w:r>
              <w:rPr>
                <w:sz w:val="19"/>
                <w:szCs w:val="19"/>
              </w:rPr>
              <w:t>MoAD</w:t>
            </w:r>
            <w:proofErr w:type="spellEnd"/>
            <w:r>
              <w:rPr>
                <w:sz w:val="19"/>
                <w:szCs w:val="19"/>
              </w:rPr>
              <w:t xml:space="preserve"> Somaliland HQ premises</w:t>
            </w:r>
          </w:p>
        </w:tc>
      </w:tr>
      <w:tr w:rsidR="00970ADF" w14:paraId="15522522" w14:textId="77777777">
        <w:tc>
          <w:tcPr>
            <w:tcW w:w="3600" w:type="dxa"/>
            <w:shd w:val="clear" w:color="auto" w:fill="EDF1F8"/>
            <w:tcMar>
              <w:top w:w="60" w:type="dxa"/>
              <w:left w:w="90" w:type="dxa"/>
              <w:bottom w:w="60" w:type="dxa"/>
              <w:right w:w="90" w:type="dxa"/>
            </w:tcMar>
          </w:tcPr>
          <w:p w14:paraId="6FD30A77" w14:textId="77777777" w:rsidR="00970ADF" w:rsidRDefault="00474594">
            <w:pPr>
              <w:spacing w:after="20"/>
            </w:pPr>
            <w:r>
              <w:rPr>
                <w:b/>
                <w:bCs/>
                <w:sz w:val="19"/>
                <w:szCs w:val="19"/>
              </w:rPr>
              <w:t>New / rehabilitation project</w:t>
            </w:r>
          </w:p>
        </w:tc>
        <w:tc>
          <w:tcPr>
            <w:tcW w:w="6038" w:type="dxa"/>
            <w:tcMar>
              <w:top w:w="60" w:type="dxa"/>
              <w:left w:w="90" w:type="dxa"/>
              <w:bottom w:w="60" w:type="dxa"/>
              <w:right w:w="90" w:type="dxa"/>
            </w:tcMar>
          </w:tcPr>
          <w:p w14:paraId="0E45581E" w14:textId="77777777" w:rsidR="00970ADF" w:rsidRDefault="00474594">
            <w:pPr>
              <w:spacing w:after="20"/>
            </w:pPr>
            <w:r>
              <w:rPr>
                <w:sz w:val="19"/>
                <w:szCs w:val="19"/>
              </w:rPr>
              <w:t>New</w:t>
            </w:r>
          </w:p>
        </w:tc>
      </w:tr>
      <w:tr w:rsidR="00970ADF" w14:paraId="78252147" w14:textId="77777777">
        <w:tc>
          <w:tcPr>
            <w:tcW w:w="3600" w:type="dxa"/>
            <w:shd w:val="clear" w:color="auto" w:fill="EDF1F8"/>
            <w:tcMar>
              <w:top w:w="60" w:type="dxa"/>
              <w:left w:w="90" w:type="dxa"/>
              <w:bottom w:w="60" w:type="dxa"/>
              <w:right w:w="90" w:type="dxa"/>
            </w:tcMar>
          </w:tcPr>
          <w:p w14:paraId="0B673F9A" w14:textId="77777777" w:rsidR="00970ADF" w:rsidRDefault="00474594">
            <w:pPr>
              <w:spacing w:after="20"/>
            </w:pPr>
            <w:r>
              <w:rPr>
                <w:b/>
                <w:bCs/>
                <w:sz w:val="19"/>
                <w:szCs w:val="19"/>
              </w:rPr>
              <w:t>Project description</w:t>
            </w:r>
          </w:p>
        </w:tc>
        <w:tc>
          <w:tcPr>
            <w:tcW w:w="6038" w:type="dxa"/>
            <w:tcMar>
              <w:top w:w="60" w:type="dxa"/>
              <w:left w:w="90" w:type="dxa"/>
              <w:bottom w:w="60" w:type="dxa"/>
              <w:right w:w="90" w:type="dxa"/>
            </w:tcMar>
          </w:tcPr>
          <w:p w14:paraId="12FFBDE8" w14:textId="77777777" w:rsidR="00970ADF" w:rsidRDefault="00474594">
            <w:pPr>
              <w:spacing w:after="20"/>
            </w:pPr>
            <w:r>
              <w:rPr>
                <w:sz w:val="19"/>
                <w:szCs w:val="19"/>
              </w:rPr>
              <w:t>Construction of a G+1 office building for the Ministry of Agricultural Development (</w:t>
            </w:r>
            <w:proofErr w:type="spellStart"/>
            <w:r>
              <w:rPr>
                <w:sz w:val="19"/>
                <w:szCs w:val="19"/>
              </w:rPr>
              <w:t>MoAD</w:t>
            </w:r>
            <w:proofErr w:type="spellEnd"/>
            <w:r>
              <w:rPr>
                <w:sz w:val="19"/>
                <w:szCs w:val="19"/>
              </w:rPr>
              <w:t xml:space="preserve">), Republic of Somaliland. The building will serve as the Ministry’s headquarters and is located within the existing </w:t>
            </w:r>
            <w:proofErr w:type="spellStart"/>
            <w:r>
              <w:rPr>
                <w:sz w:val="19"/>
                <w:szCs w:val="19"/>
              </w:rPr>
              <w:t>MoAD</w:t>
            </w:r>
            <w:proofErr w:type="spellEnd"/>
            <w:r>
              <w:rPr>
                <w:sz w:val="19"/>
                <w:szCs w:val="19"/>
              </w:rPr>
              <w:t xml:space="preserve"> headquarters compound.</w:t>
            </w:r>
          </w:p>
        </w:tc>
      </w:tr>
    </w:tbl>
    <w:p w14:paraId="437AA33E" w14:textId="77777777" w:rsidR="00970ADF" w:rsidRDefault="00970ADF">
      <w:pPr>
        <w:spacing w:after="180"/>
      </w:pPr>
    </w:p>
    <w:p w14:paraId="52D56481" w14:textId="77777777" w:rsidR="00970ADF" w:rsidRDefault="00474594">
      <w:pPr>
        <w:pStyle w:val="Heading3"/>
        <w:keepNext/>
      </w:pPr>
      <w:r>
        <w:t>Section B: Potential environmental and social risks and impacts of the activity</w:t>
      </w:r>
    </w:p>
    <w:p w14:paraId="5F7D80AD" w14:textId="77777777" w:rsidR="00970ADF" w:rsidRDefault="00474594">
      <w:pPr>
        <w:spacing w:after="140" w:line="276" w:lineRule="auto"/>
        <w:jc w:val="both"/>
      </w:pPr>
      <w:r>
        <w:t>At this stage, questions are answered without considering the magnitude of impact — only “yes”, “no” or “I don’t know” are applicable answers.</w:t>
      </w:r>
    </w:p>
    <w:tbl>
      <w:tblPr>
        <w:tblW w:w="9638" w:type="dxa"/>
        <w:tblBorders>
          <w:top w:val="single" w:sz="4" w:space="0" w:color="8EA9DB"/>
          <w:left w:val="single" w:sz="4" w:space="0" w:color="8EA9DB"/>
          <w:bottom w:val="single" w:sz="4" w:space="0" w:color="8EA9DB"/>
          <w:right w:val="single" w:sz="4" w:space="0" w:color="8EA9DB"/>
          <w:insideH w:val="single" w:sz="2" w:space="0" w:color="8EA9DB"/>
          <w:insideV w:val="single" w:sz="2" w:space="0" w:color="8EA9DB"/>
        </w:tblBorders>
        <w:tblLayout w:type="fixed"/>
        <w:tblCellMar>
          <w:left w:w="10" w:type="dxa"/>
          <w:right w:w="10" w:type="dxa"/>
        </w:tblCellMar>
        <w:tblLook w:val="0000" w:firstRow="0" w:lastRow="0" w:firstColumn="0" w:lastColumn="0" w:noHBand="0" w:noVBand="0"/>
      </w:tblPr>
      <w:tblGrid>
        <w:gridCol w:w="4200"/>
        <w:gridCol w:w="650"/>
        <w:gridCol w:w="650"/>
        <w:gridCol w:w="800"/>
        <w:gridCol w:w="1700"/>
        <w:gridCol w:w="1638"/>
      </w:tblGrid>
      <w:tr w:rsidR="00970ADF" w14:paraId="3B2EC3DB" w14:textId="77777777">
        <w:trPr>
          <w:tblHeader/>
        </w:trPr>
        <w:tc>
          <w:tcPr>
            <w:tcW w:w="4200" w:type="dxa"/>
            <w:shd w:val="clear" w:color="auto" w:fill="D9E2F3"/>
            <w:tcMar>
              <w:top w:w="60" w:type="dxa"/>
              <w:left w:w="90" w:type="dxa"/>
              <w:bottom w:w="60" w:type="dxa"/>
              <w:right w:w="90" w:type="dxa"/>
            </w:tcMar>
            <w:vAlign w:val="center"/>
          </w:tcPr>
          <w:p w14:paraId="6CBE688D" w14:textId="77777777" w:rsidR="00970ADF" w:rsidRDefault="00474594">
            <w:pPr>
              <w:spacing w:after="20"/>
              <w:jc w:val="center"/>
            </w:pPr>
            <w:r>
              <w:rPr>
                <w:b/>
                <w:bCs/>
                <w:sz w:val="17"/>
                <w:szCs w:val="17"/>
              </w:rPr>
              <w:t>Risk category / question</w:t>
            </w:r>
          </w:p>
        </w:tc>
        <w:tc>
          <w:tcPr>
            <w:tcW w:w="650" w:type="dxa"/>
            <w:shd w:val="clear" w:color="auto" w:fill="D9E2F3"/>
            <w:tcMar>
              <w:top w:w="60" w:type="dxa"/>
              <w:left w:w="90" w:type="dxa"/>
              <w:bottom w:w="60" w:type="dxa"/>
              <w:right w:w="90" w:type="dxa"/>
            </w:tcMar>
            <w:vAlign w:val="center"/>
          </w:tcPr>
          <w:p w14:paraId="5FBDE527" w14:textId="77777777" w:rsidR="00970ADF" w:rsidRDefault="00474594">
            <w:pPr>
              <w:spacing w:after="20"/>
              <w:jc w:val="center"/>
            </w:pPr>
            <w:r>
              <w:rPr>
                <w:b/>
                <w:bCs/>
                <w:sz w:val="17"/>
                <w:szCs w:val="17"/>
              </w:rPr>
              <w:t>Yes</w:t>
            </w:r>
          </w:p>
        </w:tc>
        <w:tc>
          <w:tcPr>
            <w:tcW w:w="650" w:type="dxa"/>
            <w:shd w:val="clear" w:color="auto" w:fill="D9E2F3"/>
            <w:tcMar>
              <w:top w:w="60" w:type="dxa"/>
              <w:left w:w="90" w:type="dxa"/>
              <w:bottom w:w="60" w:type="dxa"/>
              <w:right w:w="90" w:type="dxa"/>
            </w:tcMar>
            <w:vAlign w:val="center"/>
          </w:tcPr>
          <w:p w14:paraId="130CF3CB" w14:textId="77777777" w:rsidR="00970ADF" w:rsidRDefault="00474594">
            <w:pPr>
              <w:spacing w:after="20"/>
              <w:jc w:val="center"/>
            </w:pPr>
            <w:r>
              <w:rPr>
                <w:b/>
                <w:bCs/>
                <w:sz w:val="17"/>
                <w:szCs w:val="17"/>
              </w:rPr>
              <w:t>No</w:t>
            </w:r>
          </w:p>
        </w:tc>
        <w:tc>
          <w:tcPr>
            <w:tcW w:w="800" w:type="dxa"/>
            <w:shd w:val="clear" w:color="auto" w:fill="D9E2F3"/>
            <w:tcMar>
              <w:top w:w="60" w:type="dxa"/>
              <w:left w:w="90" w:type="dxa"/>
              <w:bottom w:w="60" w:type="dxa"/>
              <w:right w:w="90" w:type="dxa"/>
            </w:tcMar>
            <w:vAlign w:val="center"/>
          </w:tcPr>
          <w:p w14:paraId="72F1786D" w14:textId="77777777" w:rsidR="00970ADF" w:rsidRDefault="00474594">
            <w:pPr>
              <w:spacing w:after="20"/>
              <w:jc w:val="center"/>
            </w:pPr>
            <w:r>
              <w:rPr>
                <w:b/>
                <w:bCs/>
                <w:sz w:val="17"/>
                <w:szCs w:val="17"/>
              </w:rPr>
              <w:t>I don’t know</w:t>
            </w:r>
          </w:p>
        </w:tc>
        <w:tc>
          <w:tcPr>
            <w:tcW w:w="1700" w:type="dxa"/>
            <w:shd w:val="clear" w:color="auto" w:fill="D9E2F3"/>
            <w:tcMar>
              <w:top w:w="60" w:type="dxa"/>
              <w:left w:w="90" w:type="dxa"/>
              <w:bottom w:w="60" w:type="dxa"/>
              <w:right w:w="90" w:type="dxa"/>
            </w:tcMar>
            <w:vAlign w:val="center"/>
          </w:tcPr>
          <w:p w14:paraId="34A5EAF4" w14:textId="77777777" w:rsidR="00970ADF" w:rsidRDefault="00474594">
            <w:pPr>
              <w:spacing w:after="20"/>
              <w:jc w:val="center"/>
            </w:pPr>
            <w:r>
              <w:rPr>
                <w:b/>
                <w:bCs/>
                <w:sz w:val="17"/>
                <w:szCs w:val="17"/>
              </w:rPr>
              <w:t>If “yes”, refer to:</w:t>
            </w:r>
          </w:p>
        </w:tc>
        <w:tc>
          <w:tcPr>
            <w:tcW w:w="1638" w:type="dxa"/>
            <w:shd w:val="clear" w:color="auto" w:fill="D9E2F3"/>
            <w:tcMar>
              <w:top w:w="60" w:type="dxa"/>
              <w:left w:w="90" w:type="dxa"/>
              <w:bottom w:w="60" w:type="dxa"/>
              <w:right w:w="90" w:type="dxa"/>
            </w:tcMar>
            <w:vAlign w:val="center"/>
          </w:tcPr>
          <w:p w14:paraId="5C336822" w14:textId="77777777" w:rsidR="00970ADF" w:rsidRDefault="00474594">
            <w:pPr>
              <w:spacing w:after="20"/>
              <w:jc w:val="center"/>
            </w:pPr>
            <w:r>
              <w:rPr>
                <w:b/>
                <w:bCs/>
                <w:sz w:val="17"/>
                <w:szCs w:val="17"/>
              </w:rPr>
              <w:t>Comments</w:t>
            </w:r>
          </w:p>
        </w:tc>
      </w:tr>
      <w:tr w:rsidR="00970ADF" w14:paraId="3E05463E" w14:textId="77777777">
        <w:tc>
          <w:tcPr>
            <w:tcW w:w="9638" w:type="dxa"/>
            <w:gridSpan w:val="6"/>
            <w:shd w:val="clear" w:color="auto" w:fill="E7EEF8"/>
            <w:tcMar>
              <w:top w:w="60" w:type="dxa"/>
              <w:left w:w="90" w:type="dxa"/>
              <w:bottom w:w="60" w:type="dxa"/>
              <w:right w:w="90" w:type="dxa"/>
            </w:tcMar>
          </w:tcPr>
          <w:p w14:paraId="0C1C8ACB" w14:textId="77777777" w:rsidR="00970ADF" w:rsidRDefault="00474594">
            <w:pPr>
              <w:spacing w:after="20"/>
            </w:pPr>
            <w:r>
              <w:rPr>
                <w:b/>
                <w:bCs/>
                <w:sz w:val="17"/>
                <w:szCs w:val="17"/>
              </w:rPr>
              <w:t>ESS 1: Assessment and Management of Environmental and Social Risks and Impacts</w:t>
            </w:r>
          </w:p>
        </w:tc>
      </w:tr>
      <w:tr w:rsidR="00970ADF" w14:paraId="4EA633B6" w14:textId="77777777">
        <w:tc>
          <w:tcPr>
            <w:tcW w:w="4200" w:type="dxa"/>
            <w:tcMar>
              <w:top w:w="60" w:type="dxa"/>
              <w:left w:w="90" w:type="dxa"/>
              <w:bottom w:w="60" w:type="dxa"/>
              <w:right w:w="90" w:type="dxa"/>
            </w:tcMar>
          </w:tcPr>
          <w:p w14:paraId="6B6490B6" w14:textId="77777777" w:rsidR="00970ADF" w:rsidRDefault="00474594">
            <w:pPr>
              <w:spacing w:after="20"/>
            </w:pPr>
            <w:r>
              <w:rPr>
                <w:sz w:val="17"/>
                <w:szCs w:val="17"/>
              </w:rPr>
              <w:t>Is an Environmental and/or Social Assessment required where the project is undertaken?</w:t>
            </w:r>
          </w:p>
        </w:tc>
        <w:tc>
          <w:tcPr>
            <w:tcW w:w="650" w:type="dxa"/>
            <w:tcMar>
              <w:top w:w="60" w:type="dxa"/>
              <w:left w:w="90" w:type="dxa"/>
              <w:bottom w:w="60" w:type="dxa"/>
              <w:right w:w="90" w:type="dxa"/>
            </w:tcMar>
          </w:tcPr>
          <w:p w14:paraId="0C108E4E" w14:textId="77777777" w:rsidR="00970ADF" w:rsidRDefault="00474594">
            <w:pPr>
              <w:spacing w:after="20"/>
              <w:jc w:val="center"/>
            </w:pPr>
            <w:r>
              <w:rPr>
                <w:b/>
                <w:bCs/>
                <w:sz w:val="17"/>
                <w:szCs w:val="17"/>
              </w:rPr>
              <w:t>✓</w:t>
            </w:r>
          </w:p>
        </w:tc>
        <w:tc>
          <w:tcPr>
            <w:tcW w:w="650" w:type="dxa"/>
            <w:tcMar>
              <w:top w:w="60" w:type="dxa"/>
              <w:left w:w="90" w:type="dxa"/>
              <w:bottom w:w="60" w:type="dxa"/>
              <w:right w:w="90" w:type="dxa"/>
            </w:tcMar>
          </w:tcPr>
          <w:p w14:paraId="7230074C" w14:textId="77777777" w:rsidR="00970ADF" w:rsidRDefault="00970ADF">
            <w:pPr>
              <w:spacing w:after="20"/>
              <w:jc w:val="center"/>
            </w:pPr>
          </w:p>
        </w:tc>
        <w:tc>
          <w:tcPr>
            <w:tcW w:w="800" w:type="dxa"/>
            <w:tcMar>
              <w:top w:w="60" w:type="dxa"/>
              <w:left w:w="90" w:type="dxa"/>
              <w:bottom w:w="60" w:type="dxa"/>
              <w:right w:w="90" w:type="dxa"/>
            </w:tcMar>
          </w:tcPr>
          <w:p w14:paraId="3794DAF5" w14:textId="77777777" w:rsidR="00970ADF" w:rsidRDefault="00970ADF">
            <w:pPr>
              <w:spacing w:after="20"/>
              <w:jc w:val="center"/>
            </w:pPr>
          </w:p>
        </w:tc>
        <w:tc>
          <w:tcPr>
            <w:tcW w:w="1700" w:type="dxa"/>
            <w:tcMar>
              <w:top w:w="60" w:type="dxa"/>
              <w:left w:w="90" w:type="dxa"/>
              <w:bottom w:w="60" w:type="dxa"/>
              <w:right w:w="90" w:type="dxa"/>
            </w:tcMar>
          </w:tcPr>
          <w:p w14:paraId="64A0B5A7" w14:textId="77777777" w:rsidR="00970ADF" w:rsidRDefault="00474594">
            <w:pPr>
              <w:spacing w:after="20"/>
            </w:pPr>
            <w:r>
              <w:rPr>
                <w:sz w:val="17"/>
                <w:szCs w:val="17"/>
              </w:rPr>
              <w:t>ESMF</w:t>
            </w:r>
          </w:p>
        </w:tc>
        <w:tc>
          <w:tcPr>
            <w:tcW w:w="1638" w:type="dxa"/>
            <w:tcMar>
              <w:top w:w="60" w:type="dxa"/>
              <w:left w:w="90" w:type="dxa"/>
              <w:bottom w:w="60" w:type="dxa"/>
              <w:right w:w="90" w:type="dxa"/>
            </w:tcMar>
          </w:tcPr>
          <w:p w14:paraId="0465C0E8" w14:textId="77777777" w:rsidR="00970ADF" w:rsidRDefault="00970ADF">
            <w:pPr>
              <w:spacing w:after="20"/>
            </w:pPr>
          </w:p>
        </w:tc>
      </w:tr>
      <w:tr w:rsidR="00970ADF" w14:paraId="6DBABB16" w14:textId="77777777">
        <w:tc>
          <w:tcPr>
            <w:tcW w:w="4200" w:type="dxa"/>
            <w:tcMar>
              <w:top w:w="60" w:type="dxa"/>
              <w:left w:w="90" w:type="dxa"/>
              <w:bottom w:w="60" w:type="dxa"/>
              <w:right w:w="90" w:type="dxa"/>
            </w:tcMar>
          </w:tcPr>
          <w:p w14:paraId="591AA621" w14:textId="77777777" w:rsidR="00970ADF" w:rsidRDefault="00474594">
            <w:pPr>
              <w:spacing w:after="20"/>
            </w:pPr>
            <w:r>
              <w:rPr>
                <w:sz w:val="17"/>
                <w:szCs w:val="17"/>
              </w:rPr>
              <w:t>Is there a risk of diversion of project benefits?</w:t>
            </w:r>
          </w:p>
        </w:tc>
        <w:tc>
          <w:tcPr>
            <w:tcW w:w="650" w:type="dxa"/>
            <w:tcMar>
              <w:top w:w="60" w:type="dxa"/>
              <w:left w:w="90" w:type="dxa"/>
              <w:bottom w:w="60" w:type="dxa"/>
              <w:right w:w="90" w:type="dxa"/>
            </w:tcMar>
          </w:tcPr>
          <w:p w14:paraId="6E643819" w14:textId="77777777" w:rsidR="00970ADF" w:rsidRDefault="00970ADF">
            <w:pPr>
              <w:spacing w:after="20"/>
              <w:jc w:val="center"/>
            </w:pPr>
          </w:p>
        </w:tc>
        <w:tc>
          <w:tcPr>
            <w:tcW w:w="650" w:type="dxa"/>
            <w:tcMar>
              <w:top w:w="60" w:type="dxa"/>
              <w:left w:w="90" w:type="dxa"/>
              <w:bottom w:w="60" w:type="dxa"/>
              <w:right w:w="90" w:type="dxa"/>
            </w:tcMar>
          </w:tcPr>
          <w:p w14:paraId="15C8F771" w14:textId="77777777" w:rsidR="00970ADF" w:rsidRDefault="00474594">
            <w:pPr>
              <w:spacing w:after="20"/>
              <w:jc w:val="center"/>
            </w:pPr>
            <w:r>
              <w:rPr>
                <w:b/>
                <w:bCs/>
                <w:sz w:val="17"/>
                <w:szCs w:val="17"/>
              </w:rPr>
              <w:t>✓</w:t>
            </w:r>
          </w:p>
        </w:tc>
        <w:tc>
          <w:tcPr>
            <w:tcW w:w="800" w:type="dxa"/>
            <w:tcMar>
              <w:top w:w="60" w:type="dxa"/>
              <w:left w:w="90" w:type="dxa"/>
              <w:bottom w:w="60" w:type="dxa"/>
              <w:right w:w="90" w:type="dxa"/>
            </w:tcMar>
          </w:tcPr>
          <w:p w14:paraId="59C9744E" w14:textId="77777777" w:rsidR="00970ADF" w:rsidRDefault="00970ADF">
            <w:pPr>
              <w:spacing w:after="20"/>
              <w:jc w:val="center"/>
            </w:pPr>
          </w:p>
        </w:tc>
        <w:tc>
          <w:tcPr>
            <w:tcW w:w="1700" w:type="dxa"/>
            <w:tcMar>
              <w:top w:w="60" w:type="dxa"/>
              <w:left w:w="90" w:type="dxa"/>
              <w:bottom w:w="60" w:type="dxa"/>
              <w:right w:w="90" w:type="dxa"/>
            </w:tcMar>
          </w:tcPr>
          <w:p w14:paraId="207FAE67" w14:textId="77777777" w:rsidR="00970ADF" w:rsidRDefault="00474594">
            <w:pPr>
              <w:spacing w:after="40"/>
            </w:pPr>
            <w:r>
              <w:rPr>
                <w:sz w:val="17"/>
                <w:szCs w:val="17"/>
              </w:rPr>
              <w:t>Stakeholder Engagement Plan (SEP)</w:t>
            </w:r>
          </w:p>
          <w:p w14:paraId="5D5265A1" w14:textId="77777777" w:rsidR="00970ADF" w:rsidRDefault="00474594">
            <w:pPr>
              <w:spacing w:after="20"/>
            </w:pPr>
            <w:r>
              <w:rPr>
                <w:sz w:val="17"/>
                <w:szCs w:val="17"/>
              </w:rPr>
              <w:t>Grievance Redress Mechanisms (GRM)</w:t>
            </w:r>
          </w:p>
        </w:tc>
        <w:tc>
          <w:tcPr>
            <w:tcW w:w="1638" w:type="dxa"/>
            <w:tcMar>
              <w:top w:w="60" w:type="dxa"/>
              <w:left w:w="90" w:type="dxa"/>
              <w:bottom w:w="60" w:type="dxa"/>
              <w:right w:w="90" w:type="dxa"/>
            </w:tcMar>
          </w:tcPr>
          <w:p w14:paraId="3D11C4E1" w14:textId="77777777" w:rsidR="00970ADF" w:rsidRDefault="00970ADF">
            <w:pPr>
              <w:spacing w:after="20"/>
            </w:pPr>
          </w:p>
        </w:tc>
      </w:tr>
      <w:tr w:rsidR="00970ADF" w14:paraId="7F75031F" w14:textId="77777777">
        <w:tc>
          <w:tcPr>
            <w:tcW w:w="4200" w:type="dxa"/>
            <w:tcMar>
              <w:top w:w="60" w:type="dxa"/>
              <w:left w:w="90" w:type="dxa"/>
              <w:bottom w:w="60" w:type="dxa"/>
              <w:right w:w="90" w:type="dxa"/>
            </w:tcMar>
          </w:tcPr>
          <w:p w14:paraId="2FA8228B" w14:textId="77777777" w:rsidR="00970ADF" w:rsidRDefault="00474594">
            <w:pPr>
              <w:spacing w:after="20"/>
            </w:pPr>
            <w:r>
              <w:rPr>
                <w:sz w:val="17"/>
                <w:szCs w:val="17"/>
              </w:rPr>
              <w:t>Is there a risk of lack of monitoring of project activities due to remoteness of location and insecurity?</w:t>
            </w:r>
          </w:p>
        </w:tc>
        <w:tc>
          <w:tcPr>
            <w:tcW w:w="650" w:type="dxa"/>
            <w:tcMar>
              <w:top w:w="60" w:type="dxa"/>
              <w:left w:w="90" w:type="dxa"/>
              <w:bottom w:w="60" w:type="dxa"/>
              <w:right w:w="90" w:type="dxa"/>
            </w:tcMar>
          </w:tcPr>
          <w:p w14:paraId="60420988" w14:textId="77777777" w:rsidR="00970ADF" w:rsidRDefault="00970ADF">
            <w:pPr>
              <w:spacing w:after="20"/>
              <w:jc w:val="center"/>
            </w:pPr>
          </w:p>
        </w:tc>
        <w:tc>
          <w:tcPr>
            <w:tcW w:w="650" w:type="dxa"/>
            <w:tcMar>
              <w:top w:w="60" w:type="dxa"/>
              <w:left w:w="90" w:type="dxa"/>
              <w:bottom w:w="60" w:type="dxa"/>
              <w:right w:w="90" w:type="dxa"/>
            </w:tcMar>
          </w:tcPr>
          <w:p w14:paraId="60749AD8" w14:textId="77777777" w:rsidR="00970ADF" w:rsidRDefault="00474594">
            <w:pPr>
              <w:spacing w:after="20"/>
              <w:jc w:val="center"/>
            </w:pPr>
            <w:r>
              <w:rPr>
                <w:b/>
                <w:bCs/>
                <w:sz w:val="17"/>
                <w:szCs w:val="17"/>
              </w:rPr>
              <w:t>✓</w:t>
            </w:r>
          </w:p>
        </w:tc>
        <w:tc>
          <w:tcPr>
            <w:tcW w:w="800" w:type="dxa"/>
            <w:tcMar>
              <w:top w:w="60" w:type="dxa"/>
              <w:left w:w="90" w:type="dxa"/>
              <w:bottom w:w="60" w:type="dxa"/>
              <w:right w:w="90" w:type="dxa"/>
            </w:tcMar>
          </w:tcPr>
          <w:p w14:paraId="746534A5" w14:textId="77777777" w:rsidR="00970ADF" w:rsidRDefault="00970ADF">
            <w:pPr>
              <w:spacing w:after="20"/>
              <w:jc w:val="center"/>
            </w:pPr>
          </w:p>
        </w:tc>
        <w:tc>
          <w:tcPr>
            <w:tcW w:w="1700" w:type="dxa"/>
            <w:tcMar>
              <w:top w:w="60" w:type="dxa"/>
              <w:left w:w="90" w:type="dxa"/>
              <w:bottom w:w="60" w:type="dxa"/>
              <w:right w:w="90" w:type="dxa"/>
            </w:tcMar>
          </w:tcPr>
          <w:p w14:paraId="69A19886" w14:textId="77777777" w:rsidR="00970ADF" w:rsidRDefault="00474594">
            <w:pPr>
              <w:spacing w:after="20"/>
            </w:pPr>
            <w:proofErr w:type="spellStart"/>
            <w:r>
              <w:rPr>
                <w:sz w:val="17"/>
                <w:szCs w:val="17"/>
              </w:rPr>
              <w:t>MoAD</w:t>
            </w:r>
            <w:proofErr w:type="spellEnd"/>
            <w:r>
              <w:rPr>
                <w:sz w:val="17"/>
                <w:szCs w:val="17"/>
              </w:rPr>
              <w:t xml:space="preserve"> headquarter premises</w:t>
            </w:r>
          </w:p>
        </w:tc>
        <w:tc>
          <w:tcPr>
            <w:tcW w:w="1638" w:type="dxa"/>
            <w:tcMar>
              <w:top w:w="60" w:type="dxa"/>
              <w:left w:w="90" w:type="dxa"/>
              <w:bottom w:w="60" w:type="dxa"/>
              <w:right w:w="90" w:type="dxa"/>
            </w:tcMar>
          </w:tcPr>
          <w:p w14:paraId="77652CCF" w14:textId="77777777" w:rsidR="00970ADF" w:rsidRDefault="00970ADF">
            <w:pPr>
              <w:spacing w:after="20"/>
            </w:pPr>
          </w:p>
        </w:tc>
      </w:tr>
      <w:tr w:rsidR="00970ADF" w14:paraId="19706061" w14:textId="77777777">
        <w:tc>
          <w:tcPr>
            <w:tcW w:w="4200" w:type="dxa"/>
            <w:tcMar>
              <w:top w:w="60" w:type="dxa"/>
              <w:left w:w="90" w:type="dxa"/>
              <w:bottom w:w="60" w:type="dxa"/>
              <w:right w:w="90" w:type="dxa"/>
            </w:tcMar>
          </w:tcPr>
          <w:p w14:paraId="4705BB44" w14:textId="77777777" w:rsidR="00970ADF" w:rsidRDefault="00474594">
            <w:pPr>
              <w:spacing w:after="20"/>
            </w:pPr>
            <w:r>
              <w:rPr>
                <w:sz w:val="17"/>
                <w:szCs w:val="17"/>
              </w:rPr>
              <w:t>Is there a risk that project benefits may not reach truly vulnerable populations?</w:t>
            </w:r>
          </w:p>
        </w:tc>
        <w:tc>
          <w:tcPr>
            <w:tcW w:w="650" w:type="dxa"/>
            <w:tcMar>
              <w:top w:w="60" w:type="dxa"/>
              <w:left w:w="90" w:type="dxa"/>
              <w:bottom w:w="60" w:type="dxa"/>
              <w:right w:w="90" w:type="dxa"/>
            </w:tcMar>
          </w:tcPr>
          <w:p w14:paraId="41EDF50C" w14:textId="77777777" w:rsidR="00970ADF" w:rsidRDefault="00970ADF">
            <w:pPr>
              <w:spacing w:after="20"/>
              <w:jc w:val="center"/>
            </w:pPr>
          </w:p>
        </w:tc>
        <w:tc>
          <w:tcPr>
            <w:tcW w:w="650" w:type="dxa"/>
            <w:tcMar>
              <w:top w:w="60" w:type="dxa"/>
              <w:left w:w="90" w:type="dxa"/>
              <w:bottom w:w="60" w:type="dxa"/>
              <w:right w:w="90" w:type="dxa"/>
            </w:tcMar>
          </w:tcPr>
          <w:p w14:paraId="60DEA2ED" w14:textId="77777777" w:rsidR="00970ADF" w:rsidRDefault="00474594">
            <w:pPr>
              <w:spacing w:after="20"/>
              <w:jc w:val="center"/>
            </w:pPr>
            <w:r>
              <w:rPr>
                <w:b/>
                <w:bCs/>
                <w:sz w:val="17"/>
                <w:szCs w:val="17"/>
              </w:rPr>
              <w:t>✓</w:t>
            </w:r>
          </w:p>
        </w:tc>
        <w:tc>
          <w:tcPr>
            <w:tcW w:w="800" w:type="dxa"/>
            <w:tcMar>
              <w:top w:w="60" w:type="dxa"/>
              <w:left w:w="90" w:type="dxa"/>
              <w:bottom w:w="60" w:type="dxa"/>
              <w:right w:w="90" w:type="dxa"/>
            </w:tcMar>
          </w:tcPr>
          <w:p w14:paraId="581D4892" w14:textId="77777777" w:rsidR="00970ADF" w:rsidRDefault="00970ADF">
            <w:pPr>
              <w:spacing w:after="20"/>
              <w:jc w:val="center"/>
            </w:pPr>
          </w:p>
        </w:tc>
        <w:tc>
          <w:tcPr>
            <w:tcW w:w="1700" w:type="dxa"/>
            <w:tcMar>
              <w:top w:w="60" w:type="dxa"/>
              <w:left w:w="90" w:type="dxa"/>
              <w:bottom w:w="60" w:type="dxa"/>
              <w:right w:w="90" w:type="dxa"/>
            </w:tcMar>
          </w:tcPr>
          <w:p w14:paraId="7675E725" w14:textId="77777777" w:rsidR="00970ADF" w:rsidRDefault="00474594">
            <w:pPr>
              <w:spacing w:after="20"/>
            </w:pPr>
            <w:r>
              <w:rPr>
                <w:sz w:val="17"/>
                <w:szCs w:val="17"/>
              </w:rPr>
              <w:t>Stakeholder Engagement Plan (SEP)</w:t>
            </w:r>
          </w:p>
        </w:tc>
        <w:tc>
          <w:tcPr>
            <w:tcW w:w="1638" w:type="dxa"/>
            <w:tcMar>
              <w:top w:w="60" w:type="dxa"/>
              <w:left w:w="90" w:type="dxa"/>
              <w:bottom w:w="60" w:type="dxa"/>
              <w:right w:w="90" w:type="dxa"/>
            </w:tcMar>
          </w:tcPr>
          <w:p w14:paraId="24317C0A" w14:textId="77777777" w:rsidR="00970ADF" w:rsidRDefault="00970ADF">
            <w:pPr>
              <w:spacing w:after="20"/>
            </w:pPr>
          </w:p>
        </w:tc>
      </w:tr>
      <w:tr w:rsidR="00970ADF" w14:paraId="4CCEE8A3" w14:textId="77777777">
        <w:tc>
          <w:tcPr>
            <w:tcW w:w="4200" w:type="dxa"/>
            <w:tcMar>
              <w:top w:w="60" w:type="dxa"/>
              <w:left w:w="90" w:type="dxa"/>
              <w:bottom w:w="60" w:type="dxa"/>
              <w:right w:w="90" w:type="dxa"/>
            </w:tcMar>
          </w:tcPr>
          <w:p w14:paraId="072E2D6D" w14:textId="77777777" w:rsidR="00970ADF" w:rsidRDefault="00474594">
            <w:pPr>
              <w:spacing w:after="20"/>
            </w:pPr>
            <w:r>
              <w:rPr>
                <w:sz w:val="17"/>
                <w:szCs w:val="17"/>
              </w:rPr>
              <w:t xml:space="preserve">Is there a risk that the activity will cause population influx from </w:t>
            </w:r>
            <w:proofErr w:type="spellStart"/>
            <w:r>
              <w:rPr>
                <w:sz w:val="17"/>
                <w:szCs w:val="17"/>
              </w:rPr>
              <w:t>neighbouring</w:t>
            </w:r>
            <w:proofErr w:type="spellEnd"/>
            <w:r>
              <w:rPr>
                <w:sz w:val="17"/>
                <w:szCs w:val="17"/>
              </w:rPr>
              <w:t xml:space="preserve"> areas?</w:t>
            </w:r>
          </w:p>
        </w:tc>
        <w:tc>
          <w:tcPr>
            <w:tcW w:w="650" w:type="dxa"/>
            <w:tcMar>
              <w:top w:w="60" w:type="dxa"/>
              <w:left w:w="90" w:type="dxa"/>
              <w:bottom w:w="60" w:type="dxa"/>
              <w:right w:w="90" w:type="dxa"/>
            </w:tcMar>
          </w:tcPr>
          <w:p w14:paraId="11916D51" w14:textId="77777777" w:rsidR="00970ADF" w:rsidRDefault="00970ADF">
            <w:pPr>
              <w:spacing w:after="20"/>
              <w:jc w:val="center"/>
            </w:pPr>
          </w:p>
        </w:tc>
        <w:tc>
          <w:tcPr>
            <w:tcW w:w="650" w:type="dxa"/>
            <w:tcMar>
              <w:top w:w="60" w:type="dxa"/>
              <w:left w:w="90" w:type="dxa"/>
              <w:bottom w:w="60" w:type="dxa"/>
              <w:right w:w="90" w:type="dxa"/>
            </w:tcMar>
          </w:tcPr>
          <w:p w14:paraId="131B712E" w14:textId="77777777" w:rsidR="00970ADF" w:rsidRDefault="00474594">
            <w:pPr>
              <w:spacing w:after="20"/>
              <w:jc w:val="center"/>
            </w:pPr>
            <w:r>
              <w:rPr>
                <w:b/>
                <w:bCs/>
                <w:sz w:val="17"/>
                <w:szCs w:val="17"/>
              </w:rPr>
              <w:t>✓</w:t>
            </w:r>
          </w:p>
        </w:tc>
        <w:tc>
          <w:tcPr>
            <w:tcW w:w="800" w:type="dxa"/>
            <w:tcMar>
              <w:top w:w="60" w:type="dxa"/>
              <w:left w:w="90" w:type="dxa"/>
              <w:bottom w:w="60" w:type="dxa"/>
              <w:right w:w="90" w:type="dxa"/>
            </w:tcMar>
          </w:tcPr>
          <w:p w14:paraId="1ED1A065" w14:textId="77777777" w:rsidR="00970ADF" w:rsidRDefault="00970ADF">
            <w:pPr>
              <w:spacing w:after="20"/>
              <w:jc w:val="center"/>
            </w:pPr>
          </w:p>
        </w:tc>
        <w:tc>
          <w:tcPr>
            <w:tcW w:w="1700" w:type="dxa"/>
            <w:tcMar>
              <w:top w:w="60" w:type="dxa"/>
              <w:left w:w="90" w:type="dxa"/>
              <w:bottom w:w="60" w:type="dxa"/>
              <w:right w:w="90" w:type="dxa"/>
            </w:tcMar>
          </w:tcPr>
          <w:p w14:paraId="6B02FC62" w14:textId="77777777" w:rsidR="00970ADF" w:rsidRDefault="00474594">
            <w:pPr>
              <w:spacing w:after="20"/>
            </w:pPr>
            <w:r>
              <w:rPr>
                <w:sz w:val="17"/>
                <w:szCs w:val="17"/>
              </w:rPr>
              <w:t>Stakeholder Engagement Plan (SEP)</w:t>
            </w:r>
          </w:p>
        </w:tc>
        <w:tc>
          <w:tcPr>
            <w:tcW w:w="1638" w:type="dxa"/>
            <w:tcMar>
              <w:top w:w="60" w:type="dxa"/>
              <w:left w:w="90" w:type="dxa"/>
              <w:bottom w:w="60" w:type="dxa"/>
              <w:right w:w="90" w:type="dxa"/>
            </w:tcMar>
          </w:tcPr>
          <w:p w14:paraId="6C99368E" w14:textId="77777777" w:rsidR="00970ADF" w:rsidRDefault="00970ADF">
            <w:pPr>
              <w:spacing w:after="20"/>
            </w:pPr>
          </w:p>
        </w:tc>
      </w:tr>
      <w:tr w:rsidR="00970ADF" w14:paraId="5E3AC835" w14:textId="77777777">
        <w:tc>
          <w:tcPr>
            <w:tcW w:w="4200" w:type="dxa"/>
            <w:tcMar>
              <w:top w:w="60" w:type="dxa"/>
              <w:left w:w="90" w:type="dxa"/>
              <w:bottom w:w="60" w:type="dxa"/>
              <w:right w:w="90" w:type="dxa"/>
            </w:tcMar>
          </w:tcPr>
          <w:p w14:paraId="38BF8337" w14:textId="77777777" w:rsidR="00970ADF" w:rsidRDefault="00474594">
            <w:pPr>
              <w:spacing w:after="20"/>
            </w:pPr>
            <w:r>
              <w:rPr>
                <w:sz w:val="17"/>
                <w:szCs w:val="17"/>
              </w:rPr>
              <w:t>Is there a risk that the selection of the activity location or beneficiaries will lead to conflict?</w:t>
            </w:r>
          </w:p>
        </w:tc>
        <w:tc>
          <w:tcPr>
            <w:tcW w:w="650" w:type="dxa"/>
            <w:tcMar>
              <w:top w:w="60" w:type="dxa"/>
              <w:left w:w="90" w:type="dxa"/>
              <w:bottom w:w="60" w:type="dxa"/>
              <w:right w:w="90" w:type="dxa"/>
            </w:tcMar>
          </w:tcPr>
          <w:p w14:paraId="2619B231" w14:textId="77777777" w:rsidR="00970ADF" w:rsidRDefault="00970ADF">
            <w:pPr>
              <w:spacing w:after="20"/>
              <w:jc w:val="center"/>
            </w:pPr>
          </w:p>
        </w:tc>
        <w:tc>
          <w:tcPr>
            <w:tcW w:w="650" w:type="dxa"/>
            <w:tcMar>
              <w:top w:w="60" w:type="dxa"/>
              <w:left w:w="90" w:type="dxa"/>
              <w:bottom w:w="60" w:type="dxa"/>
              <w:right w:w="90" w:type="dxa"/>
            </w:tcMar>
          </w:tcPr>
          <w:p w14:paraId="42D5DA24" w14:textId="77777777" w:rsidR="00970ADF" w:rsidRDefault="00474594">
            <w:pPr>
              <w:spacing w:after="20"/>
              <w:jc w:val="center"/>
            </w:pPr>
            <w:r>
              <w:rPr>
                <w:b/>
                <w:bCs/>
                <w:sz w:val="17"/>
                <w:szCs w:val="17"/>
              </w:rPr>
              <w:t>✓</w:t>
            </w:r>
          </w:p>
        </w:tc>
        <w:tc>
          <w:tcPr>
            <w:tcW w:w="800" w:type="dxa"/>
            <w:tcMar>
              <w:top w:w="60" w:type="dxa"/>
              <w:left w:w="90" w:type="dxa"/>
              <w:bottom w:w="60" w:type="dxa"/>
              <w:right w:w="90" w:type="dxa"/>
            </w:tcMar>
          </w:tcPr>
          <w:p w14:paraId="211E76D7" w14:textId="77777777" w:rsidR="00970ADF" w:rsidRDefault="00970ADF">
            <w:pPr>
              <w:spacing w:after="20"/>
              <w:jc w:val="center"/>
            </w:pPr>
          </w:p>
        </w:tc>
        <w:tc>
          <w:tcPr>
            <w:tcW w:w="1700" w:type="dxa"/>
            <w:tcMar>
              <w:top w:w="60" w:type="dxa"/>
              <w:left w:w="90" w:type="dxa"/>
              <w:bottom w:w="60" w:type="dxa"/>
              <w:right w:w="90" w:type="dxa"/>
            </w:tcMar>
          </w:tcPr>
          <w:p w14:paraId="28C1CED4" w14:textId="77777777" w:rsidR="00970ADF" w:rsidRDefault="00474594">
            <w:pPr>
              <w:spacing w:after="20"/>
            </w:pPr>
            <w:r>
              <w:rPr>
                <w:sz w:val="17"/>
                <w:szCs w:val="17"/>
              </w:rPr>
              <w:t>Grievance Redress Mechanisms (GRM)</w:t>
            </w:r>
          </w:p>
        </w:tc>
        <w:tc>
          <w:tcPr>
            <w:tcW w:w="1638" w:type="dxa"/>
            <w:tcMar>
              <w:top w:w="60" w:type="dxa"/>
              <w:left w:w="90" w:type="dxa"/>
              <w:bottom w:w="60" w:type="dxa"/>
              <w:right w:w="90" w:type="dxa"/>
            </w:tcMar>
          </w:tcPr>
          <w:p w14:paraId="2E2861C0" w14:textId="77777777" w:rsidR="00970ADF" w:rsidRDefault="00970ADF">
            <w:pPr>
              <w:spacing w:after="20"/>
            </w:pPr>
          </w:p>
        </w:tc>
      </w:tr>
      <w:tr w:rsidR="00970ADF" w14:paraId="23BFB82D" w14:textId="77777777">
        <w:tc>
          <w:tcPr>
            <w:tcW w:w="9638" w:type="dxa"/>
            <w:gridSpan w:val="6"/>
            <w:shd w:val="clear" w:color="auto" w:fill="E7EEF8"/>
            <w:tcMar>
              <w:top w:w="60" w:type="dxa"/>
              <w:left w:w="90" w:type="dxa"/>
              <w:bottom w:w="60" w:type="dxa"/>
              <w:right w:w="90" w:type="dxa"/>
            </w:tcMar>
          </w:tcPr>
          <w:p w14:paraId="101F81B5" w14:textId="77777777" w:rsidR="00970ADF" w:rsidRDefault="00474594">
            <w:pPr>
              <w:spacing w:after="20"/>
            </w:pPr>
            <w:r>
              <w:rPr>
                <w:b/>
                <w:bCs/>
                <w:sz w:val="17"/>
                <w:szCs w:val="17"/>
              </w:rPr>
              <w:t xml:space="preserve">ESS 2: </w:t>
            </w:r>
            <w:proofErr w:type="spellStart"/>
            <w:r>
              <w:rPr>
                <w:b/>
                <w:bCs/>
                <w:sz w:val="17"/>
                <w:szCs w:val="17"/>
              </w:rPr>
              <w:t>Labour</w:t>
            </w:r>
            <w:proofErr w:type="spellEnd"/>
            <w:r>
              <w:rPr>
                <w:b/>
                <w:bCs/>
                <w:sz w:val="17"/>
                <w:szCs w:val="17"/>
              </w:rPr>
              <w:t xml:space="preserve"> and Working Conditions</w:t>
            </w:r>
          </w:p>
        </w:tc>
      </w:tr>
      <w:tr w:rsidR="00970ADF" w14:paraId="2647680C" w14:textId="77777777">
        <w:tc>
          <w:tcPr>
            <w:tcW w:w="4200" w:type="dxa"/>
            <w:tcMar>
              <w:top w:w="60" w:type="dxa"/>
              <w:left w:w="90" w:type="dxa"/>
              <w:bottom w:w="60" w:type="dxa"/>
              <w:right w:w="90" w:type="dxa"/>
            </w:tcMar>
          </w:tcPr>
          <w:p w14:paraId="0D094B66" w14:textId="77777777" w:rsidR="00970ADF" w:rsidRDefault="00474594">
            <w:pPr>
              <w:spacing w:after="20"/>
            </w:pPr>
            <w:r>
              <w:rPr>
                <w:sz w:val="17"/>
                <w:szCs w:val="17"/>
              </w:rPr>
              <w:t xml:space="preserve">Does the activity include any of the known </w:t>
            </w:r>
            <w:proofErr w:type="spellStart"/>
            <w:r>
              <w:rPr>
                <w:sz w:val="17"/>
                <w:szCs w:val="17"/>
              </w:rPr>
              <w:t>labour</w:t>
            </w:r>
            <w:proofErr w:type="spellEnd"/>
            <w:r>
              <w:rPr>
                <w:sz w:val="17"/>
                <w:szCs w:val="17"/>
              </w:rPr>
              <w:t xml:space="preserve"> rights / ESS 2 non-compliance risks in Somaliland (child and forced </w:t>
            </w:r>
            <w:proofErr w:type="spellStart"/>
            <w:r>
              <w:rPr>
                <w:sz w:val="17"/>
                <w:szCs w:val="17"/>
              </w:rPr>
              <w:t>labour</w:t>
            </w:r>
            <w:proofErr w:type="spellEnd"/>
            <w:r>
              <w:rPr>
                <w:sz w:val="17"/>
                <w:szCs w:val="17"/>
              </w:rPr>
              <w:t>)?</w:t>
            </w:r>
          </w:p>
        </w:tc>
        <w:tc>
          <w:tcPr>
            <w:tcW w:w="650" w:type="dxa"/>
            <w:tcMar>
              <w:top w:w="60" w:type="dxa"/>
              <w:left w:w="90" w:type="dxa"/>
              <w:bottom w:w="60" w:type="dxa"/>
              <w:right w:w="90" w:type="dxa"/>
            </w:tcMar>
          </w:tcPr>
          <w:p w14:paraId="389E529C" w14:textId="77777777" w:rsidR="00970ADF" w:rsidRDefault="00474594">
            <w:pPr>
              <w:spacing w:after="20"/>
              <w:jc w:val="center"/>
            </w:pPr>
            <w:r>
              <w:rPr>
                <w:b/>
                <w:bCs/>
                <w:sz w:val="17"/>
                <w:szCs w:val="17"/>
              </w:rPr>
              <w:t>✓</w:t>
            </w:r>
          </w:p>
        </w:tc>
        <w:tc>
          <w:tcPr>
            <w:tcW w:w="650" w:type="dxa"/>
            <w:tcMar>
              <w:top w:w="60" w:type="dxa"/>
              <w:left w:w="90" w:type="dxa"/>
              <w:bottom w:w="60" w:type="dxa"/>
              <w:right w:w="90" w:type="dxa"/>
            </w:tcMar>
          </w:tcPr>
          <w:p w14:paraId="2CD3FA3F" w14:textId="77777777" w:rsidR="00970ADF" w:rsidRDefault="00970ADF">
            <w:pPr>
              <w:spacing w:after="20"/>
              <w:jc w:val="center"/>
            </w:pPr>
          </w:p>
        </w:tc>
        <w:tc>
          <w:tcPr>
            <w:tcW w:w="800" w:type="dxa"/>
            <w:tcMar>
              <w:top w:w="60" w:type="dxa"/>
              <w:left w:w="90" w:type="dxa"/>
              <w:bottom w:w="60" w:type="dxa"/>
              <w:right w:w="90" w:type="dxa"/>
            </w:tcMar>
          </w:tcPr>
          <w:p w14:paraId="5B3418FA" w14:textId="77777777" w:rsidR="00970ADF" w:rsidRDefault="00970ADF">
            <w:pPr>
              <w:spacing w:after="20"/>
              <w:jc w:val="center"/>
            </w:pPr>
          </w:p>
        </w:tc>
        <w:tc>
          <w:tcPr>
            <w:tcW w:w="1700" w:type="dxa"/>
            <w:tcMar>
              <w:top w:w="60" w:type="dxa"/>
              <w:left w:w="90" w:type="dxa"/>
              <w:bottom w:w="60" w:type="dxa"/>
              <w:right w:w="90" w:type="dxa"/>
            </w:tcMar>
          </w:tcPr>
          <w:p w14:paraId="78AF23B5" w14:textId="77777777" w:rsidR="00970ADF" w:rsidRDefault="00474594">
            <w:pPr>
              <w:spacing w:after="40"/>
            </w:pPr>
            <w:r>
              <w:rPr>
                <w:sz w:val="17"/>
                <w:szCs w:val="17"/>
              </w:rPr>
              <w:t>Labor Management Procedures (LMP)</w:t>
            </w:r>
          </w:p>
          <w:p w14:paraId="71F9BE61" w14:textId="77777777" w:rsidR="00970ADF" w:rsidRDefault="00474594">
            <w:pPr>
              <w:spacing w:after="20"/>
            </w:pPr>
            <w:r>
              <w:rPr>
                <w:sz w:val="17"/>
                <w:szCs w:val="17"/>
              </w:rPr>
              <w:lastRenderedPageBreak/>
              <w:t>Occupational Health and Safety Plan (OHS)</w:t>
            </w:r>
          </w:p>
        </w:tc>
        <w:tc>
          <w:tcPr>
            <w:tcW w:w="1638" w:type="dxa"/>
            <w:tcMar>
              <w:top w:w="60" w:type="dxa"/>
              <w:left w:w="90" w:type="dxa"/>
              <w:bottom w:w="60" w:type="dxa"/>
              <w:right w:w="90" w:type="dxa"/>
            </w:tcMar>
          </w:tcPr>
          <w:p w14:paraId="1509712C" w14:textId="77777777" w:rsidR="00970ADF" w:rsidRDefault="00970ADF">
            <w:pPr>
              <w:spacing w:after="20"/>
            </w:pPr>
          </w:p>
        </w:tc>
      </w:tr>
      <w:tr w:rsidR="00970ADF" w14:paraId="5043908C" w14:textId="77777777">
        <w:tc>
          <w:tcPr>
            <w:tcW w:w="4200" w:type="dxa"/>
            <w:tcMar>
              <w:top w:w="60" w:type="dxa"/>
              <w:left w:w="90" w:type="dxa"/>
              <w:bottom w:w="60" w:type="dxa"/>
              <w:right w:w="90" w:type="dxa"/>
            </w:tcMar>
          </w:tcPr>
          <w:p w14:paraId="1C6F5DA4" w14:textId="77777777" w:rsidR="00970ADF" w:rsidRDefault="00474594">
            <w:pPr>
              <w:spacing w:after="20"/>
            </w:pPr>
            <w:r>
              <w:rPr>
                <w:sz w:val="17"/>
                <w:szCs w:val="17"/>
              </w:rPr>
              <w:t>Does the activity include a construction component?</w:t>
            </w:r>
          </w:p>
        </w:tc>
        <w:tc>
          <w:tcPr>
            <w:tcW w:w="650" w:type="dxa"/>
            <w:tcMar>
              <w:top w:w="60" w:type="dxa"/>
              <w:left w:w="90" w:type="dxa"/>
              <w:bottom w:w="60" w:type="dxa"/>
              <w:right w:w="90" w:type="dxa"/>
            </w:tcMar>
          </w:tcPr>
          <w:p w14:paraId="776828C7" w14:textId="77777777" w:rsidR="00970ADF" w:rsidRDefault="00474594">
            <w:pPr>
              <w:spacing w:after="20"/>
              <w:jc w:val="center"/>
            </w:pPr>
            <w:r>
              <w:rPr>
                <w:b/>
                <w:bCs/>
                <w:sz w:val="17"/>
                <w:szCs w:val="17"/>
              </w:rPr>
              <w:t>✓</w:t>
            </w:r>
          </w:p>
        </w:tc>
        <w:tc>
          <w:tcPr>
            <w:tcW w:w="650" w:type="dxa"/>
            <w:tcMar>
              <w:top w:w="60" w:type="dxa"/>
              <w:left w:w="90" w:type="dxa"/>
              <w:bottom w:w="60" w:type="dxa"/>
              <w:right w:w="90" w:type="dxa"/>
            </w:tcMar>
          </w:tcPr>
          <w:p w14:paraId="71F15014" w14:textId="77777777" w:rsidR="00970ADF" w:rsidRDefault="00970ADF">
            <w:pPr>
              <w:spacing w:after="20"/>
              <w:jc w:val="center"/>
            </w:pPr>
          </w:p>
        </w:tc>
        <w:tc>
          <w:tcPr>
            <w:tcW w:w="800" w:type="dxa"/>
            <w:tcMar>
              <w:top w:w="60" w:type="dxa"/>
              <w:left w:w="90" w:type="dxa"/>
              <w:bottom w:w="60" w:type="dxa"/>
              <w:right w:w="90" w:type="dxa"/>
            </w:tcMar>
          </w:tcPr>
          <w:p w14:paraId="5199FDC9" w14:textId="77777777" w:rsidR="00970ADF" w:rsidRDefault="00970ADF">
            <w:pPr>
              <w:spacing w:after="20"/>
              <w:jc w:val="center"/>
            </w:pPr>
          </w:p>
        </w:tc>
        <w:tc>
          <w:tcPr>
            <w:tcW w:w="1700" w:type="dxa"/>
            <w:tcMar>
              <w:top w:w="60" w:type="dxa"/>
              <w:left w:w="90" w:type="dxa"/>
              <w:bottom w:w="60" w:type="dxa"/>
              <w:right w:w="90" w:type="dxa"/>
            </w:tcMar>
          </w:tcPr>
          <w:p w14:paraId="1BA9DEDD" w14:textId="77777777" w:rsidR="00970ADF" w:rsidRDefault="00474594">
            <w:pPr>
              <w:spacing w:after="40"/>
            </w:pPr>
            <w:r>
              <w:rPr>
                <w:sz w:val="17"/>
                <w:szCs w:val="17"/>
              </w:rPr>
              <w:t>Labor Management Procedures (LMP)</w:t>
            </w:r>
          </w:p>
          <w:p w14:paraId="5ED78BC4" w14:textId="77777777" w:rsidR="00970ADF" w:rsidRDefault="00474594">
            <w:pPr>
              <w:spacing w:after="40"/>
            </w:pPr>
            <w:r>
              <w:rPr>
                <w:sz w:val="17"/>
                <w:szCs w:val="17"/>
              </w:rPr>
              <w:t>C-ESMP</w:t>
            </w:r>
          </w:p>
          <w:p w14:paraId="0E19C2FC" w14:textId="77777777" w:rsidR="00970ADF" w:rsidRDefault="00474594">
            <w:pPr>
              <w:spacing w:after="20"/>
            </w:pPr>
            <w:r>
              <w:rPr>
                <w:sz w:val="17"/>
                <w:szCs w:val="17"/>
              </w:rPr>
              <w:t>Occupational Health and Safety Plan (OHS)</w:t>
            </w:r>
          </w:p>
        </w:tc>
        <w:tc>
          <w:tcPr>
            <w:tcW w:w="1638" w:type="dxa"/>
            <w:tcMar>
              <w:top w:w="60" w:type="dxa"/>
              <w:left w:w="90" w:type="dxa"/>
              <w:bottom w:w="60" w:type="dxa"/>
              <w:right w:w="90" w:type="dxa"/>
            </w:tcMar>
          </w:tcPr>
          <w:p w14:paraId="0D59FCCA" w14:textId="77777777" w:rsidR="00970ADF" w:rsidRDefault="00970ADF">
            <w:pPr>
              <w:spacing w:after="20"/>
            </w:pPr>
          </w:p>
        </w:tc>
      </w:tr>
      <w:tr w:rsidR="00970ADF" w14:paraId="10FF4B73" w14:textId="77777777">
        <w:tc>
          <w:tcPr>
            <w:tcW w:w="4200" w:type="dxa"/>
            <w:tcMar>
              <w:top w:w="60" w:type="dxa"/>
              <w:left w:w="90" w:type="dxa"/>
              <w:bottom w:w="60" w:type="dxa"/>
              <w:right w:w="90" w:type="dxa"/>
            </w:tcMar>
          </w:tcPr>
          <w:p w14:paraId="4B0D296B" w14:textId="77777777" w:rsidR="00970ADF" w:rsidRDefault="00474594">
            <w:pPr>
              <w:spacing w:after="20"/>
            </w:pPr>
            <w:r>
              <w:rPr>
                <w:sz w:val="17"/>
                <w:szCs w:val="17"/>
              </w:rPr>
              <w:t xml:space="preserve">Does the activity include </w:t>
            </w:r>
            <w:proofErr w:type="spellStart"/>
            <w:r>
              <w:rPr>
                <w:sz w:val="17"/>
                <w:szCs w:val="17"/>
              </w:rPr>
              <w:t>labour-intensive</w:t>
            </w:r>
            <w:proofErr w:type="spellEnd"/>
            <w:r>
              <w:rPr>
                <w:sz w:val="17"/>
                <w:szCs w:val="17"/>
              </w:rPr>
              <w:t xml:space="preserve"> manufacturing?</w:t>
            </w:r>
          </w:p>
        </w:tc>
        <w:tc>
          <w:tcPr>
            <w:tcW w:w="650" w:type="dxa"/>
            <w:tcMar>
              <w:top w:w="60" w:type="dxa"/>
              <w:left w:w="90" w:type="dxa"/>
              <w:bottom w:w="60" w:type="dxa"/>
              <w:right w:w="90" w:type="dxa"/>
            </w:tcMar>
          </w:tcPr>
          <w:p w14:paraId="52FAD08D" w14:textId="77777777" w:rsidR="00970ADF" w:rsidRDefault="00970ADF">
            <w:pPr>
              <w:spacing w:after="20"/>
              <w:jc w:val="center"/>
            </w:pPr>
          </w:p>
        </w:tc>
        <w:tc>
          <w:tcPr>
            <w:tcW w:w="650" w:type="dxa"/>
            <w:tcMar>
              <w:top w:w="60" w:type="dxa"/>
              <w:left w:w="90" w:type="dxa"/>
              <w:bottom w:w="60" w:type="dxa"/>
              <w:right w:w="90" w:type="dxa"/>
            </w:tcMar>
          </w:tcPr>
          <w:p w14:paraId="7B1F9386" w14:textId="77777777" w:rsidR="00970ADF" w:rsidRDefault="00474594">
            <w:pPr>
              <w:spacing w:after="20"/>
              <w:jc w:val="center"/>
            </w:pPr>
            <w:r>
              <w:rPr>
                <w:b/>
                <w:bCs/>
                <w:sz w:val="17"/>
                <w:szCs w:val="17"/>
              </w:rPr>
              <w:t>✓</w:t>
            </w:r>
          </w:p>
        </w:tc>
        <w:tc>
          <w:tcPr>
            <w:tcW w:w="800" w:type="dxa"/>
            <w:tcMar>
              <w:top w:w="60" w:type="dxa"/>
              <w:left w:w="90" w:type="dxa"/>
              <w:bottom w:w="60" w:type="dxa"/>
              <w:right w:w="90" w:type="dxa"/>
            </w:tcMar>
          </w:tcPr>
          <w:p w14:paraId="056B87E0" w14:textId="77777777" w:rsidR="00970ADF" w:rsidRDefault="00970ADF">
            <w:pPr>
              <w:spacing w:after="20"/>
              <w:jc w:val="center"/>
            </w:pPr>
          </w:p>
        </w:tc>
        <w:tc>
          <w:tcPr>
            <w:tcW w:w="1700" w:type="dxa"/>
            <w:tcMar>
              <w:top w:w="60" w:type="dxa"/>
              <w:left w:w="90" w:type="dxa"/>
              <w:bottom w:w="60" w:type="dxa"/>
              <w:right w:w="90" w:type="dxa"/>
            </w:tcMar>
          </w:tcPr>
          <w:p w14:paraId="09484A29" w14:textId="77777777" w:rsidR="00970ADF" w:rsidRDefault="00474594">
            <w:pPr>
              <w:spacing w:after="40"/>
            </w:pPr>
            <w:r>
              <w:rPr>
                <w:sz w:val="17"/>
                <w:szCs w:val="17"/>
              </w:rPr>
              <w:t>Labor Management Procedures (LMP)</w:t>
            </w:r>
          </w:p>
          <w:p w14:paraId="3551B9B2" w14:textId="77777777" w:rsidR="00970ADF" w:rsidRDefault="00474594">
            <w:pPr>
              <w:spacing w:after="20"/>
            </w:pPr>
            <w:r>
              <w:rPr>
                <w:sz w:val="17"/>
                <w:szCs w:val="17"/>
              </w:rPr>
              <w:t>Occupational Health and Safety Plan (OHS)</w:t>
            </w:r>
          </w:p>
        </w:tc>
        <w:tc>
          <w:tcPr>
            <w:tcW w:w="1638" w:type="dxa"/>
            <w:tcMar>
              <w:top w:w="60" w:type="dxa"/>
              <w:left w:w="90" w:type="dxa"/>
              <w:bottom w:w="60" w:type="dxa"/>
              <w:right w:w="90" w:type="dxa"/>
            </w:tcMar>
          </w:tcPr>
          <w:p w14:paraId="1B4DC15A" w14:textId="77777777" w:rsidR="00970ADF" w:rsidRDefault="00970ADF">
            <w:pPr>
              <w:spacing w:after="20"/>
            </w:pPr>
          </w:p>
        </w:tc>
      </w:tr>
      <w:tr w:rsidR="00970ADF" w14:paraId="6DF131A2" w14:textId="77777777">
        <w:tc>
          <w:tcPr>
            <w:tcW w:w="4200" w:type="dxa"/>
            <w:tcMar>
              <w:top w:w="60" w:type="dxa"/>
              <w:left w:w="90" w:type="dxa"/>
              <w:bottom w:w="60" w:type="dxa"/>
              <w:right w:w="90" w:type="dxa"/>
            </w:tcMar>
          </w:tcPr>
          <w:p w14:paraId="2CFE45A2" w14:textId="77777777" w:rsidR="00970ADF" w:rsidRDefault="00474594">
            <w:pPr>
              <w:spacing w:after="20"/>
            </w:pPr>
            <w:r>
              <w:rPr>
                <w:sz w:val="17"/>
                <w:szCs w:val="17"/>
              </w:rPr>
              <w:t>Does the activity include primary agricultural activities?</w:t>
            </w:r>
          </w:p>
        </w:tc>
        <w:tc>
          <w:tcPr>
            <w:tcW w:w="650" w:type="dxa"/>
            <w:tcMar>
              <w:top w:w="60" w:type="dxa"/>
              <w:left w:w="90" w:type="dxa"/>
              <w:bottom w:w="60" w:type="dxa"/>
              <w:right w:w="90" w:type="dxa"/>
            </w:tcMar>
          </w:tcPr>
          <w:p w14:paraId="31C21CF0" w14:textId="77777777" w:rsidR="00970ADF" w:rsidRDefault="00970ADF">
            <w:pPr>
              <w:spacing w:after="20"/>
              <w:jc w:val="center"/>
            </w:pPr>
          </w:p>
        </w:tc>
        <w:tc>
          <w:tcPr>
            <w:tcW w:w="650" w:type="dxa"/>
            <w:tcMar>
              <w:top w:w="60" w:type="dxa"/>
              <w:left w:w="90" w:type="dxa"/>
              <w:bottom w:w="60" w:type="dxa"/>
              <w:right w:w="90" w:type="dxa"/>
            </w:tcMar>
          </w:tcPr>
          <w:p w14:paraId="7EDCE8CB" w14:textId="77777777" w:rsidR="00970ADF" w:rsidRDefault="00474594">
            <w:pPr>
              <w:spacing w:after="20"/>
              <w:jc w:val="center"/>
            </w:pPr>
            <w:r>
              <w:rPr>
                <w:b/>
                <w:bCs/>
                <w:sz w:val="17"/>
                <w:szCs w:val="17"/>
              </w:rPr>
              <w:t>✓</w:t>
            </w:r>
          </w:p>
        </w:tc>
        <w:tc>
          <w:tcPr>
            <w:tcW w:w="800" w:type="dxa"/>
            <w:tcMar>
              <w:top w:w="60" w:type="dxa"/>
              <w:left w:w="90" w:type="dxa"/>
              <w:bottom w:w="60" w:type="dxa"/>
              <w:right w:w="90" w:type="dxa"/>
            </w:tcMar>
          </w:tcPr>
          <w:p w14:paraId="7BDBAA21" w14:textId="77777777" w:rsidR="00970ADF" w:rsidRDefault="00970ADF">
            <w:pPr>
              <w:spacing w:after="20"/>
              <w:jc w:val="center"/>
            </w:pPr>
          </w:p>
        </w:tc>
        <w:tc>
          <w:tcPr>
            <w:tcW w:w="1700" w:type="dxa"/>
            <w:tcMar>
              <w:top w:w="60" w:type="dxa"/>
              <w:left w:w="90" w:type="dxa"/>
              <w:bottom w:w="60" w:type="dxa"/>
              <w:right w:w="90" w:type="dxa"/>
            </w:tcMar>
          </w:tcPr>
          <w:p w14:paraId="351AB3E4" w14:textId="77777777" w:rsidR="00970ADF" w:rsidRDefault="00474594">
            <w:pPr>
              <w:spacing w:after="40"/>
            </w:pPr>
            <w:r>
              <w:rPr>
                <w:sz w:val="17"/>
                <w:szCs w:val="17"/>
              </w:rPr>
              <w:t>Labor Management Procedures (LMP)</w:t>
            </w:r>
          </w:p>
          <w:p w14:paraId="5C740E10" w14:textId="77777777" w:rsidR="00970ADF" w:rsidRDefault="00474594">
            <w:pPr>
              <w:spacing w:after="20"/>
            </w:pPr>
            <w:r>
              <w:rPr>
                <w:sz w:val="17"/>
                <w:szCs w:val="17"/>
              </w:rPr>
              <w:t>Occupational Health and Safety Plan (OHS)</w:t>
            </w:r>
          </w:p>
        </w:tc>
        <w:tc>
          <w:tcPr>
            <w:tcW w:w="1638" w:type="dxa"/>
            <w:tcMar>
              <w:top w:w="60" w:type="dxa"/>
              <w:left w:w="90" w:type="dxa"/>
              <w:bottom w:w="60" w:type="dxa"/>
              <w:right w:w="90" w:type="dxa"/>
            </w:tcMar>
          </w:tcPr>
          <w:p w14:paraId="6B4C6CA7" w14:textId="77777777" w:rsidR="00970ADF" w:rsidRDefault="00970ADF">
            <w:pPr>
              <w:spacing w:after="20"/>
            </w:pPr>
          </w:p>
        </w:tc>
      </w:tr>
      <w:tr w:rsidR="00970ADF" w14:paraId="67CD8D02" w14:textId="77777777">
        <w:tc>
          <w:tcPr>
            <w:tcW w:w="4200" w:type="dxa"/>
            <w:tcMar>
              <w:top w:w="60" w:type="dxa"/>
              <w:left w:w="90" w:type="dxa"/>
              <w:bottom w:w="60" w:type="dxa"/>
              <w:right w:w="90" w:type="dxa"/>
            </w:tcMar>
          </w:tcPr>
          <w:p w14:paraId="590A1481" w14:textId="77777777" w:rsidR="00970ADF" w:rsidRDefault="00474594">
            <w:pPr>
              <w:spacing w:after="20"/>
            </w:pPr>
            <w:r>
              <w:rPr>
                <w:sz w:val="17"/>
                <w:szCs w:val="17"/>
              </w:rPr>
              <w:t>Will the activity require a larger contractor workforce?</w:t>
            </w:r>
          </w:p>
        </w:tc>
        <w:tc>
          <w:tcPr>
            <w:tcW w:w="650" w:type="dxa"/>
            <w:tcMar>
              <w:top w:w="60" w:type="dxa"/>
              <w:left w:w="90" w:type="dxa"/>
              <w:bottom w:w="60" w:type="dxa"/>
              <w:right w:w="90" w:type="dxa"/>
            </w:tcMar>
          </w:tcPr>
          <w:p w14:paraId="72C16E0E" w14:textId="77777777" w:rsidR="00970ADF" w:rsidRDefault="00474594">
            <w:pPr>
              <w:spacing w:after="20"/>
              <w:jc w:val="center"/>
            </w:pPr>
            <w:r>
              <w:rPr>
                <w:b/>
                <w:bCs/>
                <w:sz w:val="17"/>
                <w:szCs w:val="17"/>
              </w:rPr>
              <w:t>✓</w:t>
            </w:r>
          </w:p>
        </w:tc>
        <w:tc>
          <w:tcPr>
            <w:tcW w:w="650" w:type="dxa"/>
            <w:tcMar>
              <w:top w:w="60" w:type="dxa"/>
              <w:left w:w="90" w:type="dxa"/>
              <w:bottom w:w="60" w:type="dxa"/>
              <w:right w:w="90" w:type="dxa"/>
            </w:tcMar>
          </w:tcPr>
          <w:p w14:paraId="01A7FD16" w14:textId="77777777" w:rsidR="00970ADF" w:rsidRDefault="00970ADF">
            <w:pPr>
              <w:spacing w:after="20"/>
              <w:jc w:val="center"/>
            </w:pPr>
          </w:p>
        </w:tc>
        <w:tc>
          <w:tcPr>
            <w:tcW w:w="800" w:type="dxa"/>
            <w:tcMar>
              <w:top w:w="60" w:type="dxa"/>
              <w:left w:w="90" w:type="dxa"/>
              <w:bottom w:w="60" w:type="dxa"/>
              <w:right w:w="90" w:type="dxa"/>
            </w:tcMar>
          </w:tcPr>
          <w:p w14:paraId="24A4DAFC" w14:textId="77777777" w:rsidR="00970ADF" w:rsidRDefault="00970ADF">
            <w:pPr>
              <w:spacing w:after="20"/>
              <w:jc w:val="center"/>
            </w:pPr>
          </w:p>
        </w:tc>
        <w:tc>
          <w:tcPr>
            <w:tcW w:w="1700" w:type="dxa"/>
            <w:tcMar>
              <w:top w:w="60" w:type="dxa"/>
              <w:left w:w="90" w:type="dxa"/>
              <w:bottom w:w="60" w:type="dxa"/>
              <w:right w:w="90" w:type="dxa"/>
            </w:tcMar>
          </w:tcPr>
          <w:p w14:paraId="6371AC8B" w14:textId="77777777" w:rsidR="00970ADF" w:rsidRDefault="00474594">
            <w:pPr>
              <w:spacing w:after="40"/>
            </w:pPr>
            <w:r>
              <w:rPr>
                <w:sz w:val="17"/>
                <w:szCs w:val="17"/>
              </w:rPr>
              <w:t>Labor Management Procedures (LMP)</w:t>
            </w:r>
          </w:p>
          <w:p w14:paraId="1AF54247" w14:textId="77777777" w:rsidR="00970ADF" w:rsidRDefault="00474594">
            <w:pPr>
              <w:spacing w:after="40"/>
            </w:pPr>
            <w:r>
              <w:rPr>
                <w:sz w:val="17"/>
                <w:szCs w:val="17"/>
              </w:rPr>
              <w:t>Occupational Health and Safety Plan (OHS)</w:t>
            </w:r>
          </w:p>
          <w:p w14:paraId="4DFC5DA2" w14:textId="77777777" w:rsidR="00970ADF" w:rsidRDefault="00474594">
            <w:pPr>
              <w:spacing w:after="20"/>
            </w:pPr>
            <w:r>
              <w:rPr>
                <w:sz w:val="17"/>
                <w:szCs w:val="17"/>
              </w:rPr>
              <w:t>C-ESMP</w:t>
            </w:r>
          </w:p>
        </w:tc>
        <w:tc>
          <w:tcPr>
            <w:tcW w:w="1638" w:type="dxa"/>
            <w:tcMar>
              <w:top w:w="60" w:type="dxa"/>
              <w:left w:w="90" w:type="dxa"/>
              <w:bottom w:w="60" w:type="dxa"/>
              <w:right w:w="90" w:type="dxa"/>
            </w:tcMar>
          </w:tcPr>
          <w:p w14:paraId="65A0E066" w14:textId="77777777" w:rsidR="00970ADF" w:rsidRDefault="00970ADF">
            <w:pPr>
              <w:spacing w:after="20"/>
            </w:pPr>
          </w:p>
        </w:tc>
      </w:tr>
      <w:tr w:rsidR="00970ADF" w14:paraId="7DF4C5CE" w14:textId="77777777">
        <w:tc>
          <w:tcPr>
            <w:tcW w:w="4200" w:type="dxa"/>
            <w:tcMar>
              <w:top w:w="60" w:type="dxa"/>
              <w:left w:w="90" w:type="dxa"/>
              <w:bottom w:w="60" w:type="dxa"/>
              <w:right w:w="90" w:type="dxa"/>
            </w:tcMar>
          </w:tcPr>
          <w:p w14:paraId="53A76B67" w14:textId="77777777" w:rsidR="00970ADF" w:rsidRDefault="00474594">
            <w:pPr>
              <w:spacing w:after="20"/>
            </w:pPr>
            <w:r>
              <w:rPr>
                <w:sz w:val="17"/>
                <w:szCs w:val="17"/>
              </w:rPr>
              <w:t>Is there a security risk for project workers?</w:t>
            </w:r>
          </w:p>
        </w:tc>
        <w:tc>
          <w:tcPr>
            <w:tcW w:w="650" w:type="dxa"/>
            <w:tcMar>
              <w:top w:w="60" w:type="dxa"/>
              <w:left w:w="90" w:type="dxa"/>
              <w:bottom w:w="60" w:type="dxa"/>
              <w:right w:w="90" w:type="dxa"/>
            </w:tcMar>
          </w:tcPr>
          <w:p w14:paraId="58D03AEA" w14:textId="77777777" w:rsidR="00970ADF" w:rsidRDefault="00970ADF">
            <w:pPr>
              <w:spacing w:after="20"/>
              <w:jc w:val="center"/>
            </w:pPr>
          </w:p>
        </w:tc>
        <w:tc>
          <w:tcPr>
            <w:tcW w:w="650" w:type="dxa"/>
            <w:tcMar>
              <w:top w:w="60" w:type="dxa"/>
              <w:left w:w="90" w:type="dxa"/>
              <w:bottom w:w="60" w:type="dxa"/>
              <w:right w:w="90" w:type="dxa"/>
            </w:tcMar>
          </w:tcPr>
          <w:p w14:paraId="4770FD72" w14:textId="77777777" w:rsidR="00970ADF" w:rsidRDefault="00474594">
            <w:pPr>
              <w:spacing w:after="20"/>
              <w:jc w:val="center"/>
            </w:pPr>
            <w:r>
              <w:rPr>
                <w:b/>
                <w:bCs/>
                <w:sz w:val="17"/>
                <w:szCs w:val="17"/>
              </w:rPr>
              <w:t>✓</w:t>
            </w:r>
          </w:p>
        </w:tc>
        <w:tc>
          <w:tcPr>
            <w:tcW w:w="800" w:type="dxa"/>
            <w:tcMar>
              <w:top w:w="60" w:type="dxa"/>
              <w:left w:w="90" w:type="dxa"/>
              <w:bottom w:w="60" w:type="dxa"/>
              <w:right w:w="90" w:type="dxa"/>
            </w:tcMar>
          </w:tcPr>
          <w:p w14:paraId="54B7E178" w14:textId="77777777" w:rsidR="00970ADF" w:rsidRDefault="00970ADF">
            <w:pPr>
              <w:spacing w:after="20"/>
              <w:jc w:val="center"/>
            </w:pPr>
          </w:p>
        </w:tc>
        <w:tc>
          <w:tcPr>
            <w:tcW w:w="1700" w:type="dxa"/>
            <w:tcMar>
              <w:top w:w="60" w:type="dxa"/>
              <w:left w:w="90" w:type="dxa"/>
              <w:bottom w:w="60" w:type="dxa"/>
              <w:right w:w="90" w:type="dxa"/>
            </w:tcMar>
          </w:tcPr>
          <w:p w14:paraId="2D519761" w14:textId="77777777" w:rsidR="00970ADF" w:rsidRDefault="00474594">
            <w:pPr>
              <w:spacing w:after="20"/>
            </w:pPr>
            <w:r>
              <w:rPr>
                <w:sz w:val="17"/>
                <w:szCs w:val="17"/>
              </w:rPr>
              <w:t>Security Management Plan (SMP)</w:t>
            </w:r>
          </w:p>
        </w:tc>
        <w:tc>
          <w:tcPr>
            <w:tcW w:w="1638" w:type="dxa"/>
            <w:tcMar>
              <w:top w:w="60" w:type="dxa"/>
              <w:left w:w="90" w:type="dxa"/>
              <w:bottom w:w="60" w:type="dxa"/>
              <w:right w:w="90" w:type="dxa"/>
            </w:tcMar>
          </w:tcPr>
          <w:p w14:paraId="2E293576" w14:textId="77777777" w:rsidR="00970ADF" w:rsidRDefault="00970ADF">
            <w:pPr>
              <w:spacing w:after="20"/>
            </w:pPr>
          </w:p>
        </w:tc>
      </w:tr>
      <w:tr w:rsidR="00970ADF" w14:paraId="3D662A3A" w14:textId="77777777">
        <w:tc>
          <w:tcPr>
            <w:tcW w:w="4200" w:type="dxa"/>
            <w:tcMar>
              <w:top w:w="60" w:type="dxa"/>
              <w:left w:w="90" w:type="dxa"/>
              <w:bottom w:w="60" w:type="dxa"/>
              <w:right w:w="90" w:type="dxa"/>
            </w:tcMar>
          </w:tcPr>
          <w:p w14:paraId="32557D27" w14:textId="77777777" w:rsidR="00970ADF" w:rsidRDefault="00474594">
            <w:pPr>
              <w:spacing w:after="20"/>
            </w:pPr>
            <w:r>
              <w:rPr>
                <w:sz w:val="17"/>
                <w:szCs w:val="17"/>
              </w:rPr>
              <w:t>Is there a risk of lacking OHS for workers at the construction site?</w:t>
            </w:r>
          </w:p>
        </w:tc>
        <w:tc>
          <w:tcPr>
            <w:tcW w:w="650" w:type="dxa"/>
            <w:tcMar>
              <w:top w:w="60" w:type="dxa"/>
              <w:left w:w="90" w:type="dxa"/>
              <w:bottom w:w="60" w:type="dxa"/>
              <w:right w:w="90" w:type="dxa"/>
            </w:tcMar>
          </w:tcPr>
          <w:p w14:paraId="14AF0AD3" w14:textId="77777777" w:rsidR="00970ADF" w:rsidRDefault="00474594">
            <w:pPr>
              <w:spacing w:after="20"/>
              <w:jc w:val="center"/>
            </w:pPr>
            <w:r>
              <w:rPr>
                <w:b/>
                <w:bCs/>
                <w:sz w:val="17"/>
                <w:szCs w:val="17"/>
              </w:rPr>
              <w:t>✓</w:t>
            </w:r>
          </w:p>
        </w:tc>
        <w:tc>
          <w:tcPr>
            <w:tcW w:w="650" w:type="dxa"/>
            <w:tcMar>
              <w:top w:w="60" w:type="dxa"/>
              <w:left w:w="90" w:type="dxa"/>
              <w:bottom w:w="60" w:type="dxa"/>
              <w:right w:w="90" w:type="dxa"/>
            </w:tcMar>
          </w:tcPr>
          <w:p w14:paraId="1A3F0956" w14:textId="77777777" w:rsidR="00970ADF" w:rsidRDefault="00970ADF">
            <w:pPr>
              <w:spacing w:after="20"/>
              <w:jc w:val="center"/>
            </w:pPr>
          </w:p>
        </w:tc>
        <w:tc>
          <w:tcPr>
            <w:tcW w:w="800" w:type="dxa"/>
            <w:tcMar>
              <w:top w:w="60" w:type="dxa"/>
              <w:left w:w="90" w:type="dxa"/>
              <w:bottom w:w="60" w:type="dxa"/>
              <w:right w:w="90" w:type="dxa"/>
            </w:tcMar>
          </w:tcPr>
          <w:p w14:paraId="7F55E30F" w14:textId="77777777" w:rsidR="00970ADF" w:rsidRDefault="00970ADF">
            <w:pPr>
              <w:spacing w:after="20"/>
              <w:jc w:val="center"/>
            </w:pPr>
          </w:p>
        </w:tc>
        <w:tc>
          <w:tcPr>
            <w:tcW w:w="1700" w:type="dxa"/>
            <w:tcMar>
              <w:top w:w="60" w:type="dxa"/>
              <w:left w:w="90" w:type="dxa"/>
              <w:bottom w:w="60" w:type="dxa"/>
              <w:right w:w="90" w:type="dxa"/>
            </w:tcMar>
          </w:tcPr>
          <w:p w14:paraId="1CF4A6D8" w14:textId="77777777" w:rsidR="00970ADF" w:rsidRDefault="00474594">
            <w:pPr>
              <w:spacing w:after="40"/>
            </w:pPr>
            <w:r>
              <w:rPr>
                <w:sz w:val="17"/>
                <w:szCs w:val="17"/>
              </w:rPr>
              <w:t>Occupational Health and Safety Plan (OHS)</w:t>
            </w:r>
          </w:p>
          <w:p w14:paraId="70B171A0" w14:textId="77777777" w:rsidR="00970ADF" w:rsidRDefault="00474594">
            <w:pPr>
              <w:spacing w:after="20"/>
            </w:pPr>
            <w:r>
              <w:rPr>
                <w:sz w:val="17"/>
                <w:szCs w:val="17"/>
              </w:rPr>
              <w:t>Pest Management Plan (PMP)</w:t>
            </w:r>
          </w:p>
        </w:tc>
        <w:tc>
          <w:tcPr>
            <w:tcW w:w="1638" w:type="dxa"/>
            <w:tcMar>
              <w:top w:w="60" w:type="dxa"/>
              <w:left w:w="90" w:type="dxa"/>
              <w:bottom w:w="60" w:type="dxa"/>
              <w:right w:w="90" w:type="dxa"/>
            </w:tcMar>
          </w:tcPr>
          <w:p w14:paraId="6260FA10" w14:textId="77777777" w:rsidR="00970ADF" w:rsidRDefault="00970ADF">
            <w:pPr>
              <w:spacing w:after="20"/>
            </w:pPr>
          </w:p>
        </w:tc>
      </w:tr>
      <w:tr w:rsidR="00970ADF" w14:paraId="2157C645" w14:textId="77777777">
        <w:tc>
          <w:tcPr>
            <w:tcW w:w="4200" w:type="dxa"/>
            <w:tcMar>
              <w:top w:w="60" w:type="dxa"/>
              <w:left w:w="90" w:type="dxa"/>
              <w:bottom w:w="60" w:type="dxa"/>
              <w:right w:w="90" w:type="dxa"/>
            </w:tcMar>
          </w:tcPr>
          <w:p w14:paraId="136EDAED" w14:textId="77777777" w:rsidR="00970ADF" w:rsidRDefault="00474594">
            <w:pPr>
              <w:spacing w:after="20"/>
            </w:pPr>
            <w:r>
              <w:rPr>
                <w:sz w:val="17"/>
                <w:szCs w:val="17"/>
              </w:rPr>
              <w:t>Is there a risk of delayed payment of workers?</w:t>
            </w:r>
          </w:p>
        </w:tc>
        <w:tc>
          <w:tcPr>
            <w:tcW w:w="650" w:type="dxa"/>
            <w:tcMar>
              <w:top w:w="60" w:type="dxa"/>
              <w:left w:w="90" w:type="dxa"/>
              <w:bottom w:w="60" w:type="dxa"/>
              <w:right w:w="90" w:type="dxa"/>
            </w:tcMar>
          </w:tcPr>
          <w:p w14:paraId="1ED16023" w14:textId="77777777" w:rsidR="00970ADF" w:rsidRDefault="00970ADF">
            <w:pPr>
              <w:spacing w:after="20"/>
              <w:jc w:val="center"/>
            </w:pPr>
          </w:p>
        </w:tc>
        <w:tc>
          <w:tcPr>
            <w:tcW w:w="650" w:type="dxa"/>
            <w:tcMar>
              <w:top w:w="60" w:type="dxa"/>
              <w:left w:w="90" w:type="dxa"/>
              <w:bottom w:w="60" w:type="dxa"/>
              <w:right w:w="90" w:type="dxa"/>
            </w:tcMar>
          </w:tcPr>
          <w:p w14:paraId="6161CE5E" w14:textId="77777777" w:rsidR="00970ADF" w:rsidRDefault="00474594">
            <w:pPr>
              <w:spacing w:after="20"/>
              <w:jc w:val="center"/>
            </w:pPr>
            <w:r>
              <w:rPr>
                <w:b/>
                <w:bCs/>
                <w:sz w:val="17"/>
                <w:szCs w:val="17"/>
              </w:rPr>
              <w:t>✓</w:t>
            </w:r>
          </w:p>
        </w:tc>
        <w:tc>
          <w:tcPr>
            <w:tcW w:w="800" w:type="dxa"/>
            <w:tcMar>
              <w:top w:w="60" w:type="dxa"/>
              <w:left w:w="90" w:type="dxa"/>
              <w:bottom w:w="60" w:type="dxa"/>
              <w:right w:w="90" w:type="dxa"/>
            </w:tcMar>
          </w:tcPr>
          <w:p w14:paraId="0036DA13" w14:textId="77777777" w:rsidR="00970ADF" w:rsidRDefault="00970ADF">
            <w:pPr>
              <w:spacing w:after="20"/>
              <w:jc w:val="center"/>
            </w:pPr>
          </w:p>
        </w:tc>
        <w:tc>
          <w:tcPr>
            <w:tcW w:w="1700" w:type="dxa"/>
            <w:tcMar>
              <w:top w:w="60" w:type="dxa"/>
              <w:left w:w="90" w:type="dxa"/>
              <w:bottom w:w="60" w:type="dxa"/>
              <w:right w:w="90" w:type="dxa"/>
            </w:tcMar>
          </w:tcPr>
          <w:p w14:paraId="5358A9EC" w14:textId="77777777" w:rsidR="00970ADF" w:rsidRDefault="00474594">
            <w:pPr>
              <w:spacing w:after="20"/>
            </w:pPr>
            <w:r>
              <w:rPr>
                <w:sz w:val="17"/>
                <w:szCs w:val="17"/>
              </w:rPr>
              <w:t>Labor Management Procedures (LMP)</w:t>
            </w:r>
          </w:p>
        </w:tc>
        <w:tc>
          <w:tcPr>
            <w:tcW w:w="1638" w:type="dxa"/>
            <w:tcMar>
              <w:top w:w="60" w:type="dxa"/>
              <w:left w:w="90" w:type="dxa"/>
              <w:bottom w:w="60" w:type="dxa"/>
              <w:right w:w="90" w:type="dxa"/>
            </w:tcMar>
          </w:tcPr>
          <w:p w14:paraId="0B7BA439" w14:textId="77777777" w:rsidR="00970ADF" w:rsidRDefault="00474594">
            <w:pPr>
              <w:spacing w:after="20"/>
            </w:pPr>
            <w:r>
              <w:rPr>
                <w:sz w:val="17"/>
                <w:szCs w:val="17"/>
              </w:rPr>
              <w:t xml:space="preserve">In Somaliland, both skilled and unskilled </w:t>
            </w:r>
            <w:proofErr w:type="spellStart"/>
            <w:r>
              <w:rPr>
                <w:sz w:val="17"/>
                <w:szCs w:val="17"/>
              </w:rPr>
              <w:t>labourers</w:t>
            </w:r>
            <w:proofErr w:type="spellEnd"/>
            <w:r>
              <w:rPr>
                <w:sz w:val="17"/>
                <w:szCs w:val="17"/>
              </w:rPr>
              <w:t xml:space="preserve"> are typically hired as casual workers and paid </w:t>
            </w:r>
            <w:proofErr w:type="gramStart"/>
            <w:r>
              <w:rPr>
                <w:sz w:val="17"/>
                <w:szCs w:val="17"/>
              </w:rPr>
              <w:t>on a daily basis</w:t>
            </w:r>
            <w:proofErr w:type="gramEnd"/>
            <w:r>
              <w:rPr>
                <w:sz w:val="17"/>
                <w:szCs w:val="17"/>
              </w:rPr>
              <w:t>. As a result, there is generally no risk of delayed payments.</w:t>
            </w:r>
          </w:p>
        </w:tc>
      </w:tr>
      <w:tr w:rsidR="00970ADF" w14:paraId="2FC4857D" w14:textId="77777777">
        <w:tc>
          <w:tcPr>
            <w:tcW w:w="4200" w:type="dxa"/>
            <w:tcMar>
              <w:top w:w="60" w:type="dxa"/>
              <w:left w:w="90" w:type="dxa"/>
              <w:bottom w:w="60" w:type="dxa"/>
              <w:right w:w="90" w:type="dxa"/>
            </w:tcMar>
          </w:tcPr>
          <w:p w14:paraId="3F5E1B4F" w14:textId="77777777" w:rsidR="00970ADF" w:rsidRDefault="00474594">
            <w:pPr>
              <w:spacing w:after="20"/>
            </w:pPr>
            <w:r>
              <w:rPr>
                <w:sz w:val="17"/>
                <w:szCs w:val="17"/>
              </w:rPr>
              <w:t>Is there a risk that workers are underpaid?</w:t>
            </w:r>
          </w:p>
        </w:tc>
        <w:tc>
          <w:tcPr>
            <w:tcW w:w="650" w:type="dxa"/>
            <w:tcMar>
              <w:top w:w="60" w:type="dxa"/>
              <w:left w:w="90" w:type="dxa"/>
              <w:bottom w:w="60" w:type="dxa"/>
              <w:right w:w="90" w:type="dxa"/>
            </w:tcMar>
          </w:tcPr>
          <w:p w14:paraId="184A822A" w14:textId="77777777" w:rsidR="00970ADF" w:rsidRDefault="00970ADF">
            <w:pPr>
              <w:spacing w:after="20"/>
              <w:jc w:val="center"/>
            </w:pPr>
          </w:p>
        </w:tc>
        <w:tc>
          <w:tcPr>
            <w:tcW w:w="650" w:type="dxa"/>
            <w:tcMar>
              <w:top w:w="60" w:type="dxa"/>
              <w:left w:w="90" w:type="dxa"/>
              <w:bottom w:w="60" w:type="dxa"/>
              <w:right w:w="90" w:type="dxa"/>
            </w:tcMar>
          </w:tcPr>
          <w:p w14:paraId="7D703E46" w14:textId="77777777" w:rsidR="00970ADF" w:rsidRDefault="00474594">
            <w:pPr>
              <w:spacing w:after="20"/>
              <w:jc w:val="center"/>
            </w:pPr>
            <w:r>
              <w:rPr>
                <w:b/>
                <w:bCs/>
                <w:sz w:val="17"/>
                <w:szCs w:val="17"/>
              </w:rPr>
              <w:t>✓</w:t>
            </w:r>
          </w:p>
        </w:tc>
        <w:tc>
          <w:tcPr>
            <w:tcW w:w="800" w:type="dxa"/>
            <w:tcMar>
              <w:top w:w="60" w:type="dxa"/>
              <w:left w:w="90" w:type="dxa"/>
              <w:bottom w:w="60" w:type="dxa"/>
              <w:right w:w="90" w:type="dxa"/>
            </w:tcMar>
          </w:tcPr>
          <w:p w14:paraId="56120C66" w14:textId="77777777" w:rsidR="00970ADF" w:rsidRDefault="00970ADF">
            <w:pPr>
              <w:spacing w:after="20"/>
              <w:jc w:val="center"/>
            </w:pPr>
          </w:p>
        </w:tc>
        <w:tc>
          <w:tcPr>
            <w:tcW w:w="1700" w:type="dxa"/>
            <w:tcMar>
              <w:top w:w="60" w:type="dxa"/>
              <w:left w:w="90" w:type="dxa"/>
              <w:bottom w:w="60" w:type="dxa"/>
              <w:right w:w="90" w:type="dxa"/>
            </w:tcMar>
          </w:tcPr>
          <w:p w14:paraId="0D728065" w14:textId="77777777" w:rsidR="00970ADF" w:rsidRDefault="00474594">
            <w:pPr>
              <w:spacing w:after="20"/>
            </w:pPr>
            <w:r>
              <w:rPr>
                <w:sz w:val="17"/>
                <w:szCs w:val="17"/>
              </w:rPr>
              <w:t>Labor Management Procedures (LMP)</w:t>
            </w:r>
          </w:p>
        </w:tc>
        <w:tc>
          <w:tcPr>
            <w:tcW w:w="1638" w:type="dxa"/>
            <w:tcMar>
              <w:top w:w="60" w:type="dxa"/>
              <w:left w:w="90" w:type="dxa"/>
              <w:bottom w:w="60" w:type="dxa"/>
              <w:right w:w="90" w:type="dxa"/>
            </w:tcMar>
          </w:tcPr>
          <w:p w14:paraId="7CB46646" w14:textId="77777777" w:rsidR="00970ADF" w:rsidRDefault="00970ADF">
            <w:pPr>
              <w:spacing w:after="20"/>
            </w:pPr>
          </w:p>
        </w:tc>
      </w:tr>
      <w:tr w:rsidR="00970ADF" w14:paraId="7BB82E2D" w14:textId="77777777">
        <w:tc>
          <w:tcPr>
            <w:tcW w:w="4200" w:type="dxa"/>
            <w:tcMar>
              <w:top w:w="60" w:type="dxa"/>
              <w:left w:w="90" w:type="dxa"/>
              <w:bottom w:w="60" w:type="dxa"/>
              <w:right w:w="90" w:type="dxa"/>
            </w:tcMar>
          </w:tcPr>
          <w:p w14:paraId="2141E235" w14:textId="77777777" w:rsidR="00970ADF" w:rsidRDefault="00474594">
            <w:pPr>
              <w:spacing w:after="20"/>
            </w:pPr>
            <w:r>
              <w:rPr>
                <w:sz w:val="17"/>
                <w:szCs w:val="17"/>
              </w:rPr>
              <w:t>Is there a risk that women will not be included in deployment in equal numbers?</w:t>
            </w:r>
          </w:p>
        </w:tc>
        <w:tc>
          <w:tcPr>
            <w:tcW w:w="650" w:type="dxa"/>
            <w:tcMar>
              <w:top w:w="60" w:type="dxa"/>
              <w:left w:w="90" w:type="dxa"/>
              <w:bottom w:w="60" w:type="dxa"/>
              <w:right w:w="90" w:type="dxa"/>
            </w:tcMar>
          </w:tcPr>
          <w:p w14:paraId="778FBDE7" w14:textId="77777777" w:rsidR="00970ADF" w:rsidRDefault="00474594">
            <w:pPr>
              <w:spacing w:after="20"/>
              <w:jc w:val="center"/>
            </w:pPr>
            <w:r>
              <w:rPr>
                <w:b/>
                <w:bCs/>
                <w:sz w:val="17"/>
                <w:szCs w:val="17"/>
              </w:rPr>
              <w:t>✓</w:t>
            </w:r>
          </w:p>
        </w:tc>
        <w:tc>
          <w:tcPr>
            <w:tcW w:w="650" w:type="dxa"/>
            <w:tcMar>
              <w:top w:w="60" w:type="dxa"/>
              <w:left w:w="90" w:type="dxa"/>
              <w:bottom w:w="60" w:type="dxa"/>
              <w:right w:w="90" w:type="dxa"/>
            </w:tcMar>
          </w:tcPr>
          <w:p w14:paraId="60753F07" w14:textId="77777777" w:rsidR="00970ADF" w:rsidRDefault="00970ADF">
            <w:pPr>
              <w:spacing w:after="20"/>
              <w:jc w:val="center"/>
            </w:pPr>
          </w:p>
        </w:tc>
        <w:tc>
          <w:tcPr>
            <w:tcW w:w="800" w:type="dxa"/>
            <w:tcMar>
              <w:top w:w="60" w:type="dxa"/>
              <w:left w:w="90" w:type="dxa"/>
              <w:bottom w:w="60" w:type="dxa"/>
              <w:right w:w="90" w:type="dxa"/>
            </w:tcMar>
          </w:tcPr>
          <w:p w14:paraId="0CFFCFFB" w14:textId="77777777" w:rsidR="00970ADF" w:rsidRDefault="00970ADF">
            <w:pPr>
              <w:spacing w:after="20"/>
              <w:jc w:val="center"/>
            </w:pPr>
          </w:p>
        </w:tc>
        <w:tc>
          <w:tcPr>
            <w:tcW w:w="1700" w:type="dxa"/>
            <w:tcMar>
              <w:top w:w="60" w:type="dxa"/>
              <w:left w:w="90" w:type="dxa"/>
              <w:bottom w:w="60" w:type="dxa"/>
              <w:right w:w="90" w:type="dxa"/>
            </w:tcMar>
          </w:tcPr>
          <w:p w14:paraId="4CDA7AE4" w14:textId="77777777" w:rsidR="00970ADF" w:rsidRDefault="00474594">
            <w:pPr>
              <w:spacing w:after="40"/>
            </w:pPr>
            <w:r>
              <w:rPr>
                <w:sz w:val="17"/>
                <w:szCs w:val="17"/>
              </w:rPr>
              <w:t>Labor Management Procedures (LMP)</w:t>
            </w:r>
          </w:p>
          <w:p w14:paraId="74A96B32" w14:textId="77777777" w:rsidR="00970ADF" w:rsidRDefault="00474594">
            <w:pPr>
              <w:spacing w:after="20"/>
            </w:pPr>
            <w:r>
              <w:rPr>
                <w:sz w:val="17"/>
                <w:szCs w:val="17"/>
              </w:rPr>
              <w:t>GBV Action Plan</w:t>
            </w:r>
          </w:p>
        </w:tc>
        <w:tc>
          <w:tcPr>
            <w:tcW w:w="1638" w:type="dxa"/>
            <w:tcMar>
              <w:top w:w="60" w:type="dxa"/>
              <w:left w:w="90" w:type="dxa"/>
              <w:bottom w:w="60" w:type="dxa"/>
              <w:right w:w="90" w:type="dxa"/>
            </w:tcMar>
          </w:tcPr>
          <w:p w14:paraId="22824C5C" w14:textId="77777777" w:rsidR="00970ADF" w:rsidRDefault="00474594">
            <w:pPr>
              <w:spacing w:after="20"/>
            </w:pPr>
            <w:r>
              <w:rPr>
                <w:sz w:val="17"/>
                <w:szCs w:val="17"/>
              </w:rPr>
              <w:t xml:space="preserve">Since this is construction work, which is physically demanding, it is traditionally considered a male-dominated activity in Somaliland. Culturally, women are not commonly involved in heavy </w:t>
            </w:r>
            <w:proofErr w:type="spellStart"/>
            <w:r>
              <w:rPr>
                <w:sz w:val="17"/>
                <w:szCs w:val="17"/>
              </w:rPr>
              <w:t>labour</w:t>
            </w:r>
            <w:proofErr w:type="spellEnd"/>
            <w:r>
              <w:rPr>
                <w:sz w:val="17"/>
                <w:szCs w:val="17"/>
              </w:rPr>
              <w:t xml:space="preserve"> but may participate in lighter tasks such as watering, preparing food and other supportive roles.</w:t>
            </w:r>
          </w:p>
        </w:tc>
      </w:tr>
      <w:tr w:rsidR="00970ADF" w14:paraId="4B79608F" w14:textId="77777777">
        <w:tc>
          <w:tcPr>
            <w:tcW w:w="9638" w:type="dxa"/>
            <w:gridSpan w:val="6"/>
            <w:shd w:val="clear" w:color="auto" w:fill="E7EEF8"/>
            <w:tcMar>
              <w:top w:w="60" w:type="dxa"/>
              <w:left w:w="90" w:type="dxa"/>
              <w:bottom w:w="60" w:type="dxa"/>
              <w:right w:w="90" w:type="dxa"/>
            </w:tcMar>
          </w:tcPr>
          <w:p w14:paraId="63D05C7F" w14:textId="77777777" w:rsidR="00970ADF" w:rsidRDefault="00474594">
            <w:pPr>
              <w:spacing w:after="20"/>
            </w:pPr>
            <w:r>
              <w:rPr>
                <w:b/>
                <w:bCs/>
                <w:sz w:val="17"/>
                <w:szCs w:val="17"/>
              </w:rPr>
              <w:t>ESS 3: Resource Efficiency and Pollution Prevention and Management</w:t>
            </w:r>
          </w:p>
        </w:tc>
      </w:tr>
      <w:tr w:rsidR="00970ADF" w14:paraId="3918578A" w14:textId="77777777">
        <w:tc>
          <w:tcPr>
            <w:tcW w:w="4200" w:type="dxa"/>
            <w:tcMar>
              <w:top w:w="60" w:type="dxa"/>
              <w:left w:w="90" w:type="dxa"/>
              <w:bottom w:w="60" w:type="dxa"/>
              <w:right w:w="90" w:type="dxa"/>
            </w:tcMar>
          </w:tcPr>
          <w:p w14:paraId="0A7A216C" w14:textId="77777777" w:rsidR="00970ADF" w:rsidRDefault="00474594">
            <w:pPr>
              <w:spacing w:after="20"/>
            </w:pPr>
            <w:r>
              <w:rPr>
                <w:sz w:val="17"/>
                <w:szCs w:val="17"/>
              </w:rPr>
              <w:t>Will the activity result in the production of solid waste? (directly by the project or by the workforce)</w:t>
            </w:r>
          </w:p>
        </w:tc>
        <w:tc>
          <w:tcPr>
            <w:tcW w:w="650" w:type="dxa"/>
            <w:tcMar>
              <w:top w:w="60" w:type="dxa"/>
              <w:left w:w="90" w:type="dxa"/>
              <w:bottom w:w="60" w:type="dxa"/>
              <w:right w:w="90" w:type="dxa"/>
            </w:tcMar>
          </w:tcPr>
          <w:p w14:paraId="0A60ED0D" w14:textId="77777777" w:rsidR="00970ADF" w:rsidRDefault="00474594">
            <w:pPr>
              <w:spacing w:after="20"/>
              <w:jc w:val="center"/>
            </w:pPr>
            <w:r>
              <w:rPr>
                <w:b/>
                <w:bCs/>
                <w:sz w:val="17"/>
                <w:szCs w:val="17"/>
              </w:rPr>
              <w:t>✓</w:t>
            </w:r>
          </w:p>
        </w:tc>
        <w:tc>
          <w:tcPr>
            <w:tcW w:w="650" w:type="dxa"/>
            <w:tcMar>
              <w:top w:w="60" w:type="dxa"/>
              <w:left w:w="90" w:type="dxa"/>
              <w:bottom w:w="60" w:type="dxa"/>
              <w:right w:w="90" w:type="dxa"/>
            </w:tcMar>
          </w:tcPr>
          <w:p w14:paraId="4372C3C5" w14:textId="77777777" w:rsidR="00970ADF" w:rsidRDefault="00970ADF">
            <w:pPr>
              <w:spacing w:after="20"/>
              <w:jc w:val="center"/>
            </w:pPr>
          </w:p>
        </w:tc>
        <w:tc>
          <w:tcPr>
            <w:tcW w:w="800" w:type="dxa"/>
            <w:tcMar>
              <w:top w:w="60" w:type="dxa"/>
              <w:left w:w="90" w:type="dxa"/>
              <w:bottom w:w="60" w:type="dxa"/>
              <w:right w:w="90" w:type="dxa"/>
            </w:tcMar>
          </w:tcPr>
          <w:p w14:paraId="24CD3150" w14:textId="77777777" w:rsidR="00970ADF" w:rsidRDefault="00970ADF">
            <w:pPr>
              <w:spacing w:after="20"/>
              <w:jc w:val="center"/>
            </w:pPr>
          </w:p>
        </w:tc>
        <w:tc>
          <w:tcPr>
            <w:tcW w:w="1700" w:type="dxa"/>
            <w:tcMar>
              <w:top w:w="60" w:type="dxa"/>
              <w:left w:w="90" w:type="dxa"/>
              <w:bottom w:w="60" w:type="dxa"/>
              <w:right w:w="90" w:type="dxa"/>
            </w:tcMar>
          </w:tcPr>
          <w:p w14:paraId="6EE98E3F" w14:textId="77777777" w:rsidR="00970ADF" w:rsidRDefault="00474594">
            <w:pPr>
              <w:spacing w:after="40"/>
            </w:pPr>
            <w:r>
              <w:rPr>
                <w:sz w:val="17"/>
                <w:szCs w:val="17"/>
              </w:rPr>
              <w:t xml:space="preserve">Waste Management Plan, based on WBG Environmental, </w:t>
            </w:r>
            <w:r>
              <w:rPr>
                <w:sz w:val="17"/>
                <w:szCs w:val="17"/>
              </w:rPr>
              <w:lastRenderedPageBreak/>
              <w:t>Health and Safety General Guidelines</w:t>
            </w:r>
          </w:p>
          <w:p w14:paraId="1102EBF8" w14:textId="77777777" w:rsidR="00970ADF" w:rsidRDefault="00474594">
            <w:pPr>
              <w:spacing w:after="40"/>
            </w:pPr>
            <w:r>
              <w:rPr>
                <w:sz w:val="17"/>
                <w:szCs w:val="17"/>
              </w:rPr>
              <w:t>Pest Management Plan (PMP)</w:t>
            </w:r>
          </w:p>
          <w:p w14:paraId="38233DEB" w14:textId="77777777" w:rsidR="00970ADF" w:rsidRDefault="00474594">
            <w:pPr>
              <w:spacing w:after="20"/>
            </w:pPr>
            <w:r>
              <w:rPr>
                <w:sz w:val="17"/>
                <w:szCs w:val="17"/>
              </w:rPr>
              <w:t>C-ESMP</w:t>
            </w:r>
          </w:p>
        </w:tc>
        <w:tc>
          <w:tcPr>
            <w:tcW w:w="1638" w:type="dxa"/>
            <w:tcMar>
              <w:top w:w="60" w:type="dxa"/>
              <w:left w:w="90" w:type="dxa"/>
              <w:bottom w:w="60" w:type="dxa"/>
              <w:right w:w="90" w:type="dxa"/>
            </w:tcMar>
          </w:tcPr>
          <w:p w14:paraId="3B0B3C62" w14:textId="77777777" w:rsidR="00970ADF" w:rsidRDefault="00970ADF">
            <w:pPr>
              <w:spacing w:after="20"/>
            </w:pPr>
          </w:p>
        </w:tc>
      </w:tr>
      <w:tr w:rsidR="00970ADF" w14:paraId="1924CFE5" w14:textId="77777777">
        <w:tc>
          <w:tcPr>
            <w:tcW w:w="4200" w:type="dxa"/>
            <w:tcMar>
              <w:top w:w="60" w:type="dxa"/>
              <w:left w:w="90" w:type="dxa"/>
              <w:bottom w:w="60" w:type="dxa"/>
              <w:right w:w="90" w:type="dxa"/>
            </w:tcMar>
          </w:tcPr>
          <w:p w14:paraId="75E31E19" w14:textId="77777777" w:rsidR="00970ADF" w:rsidRDefault="00474594">
            <w:pPr>
              <w:spacing w:after="20"/>
            </w:pPr>
            <w:r>
              <w:rPr>
                <w:sz w:val="17"/>
                <w:szCs w:val="17"/>
              </w:rPr>
              <w:t>Will the activity result in the production of toxic or hazardous waste? (e.g. used oils, inflammable products, pesticides, solvents, pharmaceutics, industrial chemicals, ozone-depleting substances)</w:t>
            </w:r>
          </w:p>
        </w:tc>
        <w:tc>
          <w:tcPr>
            <w:tcW w:w="650" w:type="dxa"/>
            <w:tcMar>
              <w:top w:w="60" w:type="dxa"/>
              <w:left w:w="90" w:type="dxa"/>
              <w:bottom w:w="60" w:type="dxa"/>
              <w:right w:w="90" w:type="dxa"/>
            </w:tcMar>
          </w:tcPr>
          <w:p w14:paraId="2506A489" w14:textId="77777777" w:rsidR="00970ADF" w:rsidRDefault="00474594">
            <w:pPr>
              <w:spacing w:after="20"/>
              <w:jc w:val="center"/>
            </w:pPr>
            <w:r>
              <w:rPr>
                <w:b/>
                <w:bCs/>
                <w:sz w:val="17"/>
                <w:szCs w:val="17"/>
              </w:rPr>
              <w:t>✓</w:t>
            </w:r>
          </w:p>
        </w:tc>
        <w:tc>
          <w:tcPr>
            <w:tcW w:w="650" w:type="dxa"/>
            <w:tcMar>
              <w:top w:w="60" w:type="dxa"/>
              <w:left w:w="90" w:type="dxa"/>
              <w:bottom w:w="60" w:type="dxa"/>
              <w:right w:w="90" w:type="dxa"/>
            </w:tcMar>
          </w:tcPr>
          <w:p w14:paraId="0AE2F490" w14:textId="77777777" w:rsidR="00970ADF" w:rsidRDefault="00970ADF">
            <w:pPr>
              <w:spacing w:after="20"/>
              <w:jc w:val="center"/>
            </w:pPr>
          </w:p>
        </w:tc>
        <w:tc>
          <w:tcPr>
            <w:tcW w:w="800" w:type="dxa"/>
            <w:tcMar>
              <w:top w:w="60" w:type="dxa"/>
              <w:left w:w="90" w:type="dxa"/>
              <w:bottom w:w="60" w:type="dxa"/>
              <w:right w:w="90" w:type="dxa"/>
            </w:tcMar>
          </w:tcPr>
          <w:p w14:paraId="3FCCF528" w14:textId="77777777" w:rsidR="00970ADF" w:rsidRDefault="00970ADF">
            <w:pPr>
              <w:spacing w:after="20"/>
              <w:jc w:val="center"/>
            </w:pPr>
          </w:p>
        </w:tc>
        <w:tc>
          <w:tcPr>
            <w:tcW w:w="1700" w:type="dxa"/>
            <w:tcMar>
              <w:top w:w="60" w:type="dxa"/>
              <w:left w:w="90" w:type="dxa"/>
              <w:bottom w:w="60" w:type="dxa"/>
              <w:right w:w="90" w:type="dxa"/>
            </w:tcMar>
          </w:tcPr>
          <w:p w14:paraId="34E5C5E4" w14:textId="77777777" w:rsidR="00970ADF" w:rsidRDefault="00970ADF">
            <w:pPr>
              <w:spacing w:after="20"/>
            </w:pPr>
          </w:p>
        </w:tc>
        <w:tc>
          <w:tcPr>
            <w:tcW w:w="1638" w:type="dxa"/>
            <w:tcMar>
              <w:top w:w="60" w:type="dxa"/>
              <w:left w:w="90" w:type="dxa"/>
              <w:bottom w:w="60" w:type="dxa"/>
              <w:right w:w="90" w:type="dxa"/>
            </w:tcMar>
          </w:tcPr>
          <w:p w14:paraId="6DE584CE" w14:textId="77777777" w:rsidR="00970ADF" w:rsidRDefault="00970ADF">
            <w:pPr>
              <w:spacing w:after="20"/>
            </w:pPr>
          </w:p>
        </w:tc>
      </w:tr>
      <w:tr w:rsidR="00970ADF" w14:paraId="1097F49D" w14:textId="77777777">
        <w:tc>
          <w:tcPr>
            <w:tcW w:w="4200" w:type="dxa"/>
            <w:tcMar>
              <w:top w:w="60" w:type="dxa"/>
              <w:left w:w="90" w:type="dxa"/>
              <w:bottom w:w="60" w:type="dxa"/>
              <w:right w:w="90" w:type="dxa"/>
            </w:tcMar>
          </w:tcPr>
          <w:p w14:paraId="34483DD0" w14:textId="77777777" w:rsidR="00970ADF" w:rsidRDefault="00474594">
            <w:pPr>
              <w:spacing w:after="20"/>
            </w:pPr>
            <w:r>
              <w:rPr>
                <w:sz w:val="17"/>
                <w:szCs w:val="17"/>
              </w:rPr>
              <w:t>Will the activity result in the generation of dust and noise?</w:t>
            </w:r>
          </w:p>
        </w:tc>
        <w:tc>
          <w:tcPr>
            <w:tcW w:w="650" w:type="dxa"/>
            <w:tcMar>
              <w:top w:w="60" w:type="dxa"/>
              <w:left w:w="90" w:type="dxa"/>
              <w:bottom w:w="60" w:type="dxa"/>
              <w:right w:w="90" w:type="dxa"/>
            </w:tcMar>
          </w:tcPr>
          <w:p w14:paraId="52782230" w14:textId="77777777" w:rsidR="00970ADF" w:rsidRDefault="00474594">
            <w:pPr>
              <w:spacing w:after="20"/>
              <w:jc w:val="center"/>
            </w:pPr>
            <w:r>
              <w:rPr>
                <w:b/>
                <w:bCs/>
                <w:sz w:val="17"/>
                <w:szCs w:val="17"/>
              </w:rPr>
              <w:t>✓</w:t>
            </w:r>
          </w:p>
        </w:tc>
        <w:tc>
          <w:tcPr>
            <w:tcW w:w="650" w:type="dxa"/>
            <w:tcMar>
              <w:top w:w="60" w:type="dxa"/>
              <w:left w:w="90" w:type="dxa"/>
              <w:bottom w:w="60" w:type="dxa"/>
              <w:right w:w="90" w:type="dxa"/>
            </w:tcMar>
          </w:tcPr>
          <w:p w14:paraId="65C46C2B" w14:textId="77777777" w:rsidR="00970ADF" w:rsidRDefault="00970ADF">
            <w:pPr>
              <w:spacing w:after="20"/>
              <w:jc w:val="center"/>
            </w:pPr>
          </w:p>
        </w:tc>
        <w:tc>
          <w:tcPr>
            <w:tcW w:w="800" w:type="dxa"/>
            <w:tcMar>
              <w:top w:w="60" w:type="dxa"/>
              <w:left w:w="90" w:type="dxa"/>
              <w:bottom w:w="60" w:type="dxa"/>
              <w:right w:w="90" w:type="dxa"/>
            </w:tcMar>
          </w:tcPr>
          <w:p w14:paraId="3B769A91" w14:textId="77777777" w:rsidR="00970ADF" w:rsidRDefault="00970ADF">
            <w:pPr>
              <w:spacing w:after="20"/>
              <w:jc w:val="center"/>
            </w:pPr>
          </w:p>
        </w:tc>
        <w:tc>
          <w:tcPr>
            <w:tcW w:w="1700" w:type="dxa"/>
            <w:tcMar>
              <w:top w:w="60" w:type="dxa"/>
              <w:left w:w="90" w:type="dxa"/>
              <w:bottom w:w="60" w:type="dxa"/>
              <w:right w:w="90" w:type="dxa"/>
            </w:tcMar>
          </w:tcPr>
          <w:p w14:paraId="50148A8F" w14:textId="77777777" w:rsidR="00970ADF" w:rsidRDefault="00474594">
            <w:pPr>
              <w:spacing w:after="20"/>
            </w:pPr>
            <w:r>
              <w:rPr>
                <w:sz w:val="17"/>
                <w:szCs w:val="17"/>
              </w:rPr>
              <w:t>C-ESMP</w:t>
            </w:r>
          </w:p>
        </w:tc>
        <w:tc>
          <w:tcPr>
            <w:tcW w:w="1638" w:type="dxa"/>
            <w:tcMar>
              <w:top w:w="60" w:type="dxa"/>
              <w:left w:w="90" w:type="dxa"/>
              <w:bottom w:w="60" w:type="dxa"/>
              <w:right w:w="90" w:type="dxa"/>
            </w:tcMar>
          </w:tcPr>
          <w:p w14:paraId="3F1480A4" w14:textId="77777777" w:rsidR="00970ADF" w:rsidRDefault="00970ADF">
            <w:pPr>
              <w:spacing w:after="20"/>
            </w:pPr>
          </w:p>
        </w:tc>
      </w:tr>
      <w:tr w:rsidR="00970ADF" w14:paraId="170B84E1" w14:textId="77777777">
        <w:tc>
          <w:tcPr>
            <w:tcW w:w="4200" w:type="dxa"/>
            <w:tcMar>
              <w:top w:w="60" w:type="dxa"/>
              <w:left w:w="90" w:type="dxa"/>
              <w:bottom w:w="60" w:type="dxa"/>
              <w:right w:w="90" w:type="dxa"/>
            </w:tcMar>
          </w:tcPr>
          <w:p w14:paraId="308FE721" w14:textId="77777777" w:rsidR="00970ADF" w:rsidRDefault="00474594">
            <w:pPr>
              <w:spacing w:after="20"/>
            </w:pPr>
            <w:r>
              <w:rPr>
                <w:sz w:val="17"/>
                <w:szCs w:val="17"/>
              </w:rPr>
              <w:t>Will the activity result in soil erosion?</w:t>
            </w:r>
          </w:p>
        </w:tc>
        <w:tc>
          <w:tcPr>
            <w:tcW w:w="650" w:type="dxa"/>
            <w:tcMar>
              <w:top w:w="60" w:type="dxa"/>
              <w:left w:w="90" w:type="dxa"/>
              <w:bottom w:w="60" w:type="dxa"/>
              <w:right w:w="90" w:type="dxa"/>
            </w:tcMar>
          </w:tcPr>
          <w:p w14:paraId="1BA2AA64" w14:textId="77777777" w:rsidR="00970ADF" w:rsidRDefault="00970ADF">
            <w:pPr>
              <w:spacing w:after="20"/>
              <w:jc w:val="center"/>
            </w:pPr>
          </w:p>
        </w:tc>
        <w:tc>
          <w:tcPr>
            <w:tcW w:w="650" w:type="dxa"/>
            <w:tcMar>
              <w:top w:w="60" w:type="dxa"/>
              <w:left w:w="90" w:type="dxa"/>
              <w:bottom w:w="60" w:type="dxa"/>
              <w:right w:w="90" w:type="dxa"/>
            </w:tcMar>
          </w:tcPr>
          <w:p w14:paraId="4A6F8A28" w14:textId="77777777" w:rsidR="00970ADF" w:rsidRDefault="00474594">
            <w:pPr>
              <w:spacing w:after="20"/>
              <w:jc w:val="center"/>
            </w:pPr>
            <w:r>
              <w:rPr>
                <w:b/>
                <w:bCs/>
                <w:sz w:val="17"/>
                <w:szCs w:val="17"/>
              </w:rPr>
              <w:t>✓</w:t>
            </w:r>
          </w:p>
        </w:tc>
        <w:tc>
          <w:tcPr>
            <w:tcW w:w="800" w:type="dxa"/>
            <w:tcMar>
              <w:top w:w="60" w:type="dxa"/>
              <w:left w:w="90" w:type="dxa"/>
              <w:bottom w:w="60" w:type="dxa"/>
              <w:right w:w="90" w:type="dxa"/>
            </w:tcMar>
          </w:tcPr>
          <w:p w14:paraId="3413F37A" w14:textId="77777777" w:rsidR="00970ADF" w:rsidRDefault="00970ADF">
            <w:pPr>
              <w:spacing w:after="20"/>
              <w:jc w:val="center"/>
            </w:pPr>
          </w:p>
        </w:tc>
        <w:tc>
          <w:tcPr>
            <w:tcW w:w="1700" w:type="dxa"/>
            <w:tcMar>
              <w:top w:w="60" w:type="dxa"/>
              <w:left w:w="90" w:type="dxa"/>
              <w:bottom w:w="60" w:type="dxa"/>
              <w:right w:w="90" w:type="dxa"/>
            </w:tcMar>
          </w:tcPr>
          <w:p w14:paraId="7C706C14" w14:textId="77777777" w:rsidR="00970ADF" w:rsidRDefault="00474594">
            <w:pPr>
              <w:spacing w:after="20"/>
            </w:pPr>
            <w:r>
              <w:rPr>
                <w:sz w:val="17"/>
                <w:szCs w:val="17"/>
              </w:rPr>
              <w:t>C-ESMP</w:t>
            </w:r>
          </w:p>
        </w:tc>
        <w:tc>
          <w:tcPr>
            <w:tcW w:w="1638" w:type="dxa"/>
            <w:tcMar>
              <w:top w:w="60" w:type="dxa"/>
              <w:left w:w="90" w:type="dxa"/>
              <w:bottom w:w="60" w:type="dxa"/>
              <w:right w:w="90" w:type="dxa"/>
            </w:tcMar>
          </w:tcPr>
          <w:p w14:paraId="7FEF3685" w14:textId="77777777" w:rsidR="00970ADF" w:rsidRDefault="00970ADF">
            <w:pPr>
              <w:spacing w:after="20"/>
            </w:pPr>
          </w:p>
        </w:tc>
      </w:tr>
      <w:tr w:rsidR="00970ADF" w14:paraId="4014A143" w14:textId="77777777">
        <w:tc>
          <w:tcPr>
            <w:tcW w:w="4200" w:type="dxa"/>
            <w:tcMar>
              <w:top w:w="60" w:type="dxa"/>
              <w:left w:w="90" w:type="dxa"/>
              <w:bottom w:w="60" w:type="dxa"/>
              <w:right w:w="90" w:type="dxa"/>
            </w:tcMar>
          </w:tcPr>
          <w:p w14:paraId="2FF56941" w14:textId="77777777" w:rsidR="00970ADF" w:rsidRDefault="00474594">
            <w:pPr>
              <w:spacing w:after="20"/>
            </w:pPr>
            <w:r>
              <w:rPr>
                <w:sz w:val="17"/>
                <w:szCs w:val="17"/>
              </w:rPr>
              <w:t>Will the activity produce effluents (</w:t>
            </w:r>
            <w:proofErr w:type="gramStart"/>
            <w:r>
              <w:rPr>
                <w:sz w:val="17"/>
                <w:szCs w:val="17"/>
              </w:rPr>
              <w:t>waste water</w:t>
            </w:r>
            <w:proofErr w:type="gramEnd"/>
            <w:r>
              <w:rPr>
                <w:sz w:val="17"/>
                <w:szCs w:val="17"/>
              </w:rPr>
              <w:t>)?</w:t>
            </w:r>
          </w:p>
        </w:tc>
        <w:tc>
          <w:tcPr>
            <w:tcW w:w="650" w:type="dxa"/>
            <w:tcMar>
              <w:top w:w="60" w:type="dxa"/>
              <w:left w:w="90" w:type="dxa"/>
              <w:bottom w:w="60" w:type="dxa"/>
              <w:right w:w="90" w:type="dxa"/>
            </w:tcMar>
          </w:tcPr>
          <w:p w14:paraId="74D3C152" w14:textId="77777777" w:rsidR="00970ADF" w:rsidRDefault="00970ADF">
            <w:pPr>
              <w:spacing w:after="20"/>
              <w:jc w:val="center"/>
            </w:pPr>
          </w:p>
        </w:tc>
        <w:tc>
          <w:tcPr>
            <w:tcW w:w="650" w:type="dxa"/>
            <w:tcMar>
              <w:top w:w="60" w:type="dxa"/>
              <w:left w:w="90" w:type="dxa"/>
              <w:bottom w:w="60" w:type="dxa"/>
              <w:right w:w="90" w:type="dxa"/>
            </w:tcMar>
          </w:tcPr>
          <w:p w14:paraId="7AAC5767" w14:textId="77777777" w:rsidR="00970ADF" w:rsidRDefault="00474594">
            <w:pPr>
              <w:spacing w:after="20"/>
              <w:jc w:val="center"/>
            </w:pPr>
            <w:r>
              <w:rPr>
                <w:b/>
                <w:bCs/>
                <w:sz w:val="17"/>
                <w:szCs w:val="17"/>
              </w:rPr>
              <w:t>✓</w:t>
            </w:r>
          </w:p>
        </w:tc>
        <w:tc>
          <w:tcPr>
            <w:tcW w:w="800" w:type="dxa"/>
            <w:tcMar>
              <w:top w:w="60" w:type="dxa"/>
              <w:left w:w="90" w:type="dxa"/>
              <w:bottom w:w="60" w:type="dxa"/>
              <w:right w:w="90" w:type="dxa"/>
            </w:tcMar>
          </w:tcPr>
          <w:p w14:paraId="40A20AEC" w14:textId="77777777" w:rsidR="00970ADF" w:rsidRDefault="00970ADF">
            <w:pPr>
              <w:spacing w:after="20"/>
              <w:jc w:val="center"/>
            </w:pPr>
          </w:p>
        </w:tc>
        <w:tc>
          <w:tcPr>
            <w:tcW w:w="1700" w:type="dxa"/>
            <w:tcMar>
              <w:top w:w="60" w:type="dxa"/>
              <w:left w:w="90" w:type="dxa"/>
              <w:bottom w:w="60" w:type="dxa"/>
              <w:right w:w="90" w:type="dxa"/>
            </w:tcMar>
          </w:tcPr>
          <w:p w14:paraId="2389C6FE" w14:textId="77777777" w:rsidR="00970ADF" w:rsidRDefault="00474594">
            <w:pPr>
              <w:spacing w:after="40"/>
            </w:pPr>
            <w:r>
              <w:rPr>
                <w:sz w:val="17"/>
                <w:szCs w:val="17"/>
              </w:rPr>
              <w:t>C-ESMP</w:t>
            </w:r>
          </w:p>
          <w:p w14:paraId="77A3CE25" w14:textId="77777777" w:rsidR="00970ADF" w:rsidRDefault="00474594">
            <w:pPr>
              <w:spacing w:after="20"/>
            </w:pPr>
            <w:r>
              <w:rPr>
                <w:sz w:val="17"/>
                <w:szCs w:val="17"/>
              </w:rPr>
              <w:t>Waste Management Plan</w:t>
            </w:r>
          </w:p>
        </w:tc>
        <w:tc>
          <w:tcPr>
            <w:tcW w:w="1638" w:type="dxa"/>
            <w:tcMar>
              <w:top w:w="60" w:type="dxa"/>
              <w:left w:w="90" w:type="dxa"/>
              <w:bottom w:w="60" w:type="dxa"/>
              <w:right w:w="90" w:type="dxa"/>
            </w:tcMar>
          </w:tcPr>
          <w:p w14:paraId="62285368" w14:textId="77777777" w:rsidR="00970ADF" w:rsidRDefault="00970ADF">
            <w:pPr>
              <w:spacing w:after="20"/>
            </w:pPr>
          </w:p>
        </w:tc>
      </w:tr>
      <w:tr w:rsidR="00970ADF" w14:paraId="69406BD7" w14:textId="77777777">
        <w:tc>
          <w:tcPr>
            <w:tcW w:w="4200" w:type="dxa"/>
            <w:tcMar>
              <w:top w:w="60" w:type="dxa"/>
              <w:left w:w="90" w:type="dxa"/>
              <w:bottom w:w="60" w:type="dxa"/>
              <w:right w:w="90" w:type="dxa"/>
            </w:tcMar>
          </w:tcPr>
          <w:p w14:paraId="727B5111" w14:textId="77777777" w:rsidR="00970ADF" w:rsidRDefault="00474594">
            <w:pPr>
              <w:spacing w:after="20"/>
            </w:pPr>
            <w:r>
              <w:rPr>
                <w:sz w:val="17"/>
                <w:szCs w:val="17"/>
              </w:rPr>
              <w:t>Will the activity result in increased levels of vibration from construction machinery?</w:t>
            </w:r>
          </w:p>
        </w:tc>
        <w:tc>
          <w:tcPr>
            <w:tcW w:w="650" w:type="dxa"/>
            <w:tcMar>
              <w:top w:w="60" w:type="dxa"/>
              <w:left w:w="90" w:type="dxa"/>
              <w:bottom w:w="60" w:type="dxa"/>
              <w:right w:w="90" w:type="dxa"/>
            </w:tcMar>
          </w:tcPr>
          <w:p w14:paraId="7FE1EF2F" w14:textId="77777777" w:rsidR="00970ADF" w:rsidRDefault="00474594">
            <w:pPr>
              <w:spacing w:after="20"/>
              <w:jc w:val="center"/>
            </w:pPr>
            <w:r>
              <w:rPr>
                <w:b/>
                <w:bCs/>
                <w:sz w:val="17"/>
                <w:szCs w:val="17"/>
              </w:rPr>
              <w:t>✓</w:t>
            </w:r>
          </w:p>
        </w:tc>
        <w:tc>
          <w:tcPr>
            <w:tcW w:w="650" w:type="dxa"/>
            <w:tcMar>
              <w:top w:w="60" w:type="dxa"/>
              <w:left w:w="90" w:type="dxa"/>
              <w:bottom w:w="60" w:type="dxa"/>
              <w:right w:w="90" w:type="dxa"/>
            </w:tcMar>
          </w:tcPr>
          <w:p w14:paraId="19A1E193" w14:textId="77777777" w:rsidR="00970ADF" w:rsidRDefault="00970ADF">
            <w:pPr>
              <w:spacing w:after="20"/>
              <w:jc w:val="center"/>
            </w:pPr>
          </w:p>
        </w:tc>
        <w:tc>
          <w:tcPr>
            <w:tcW w:w="800" w:type="dxa"/>
            <w:tcMar>
              <w:top w:w="60" w:type="dxa"/>
              <w:left w:w="90" w:type="dxa"/>
              <w:bottom w:w="60" w:type="dxa"/>
              <w:right w:w="90" w:type="dxa"/>
            </w:tcMar>
          </w:tcPr>
          <w:p w14:paraId="725795D9" w14:textId="77777777" w:rsidR="00970ADF" w:rsidRDefault="00970ADF">
            <w:pPr>
              <w:spacing w:after="20"/>
              <w:jc w:val="center"/>
            </w:pPr>
          </w:p>
        </w:tc>
        <w:tc>
          <w:tcPr>
            <w:tcW w:w="1700" w:type="dxa"/>
            <w:tcMar>
              <w:top w:w="60" w:type="dxa"/>
              <w:left w:w="90" w:type="dxa"/>
              <w:bottom w:w="60" w:type="dxa"/>
              <w:right w:w="90" w:type="dxa"/>
            </w:tcMar>
          </w:tcPr>
          <w:p w14:paraId="251C90AF" w14:textId="77777777" w:rsidR="00970ADF" w:rsidRDefault="00474594">
            <w:pPr>
              <w:spacing w:after="20"/>
            </w:pPr>
            <w:r>
              <w:rPr>
                <w:sz w:val="17"/>
                <w:szCs w:val="17"/>
              </w:rPr>
              <w:t>C-ESMP</w:t>
            </w:r>
          </w:p>
        </w:tc>
        <w:tc>
          <w:tcPr>
            <w:tcW w:w="1638" w:type="dxa"/>
            <w:tcMar>
              <w:top w:w="60" w:type="dxa"/>
              <w:left w:w="90" w:type="dxa"/>
              <w:bottom w:w="60" w:type="dxa"/>
              <w:right w:w="90" w:type="dxa"/>
            </w:tcMar>
          </w:tcPr>
          <w:p w14:paraId="53E73DF3" w14:textId="77777777" w:rsidR="00970ADF" w:rsidRDefault="00970ADF">
            <w:pPr>
              <w:spacing w:after="20"/>
            </w:pPr>
          </w:p>
        </w:tc>
      </w:tr>
      <w:tr w:rsidR="00970ADF" w14:paraId="3EDAE72D" w14:textId="77777777">
        <w:tc>
          <w:tcPr>
            <w:tcW w:w="4200" w:type="dxa"/>
            <w:tcMar>
              <w:top w:w="60" w:type="dxa"/>
              <w:left w:w="90" w:type="dxa"/>
              <w:bottom w:w="60" w:type="dxa"/>
              <w:right w:w="90" w:type="dxa"/>
            </w:tcMar>
          </w:tcPr>
          <w:p w14:paraId="67760BC4" w14:textId="77777777" w:rsidR="00970ADF" w:rsidRDefault="00474594">
            <w:pPr>
              <w:spacing w:after="20"/>
            </w:pPr>
            <w:r>
              <w:rPr>
                <w:sz w:val="17"/>
                <w:szCs w:val="17"/>
              </w:rPr>
              <w:t>Will the project produce air pollution? (e.g. significant greenhouse gas emissions, dust emissions and other sources)</w:t>
            </w:r>
          </w:p>
        </w:tc>
        <w:tc>
          <w:tcPr>
            <w:tcW w:w="650" w:type="dxa"/>
            <w:tcMar>
              <w:top w:w="60" w:type="dxa"/>
              <w:left w:w="90" w:type="dxa"/>
              <w:bottom w:w="60" w:type="dxa"/>
              <w:right w:w="90" w:type="dxa"/>
            </w:tcMar>
          </w:tcPr>
          <w:p w14:paraId="36AE574A" w14:textId="77777777" w:rsidR="00970ADF" w:rsidRDefault="00474594">
            <w:pPr>
              <w:spacing w:after="20"/>
              <w:jc w:val="center"/>
            </w:pPr>
            <w:r>
              <w:rPr>
                <w:b/>
                <w:bCs/>
                <w:sz w:val="17"/>
                <w:szCs w:val="17"/>
              </w:rPr>
              <w:t>✓</w:t>
            </w:r>
          </w:p>
        </w:tc>
        <w:tc>
          <w:tcPr>
            <w:tcW w:w="650" w:type="dxa"/>
            <w:tcMar>
              <w:top w:w="60" w:type="dxa"/>
              <w:left w:w="90" w:type="dxa"/>
              <w:bottom w:w="60" w:type="dxa"/>
              <w:right w:w="90" w:type="dxa"/>
            </w:tcMar>
          </w:tcPr>
          <w:p w14:paraId="595779BD" w14:textId="77777777" w:rsidR="00970ADF" w:rsidRDefault="00970ADF">
            <w:pPr>
              <w:spacing w:after="20"/>
              <w:jc w:val="center"/>
            </w:pPr>
          </w:p>
        </w:tc>
        <w:tc>
          <w:tcPr>
            <w:tcW w:w="800" w:type="dxa"/>
            <w:tcMar>
              <w:top w:w="60" w:type="dxa"/>
              <w:left w:w="90" w:type="dxa"/>
              <w:bottom w:w="60" w:type="dxa"/>
              <w:right w:w="90" w:type="dxa"/>
            </w:tcMar>
          </w:tcPr>
          <w:p w14:paraId="0BE628EC" w14:textId="77777777" w:rsidR="00970ADF" w:rsidRDefault="00970ADF">
            <w:pPr>
              <w:spacing w:after="20"/>
              <w:jc w:val="center"/>
            </w:pPr>
          </w:p>
        </w:tc>
        <w:tc>
          <w:tcPr>
            <w:tcW w:w="1700" w:type="dxa"/>
            <w:tcMar>
              <w:top w:w="60" w:type="dxa"/>
              <w:left w:w="90" w:type="dxa"/>
              <w:bottom w:w="60" w:type="dxa"/>
              <w:right w:w="90" w:type="dxa"/>
            </w:tcMar>
          </w:tcPr>
          <w:p w14:paraId="17BC905F" w14:textId="77777777" w:rsidR="00970ADF" w:rsidRDefault="00474594">
            <w:pPr>
              <w:spacing w:after="20"/>
            </w:pPr>
            <w:r>
              <w:rPr>
                <w:sz w:val="17"/>
                <w:szCs w:val="17"/>
              </w:rPr>
              <w:t>C-ESMP</w:t>
            </w:r>
          </w:p>
        </w:tc>
        <w:tc>
          <w:tcPr>
            <w:tcW w:w="1638" w:type="dxa"/>
            <w:tcMar>
              <w:top w:w="60" w:type="dxa"/>
              <w:left w:w="90" w:type="dxa"/>
              <w:bottom w:w="60" w:type="dxa"/>
              <w:right w:w="90" w:type="dxa"/>
            </w:tcMar>
          </w:tcPr>
          <w:p w14:paraId="37FB4D8D" w14:textId="77777777" w:rsidR="00970ADF" w:rsidRDefault="00970ADF">
            <w:pPr>
              <w:spacing w:after="20"/>
            </w:pPr>
          </w:p>
        </w:tc>
      </w:tr>
      <w:tr w:rsidR="00970ADF" w14:paraId="434FCB50" w14:textId="77777777">
        <w:tc>
          <w:tcPr>
            <w:tcW w:w="4200" w:type="dxa"/>
            <w:tcMar>
              <w:top w:w="60" w:type="dxa"/>
              <w:left w:w="90" w:type="dxa"/>
              <w:bottom w:w="60" w:type="dxa"/>
              <w:right w:w="90" w:type="dxa"/>
            </w:tcMar>
          </w:tcPr>
          <w:p w14:paraId="6EE371BA" w14:textId="77777777" w:rsidR="00970ADF" w:rsidRDefault="00474594">
            <w:pPr>
              <w:spacing w:after="20"/>
            </w:pPr>
            <w:r>
              <w:rPr>
                <w:sz w:val="17"/>
                <w:szCs w:val="17"/>
              </w:rPr>
              <w:t>Will the activity disturb any fauna and flora?</w:t>
            </w:r>
          </w:p>
        </w:tc>
        <w:tc>
          <w:tcPr>
            <w:tcW w:w="650" w:type="dxa"/>
            <w:tcMar>
              <w:top w:w="60" w:type="dxa"/>
              <w:left w:w="90" w:type="dxa"/>
              <w:bottom w:w="60" w:type="dxa"/>
              <w:right w:w="90" w:type="dxa"/>
            </w:tcMar>
          </w:tcPr>
          <w:p w14:paraId="268ED83F" w14:textId="77777777" w:rsidR="00970ADF" w:rsidRDefault="00970ADF">
            <w:pPr>
              <w:spacing w:after="20"/>
              <w:jc w:val="center"/>
            </w:pPr>
          </w:p>
        </w:tc>
        <w:tc>
          <w:tcPr>
            <w:tcW w:w="650" w:type="dxa"/>
            <w:tcMar>
              <w:top w:w="60" w:type="dxa"/>
              <w:left w:w="90" w:type="dxa"/>
              <w:bottom w:w="60" w:type="dxa"/>
              <w:right w:w="90" w:type="dxa"/>
            </w:tcMar>
          </w:tcPr>
          <w:p w14:paraId="510A9D1C" w14:textId="77777777" w:rsidR="00970ADF" w:rsidRDefault="00474594">
            <w:pPr>
              <w:spacing w:after="20"/>
              <w:jc w:val="center"/>
            </w:pPr>
            <w:r>
              <w:rPr>
                <w:b/>
                <w:bCs/>
                <w:sz w:val="17"/>
                <w:szCs w:val="17"/>
              </w:rPr>
              <w:t>✓</w:t>
            </w:r>
          </w:p>
        </w:tc>
        <w:tc>
          <w:tcPr>
            <w:tcW w:w="800" w:type="dxa"/>
            <w:tcMar>
              <w:top w:w="60" w:type="dxa"/>
              <w:left w:w="90" w:type="dxa"/>
              <w:bottom w:w="60" w:type="dxa"/>
              <w:right w:w="90" w:type="dxa"/>
            </w:tcMar>
          </w:tcPr>
          <w:p w14:paraId="1F3A2C2B" w14:textId="77777777" w:rsidR="00970ADF" w:rsidRDefault="00970ADF">
            <w:pPr>
              <w:spacing w:after="20"/>
              <w:jc w:val="center"/>
            </w:pPr>
          </w:p>
        </w:tc>
        <w:tc>
          <w:tcPr>
            <w:tcW w:w="1700" w:type="dxa"/>
            <w:tcMar>
              <w:top w:w="60" w:type="dxa"/>
              <w:left w:w="90" w:type="dxa"/>
              <w:bottom w:w="60" w:type="dxa"/>
              <w:right w:w="90" w:type="dxa"/>
            </w:tcMar>
          </w:tcPr>
          <w:p w14:paraId="15BD1DCE" w14:textId="77777777" w:rsidR="00970ADF" w:rsidRDefault="00474594">
            <w:pPr>
              <w:spacing w:after="20"/>
            </w:pPr>
            <w:r>
              <w:rPr>
                <w:sz w:val="17"/>
                <w:szCs w:val="17"/>
              </w:rPr>
              <w:t>C-ESMP</w:t>
            </w:r>
          </w:p>
        </w:tc>
        <w:tc>
          <w:tcPr>
            <w:tcW w:w="1638" w:type="dxa"/>
            <w:tcMar>
              <w:top w:w="60" w:type="dxa"/>
              <w:left w:w="90" w:type="dxa"/>
              <w:bottom w:w="60" w:type="dxa"/>
              <w:right w:w="90" w:type="dxa"/>
            </w:tcMar>
          </w:tcPr>
          <w:p w14:paraId="132D1373" w14:textId="77777777" w:rsidR="00970ADF" w:rsidRDefault="00970ADF">
            <w:pPr>
              <w:spacing w:after="20"/>
            </w:pPr>
          </w:p>
        </w:tc>
      </w:tr>
      <w:tr w:rsidR="00970ADF" w14:paraId="3D2A30F7" w14:textId="77777777">
        <w:tc>
          <w:tcPr>
            <w:tcW w:w="4200" w:type="dxa"/>
            <w:tcMar>
              <w:top w:w="60" w:type="dxa"/>
              <w:left w:w="90" w:type="dxa"/>
              <w:bottom w:w="60" w:type="dxa"/>
              <w:right w:w="90" w:type="dxa"/>
            </w:tcMar>
          </w:tcPr>
          <w:p w14:paraId="6737A02A" w14:textId="77777777" w:rsidR="00970ADF" w:rsidRDefault="00474594">
            <w:pPr>
              <w:spacing w:after="20"/>
            </w:pPr>
            <w:r>
              <w:rPr>
                <w:sz w:val="17"/>
                <w:szCs w:val="17"/>
              </w:rPr>
              <w:t>Can the project affect the surface or groundwater in quantity or quality? (e.g. discharges, leaking, leaching, boreholes, etc.)</w:t>
            </w:r>
          </w:p>
        </w:tc>
        <w:tc>
          <w:tcPr>
            <w:tcW w:w="650" w:type="dxa"/>
            <w:tcMar>
              <w:top w:w="60" w:type="dxa"/>
              <w:left w:w="90" w:type="dxa"/>
              <w:bottom w:w="60" w:type="dxa"/>
              <w:right w:w="90" w:type="dxa"/>
            </w:tcMar>
          </w:tcPr>
          <w:p w14:paraId="5C085EDF" w14:textId="77777777" w:rsidR="00970ADF" w:rsidRDefault="00970ADF">
            <w:pPr>
              <w:spacing w:after="20"/>
              <w:jc w:val="center"/>
            </w:pPr>
          </w:p>
        </w:tc>
        <w:tc>
          <w:tcPr>
            <w:tcW w:w="650" w:type="dxa"/>
            <w:tcMar>
              <w:top w:w="60" w:type="dxa"/>
              <w:left w:w="90" w:type="dxa"/>
              <w:bottom w:w="60" w:type="dxa"/>
              <w:right w:w="90" w:type="dxa"/>
            </w:tcMar>
          </w:tcPr>
          <w:p w14:paraId="482C7544" w14:textId="77777777" w:rsidR="00970ADF" w:rsidRDefault="00474594">
            <w:pPr>
              <w:spacing w:after="20"/>
              <w:jc w:val="center"/>
            </w:pPr>
            <w:r>
              <w:rPr>
                <w:b/>
                <w:bCs/>
                <w:sz w:val="17"/>
                <w:szCs w:val="17"/>
              </w:rPr>
              <w:t>✓</w:t>
            </w:r>
          </w:p>
        </w:tc>
        <w:tc>
          <w:tcPr>
            <w:tcW w:w="800" w:type="dxa"/>
            <w:tcMar>
              <w:top w:w="60" w:type="dxa"/>
              <w:left w:w="90" w:type="dxa"/>
              <w:bottom w:w="60" w:type="dxa"/>
              <w:right w:w="90" w:type="dxa"/>
            </w:tcMar>
          </w:tcPr>
          <w:p w14:paraId="6C9B8CE3" w14:textId="77777777" w:rsidR="00970ADF" w:rsidRDefault="00970ADF">
            <w:pPr>
              <w:spacing w:after="20"/>
              <w:jc w:val="center"/>
            </w:pPr>
          </w:p>
        </w:tc>
        <w:tc>
          <w:tcPr>
            <w:tcW w:w="1700" w:type="dxa"/>
            <w:tcMar>
              <w:top w:w="60" w:type="dxa"/>
              <w:left w:w="90" w:type="dxa"/>
              <w:bottom w:w="60" w:type="dxa"/>
              <w:right w:w="90" w:type="dxa"/>
            </w:tcMar>
          </w:tcPr>
          <w:p w14:paraId="2678E2D8" w14:textId="77777777" w:rsidR="00970ADF" w:rsidRDefault="00970ADF">
            <w:pPr>
              <w:spacing w:after="20"/>
            </w:pPr>
          </w:p>
        </w:tc>
        <w:tc>
          <w:tcPr>
            <w:tcW w:w="1638" w:type="dxa"/>
            <w:tcMar>
              <w:top w:w="60" w:type="dxa"/>
              <w:left w:w="90" w:type="dxa"/>
              <w:bottom w:w="60" w:type="dxa"/>
              <w:right w:w="90" w:type="dxa"/>
            </w:tcMar>
          </w:tcPr>
          <w:p w14:paraId="06A32E0C" w14:textId="77777777" w:rsidR="00970ADF" w:rsidRDefault="00970ADF">
            <w:pPr>
              <w:spacing w:after="20"/>
            </w:pPr>
          </w:p>
        </w:tc>
      </w:tr>
      <w:tr w:rsidR="00970ADF" w14:paraId="0708B9F6" w14:textId="77777777">
        <w:tc>
          <w:tcPr>
            <w:tcW w:w="4200" w:type="dxa"/>
            <w:tcMar>
              <w:top w:w="60" w:type="dxa"/>
              <w:left w:w="90" w:type="dxa"/>
              <w:bottom w:w="60" w:type="dxa"/>
              <w:right w:w="90" w:type="dxa"/>
            </w:tcMar>
          </w:tcPr>
          <w:p w14:paraId="16A54CD3" w14:textId="77777777" w:rsidR="00970ADF" w:rsidRDefault="00474594">
            <w:pPr>
              <w:spacing w:after="20"/>
            </w:pPr>
            <w:r>
              <w:rPr>
                <w:sz w:val="17"/>
                <w:szCs w:val="17"/>
              </w:rPr>
              <w:t>Will the project require use of chemicals? (e.g. fertilizers, pesticides, paints, etc.)</w:t>
            </w:r>
          </w:p>
        </w:tc>
        <w:tc>
          <w:tcPr>
            <w:tcW w:w="650" w:type="dxa"/>
            <w:tcMar>
              <w:top w:w="60" w:type="dxa"/>
              <w:left w:w="90" w:type="dxa"/>
              <w:bottom w:w="60" w:type="dxa"/>
              <w:right w:w="90" w:type="dxa"/>
            </w:tcMar>
          </w:tcPr>
          <w:p w14:paraId="5E80ED01" w14:textId="77777777" w:rsidR="00970ADF" w:rsidRDefault="00970ADF">
            <w:pPr>
              <w:spacing w:after="20"/>
              <w:jc w:val="center"/>
            </w:pPr>
          </w:p>
        </w:tc>
        <w:tc>
          <w:tcPr>
            <w:tcW w:w="650" w:type="dxa"/>
            <w:tcMar>
              <w:top w:w="60" w:type="dxa"/>
              <w:left w:w="90" w:type="dxa"/>
              <w:bottom w:w="60" w:type="dxa"/>
              <w:right w:w="90" w:type="dxa"/>
            </w:tcMar>
          </w:tcPr>
          <w:p w14:paraId="13111B9A" w14:textId="77777777" w:rsidR="00970ADF" w:rsidRDefault="00474594">
            <w:pPr>
              <w:spacing w:after="20"/>
              <w:jc w:val="center"/>
            </w:pPr>
            <w:r>
              <w:rPr>
                <w:b/>
                <w:bCs/>
                <w:sz w:val="17"/>
                <w:szCs w:val="17"/>
              </w:rPr>
              <w:t>✓</w:t>
            </w:r>
          </w:p>
        </w:tc>
        <w:tc>
          <w:tcPr>
            <w:tcW w:w="800" w:type="dxa"/>
            <w:tcMar>
              <w:top w:w="60" w:type="dxa"/>
              <w:left w:w="90" w:type="dxa"/>
              <w:bottom w:w="60" w:type="dxa"/>
              <w:right w:w="90" w:type="dxa"/>
            </w:tcMar>
          </w:tcPr>
          <w:p w14:paraId="125CAD6D" w14:textId="77777777" w:rsidR="00970ADF" w:rsidRDefault="00970ADF">
            <w:pPr>
              <w:spacing w:after="20"/>
              <w:jc w:val="center"/>
            </w:pPr>
          </w:p>
        </w:tc>
        <w:tc>
          <w:tcPr>
            <w:tcW w:w="1700" w:type="dxa"/>
            <w:tcMar>
              <w:top w:w="60" w:type="dxa"/>
              <w:left w:w="90" w:type="dxa"/>
              <w:bottom w:w="60" w:type="dxa"/>
              <w:right w:w="90" w:type="dxa"/>
            </w:tcMar>
          </w:tcPr>
          <w:p w14:paraId="0875F735" w14:textId="77777777" w:rsidR="00970ADF" w:rsidRDefault="00970ADF">
            <w:pPr>
              <w:spacing w:after="20"/>
            </w:pPr>
          </w:p>
        </w:tc>
        <w:tc>
          <w:tcPr>
            <w:tcW w:w="1638" w:type="dxa"/>
            <w:tcMar>
              <w:top w:w="60" w:type="dxa"/>
              <w:left w:w="90" w:type="dxa"/>
              <w:bottom w:w="60" w:type="dxa"/>
              <w:right w:w="90" w:type="dxa"/>
            </w:tcMar>
          </w:tcPr>
          <w:p w14:paraId="3099601B" w14:textId="77777777" w:rsidR="00970ADF" w:rsidRDefault="00970ADF">
            <w:pPr>
              <w:spacing w:after="20"/>
            </w:pPr>
          </w:p>
        </w:tc>
      </w:tr>
      <w:tr w:rsidR="00970ADF" w14:paraId="5677A157" w14:textId="77777777">
        <w:tc>
          <w:tcPr>
            <w:tcW w:w="4200" w:type="dxa"/>
            <w:tcMar>
              <w:top w:w="60" w:type="dxa"/>
              <w:left w:w="90" w:type="dxa"/>
              <w:bottom w:w="60" w:type="dxa"/>
              <w:right w:w="90" w:type="dxa"/>
            </w:tcMar>
          </w:tcPr>
          <w:p w14:paraId="74D2D726" w14:textId="77777777" w:rsidR="00970ADF" w:rsidRDefault="00474594">
            <w:pPr>
              <w:spacing w:after="20"/>
            </w:pPr>
            <w:r>
              <w:rPr>
                <w:sz w:val="17"/>
                <w:szCs w:val="17"/>
              </w:rPr>
              <w:t>Is there any risk of accidental spill or leakage of material?</w:t>
            </w:r>
          </w:p>
        </w:tc>
        <w:tc>
          <w:tcPr>
            <w:tcW w:w="650" w:type="dxa"/>
            <w:tcMar>
              <w:top w:w="60" w:type="dxa"/>
              <w:left w:w="90" w:type="dxa"/>
              <w:bottom w:w="60" w:type="dxa"/>
              <w:right w:w="90" w:type="dxa"/>
            </w:tcMar>
          </w:tcPr>
          <w:p w14:paraId="5794C344" w14:textId="77777777" w:rsidR="00970ADF" w:rsidRDefault="00970ADF">
            <w:pPr>
              <w:spacing w:after="20"/>
              <w:jc w:val="center"/>
            </w:pPr>
          </w:p>
        </w:tc>
        <w:tc>
          <w:tcPr>
            <w:tcW w:w="650" w:type="dxa"/>
            <w:tcMar>
              <w:top w:w="60" w:type="dxa"/>
              <w:left w:w="90" w:type="dxa"/>
              <w:bottom w:w="60" w:type="dxa"/>
              <w:right w:w="90" w:type="dxa"/>
            </w:tcMar>
          </w:tcPr>
          <w:p w14:paraId="0113E84A" w14:textId="77777777" w:rsidR="00970ADF" w:rsidRDefault="00474594">
            <w:pPr>
              <w:spacing w:after="20"/>
              <w:jc w:val="center"/>
            </w:pPr>
            <w:r>
              <w:rPr>
                <w:b/>
                <w:bCs/>
                <w:sz w:val="17"/>
                <w:szCs w:val="17"/>
              </w:rPr>
              <w:t>✓</w:t>
            </w:r>
          </w:p>
        </w:tc>
        <w:tc>
          <w:tcPr>
            <w:tcW w:w="800" w:type="dxa"/>
            <w:tcMar>
              <w:top w:w="60" w:type="dxa"/>
              <w:left w:w="90" w:type="dxa"/>
              <w:bottom w:w="60" w:type="dxa"/>
              <w:right w:w="90" w:type="dxa"/>
            </w:tcMar>
          </w:tcPr>
          <w:p w14:paraId="73C31787" w14:textId="77777777" w:rsidR="00970ADF" w:rsidRDefault="00970ADF">
            <w:pPr>
              <w:spacing w:after="20"/>
              <w:jc w:val="center"/>
            </w:pPr>
          </w:p>
        </w:tc>
        <w:tc>
          <w:tcPr>
            <w:tcW w:w="1700" w:type="dxa"/>
            <w:tcMar>
              <w:top w:w="60" w:type="dxa"/>
              <w:left w:w="90" w:type="dxa"/>
              <w:bottom w:w="60" w:type="dxa"/>
              <w:right w:w="90" w:type="dxa"/>
            </w:tcMar>
          </w:tcPr>
          <w:p w14:paraId="1E6A7C2C" w14:textId="77777777" w:rsidR="00970ADF" w:rsidRDefault="00970ADF">
            <w:pPr>
              <w:spacing w:after="20"/>
            </w:pPr>
          </w:p>
        </w:tc>
        <w:tc>
          <w:tcPr>
            <w:tcW w:w="1638" w:type="dxa"/>
            <w:tcMar>
              <w:top w:w="60" w:type="dxa"/>
              <w:left w:w="90" w:type="dxa"/>
              <w:bottom w:w="60" w:type="dxa"/>
              <w:right w:w="90" w:type="dxa"/>
            </w:tcMar>
          </w:tcPr>
          <w:p w14:paraId="762A792D" w14:textId="77777777" w:rsidR="00970ADF" w:rsidRDefault="00970ADF">
            <w:pPr>
              <w:spacing w:after="20"/>
            </w:pPr>
          </w:p>
        </w:tc>
      </w:tr>
      <w:tr w:rsidR="00970ADF" w14:paraId="23BC1C27" w14:textId="77777777">
        <w:tc>
          <w:tcPr>
            <w:tcW w:w="9638" w:type="dxa"/>
            <w:gridSpan w:val="6"/>
            <w:shd w:val="clear" w:color="auto" w:fill="E7EEF8"/>
            <w:tcMar>
              <w:top w:w="60" w:type="dxa"/>
              <w:left w:w="90" w:type="dxa"/>
              <w:bottom w:w="60" w:type="dxa"/>
              <w:right w:w="90" w:type="dxa"/>
            </w:tcMar>
          </w:tcPr>
          <w:p w14:paraId="46757952" w14:textId="77777777" w:rsidR="00970ADF" w:rsidRDefault="00474594">
            <w:pPr>
              <w:spacing w:after="20"/>
            </w:pPr>
            <w:r>
              <w:rPr>
                <w:b/>
                <w:bCs/>
                <w:sz w:val="17"/>
                <w:szCs w:val="17"/>
              </w:rPr>
              <w:t>ESS 4: Community Health and Safety</w:t>
            </w:r>
          </w:p>
        </w:tc>
      </w:tr>
      <w:tr w:rsidR="00970ADF" w14:paraId="1E5F4768" w14:textId="77777777">
        <w:tc>
          <w:tcPr>
            <w:tcW w:w="4200" w:type="dxa"/>
            <w:tcMar>
              <w:top w:w="60" w:type="dxa"/>
              <w:left w:w="90" w:type="dxa"/>
              <w:bottom w:w="60" w:type="dxa"/>
              <w:right w:w="90" w:type="dxa"/>
            </w:tcMar>
          </w:tcPr>
          <w:p w14:paraId="0290C416" w14:textId="77777777" w:rsidR="00970ADF" w:rsidRDefault="00474594">
            <w:pPr>
              <w:spacing w:after="20"/>
            </w:pPr>
            <w:r>
              <w:rPr>
                <w:sz w:val="17"/>
                <w:szCs w:val="17"/>
              </w:rPr>
              <w:t>Is there a risk of community exposure to pesticides?</w:t>
            </w:r>
          </w:p>
        </w:tc>
        <w:tc>
          <w:tcPr>
            <w:tcW w:w="650" w:type="dxa"/>
            <w:tcMar>
              <w:top w:w="60" w:type="dxa"/>
              <w:left w:w="90" w:type="dxa"/>
              <w:bottom w:w="60" w:type="dxa"/>
              <w:right w:w="90" w:type="dxa"/>
            </w:tcMar>
          </w:tcPr>
          <w:p w14:paraId="06BF3126" w14:textId="77777777" w:rsidR="00970ADF" w:rsidRDefault="00970ADF">
            <w:pPr>
              <w:spacing w:after="20"/>
              <w:jc w:val="center"/>
            </w:pPr>
          </w:p>
        </w:tc>
        <w:tc>
          <w:tcPr>
            <w:tcW w:w="650" w:type="dxa"/>
            <w:tcMar>
              <w:top w:w="60" w:type="dxa"/>
              <w:left w:w="90" w:type="dxa"/>
              <w:bottom w:w="60" w:type="dxa"/>
              <w:right w:w="90" w:type="dxa"/>
            </w:tcMar>
          </w:tcPr>
          <w:p w14:paraId="6FCD3846" w14:textId="77777777" w:rsidR="00970ADF" w:rsidRDefault="00474594">
            <w:pPr>
              <w:spacing w:after="20"/>
              <w:jc w:val="center"/>
            </w:pPr>
            <w:r>
              <w:rPr>
                <w:b/>
                <w:bCs/>
                <w:sz w:val="17"/>
                <w:szCs w:val="17"/>
              </w:rPr>
              <w:t>✓</w:t>
            </w:r>
          </w:p>
        </w:tc>
        <w:tc>
          <w:tcPr>
            <w:tcW w:w="800" w:type="dxa"/>
            <w:tcMar>
              <w:top w:w="60" w:type="dxa"/>
              <w:left w:w="90" w:type="dxa"/>
              <w:bottom w:w="60" w:type="dxa"/>
              <w:right w:w="90" w:type="dxa"/>
            </w:tcMar>
          </w:tcPr>
          <w:p w14:paraId="2EF4D27A" w14:textId="77777777" w:rsidR="00970ADF" w:rsidRDefault="00970ADF">
            <w:pPr>
              <w:spacing w:after="20"/>
              <w:jc w:val="center"/>
            </w:pPr>
          </w:p>
        </w:tc>
        <w:tc>
          <w:tcPr>
            <w:tcW w:w="1700" w:type="dxa"/>
            <w:tcMar>
              <w:top w:w="60" w:type="dxa"/>
              <w:left w:w="90" w:type="dxa"/>
              <w:bottom w:w="60" w:type="dxa"/>
              <w:right w:w="90" w:type="dxa"/>
            </w:tcMar>
          </w:tcPr>
          <w:p w14:paraId="013B6306" w14:textId="77777777" w:rsidR="00970ADF" w:rsidRDefault="00474594">
            <w:pPr>
              <w:spacing w:after="20"/>
            </w:pPr>
            <w:r>
              <w:rPr>
                <w:sz w:val="17"/>
                <w:szCs w:val="17"/>
              </w:rPr>
              <w:t>Pest Management Plan (PMP)</w:t>
            </w:r>
          </w:p>
        </w:tc>
        <w:tc>
          <w:tcPr>
            <w:tcW w:w="1638" w:type="dxa"/>
            <w:tcMar>
              <w:top w:w="60" w:type="dxa"/>
              <w:left w:w="90" w:type="dxa"/>
              <w:bottom w:w="60" w:type="dxa"/>
              <w:right w:w="90" w:type="dxa"/>
            </w:tcMar>
          </w:tcPr>
          <w:p w14:paraId="5E528258" w14:textId="77777777" w:rsidR="00970ADF" w:rsidRDefault="00970ADF">
            <w:pPr>
              <w:spacing w:after="20"/>
            </w:pPr>
          </w:p>
        </w:tc>
      </w:tr>
      <w:tr w:rsidR="00970ADF" w14:paraId="6E84E253" w14:textId="77777777">
        <w:tc>
          <w:tcPr>
            <w:tcW w:w="4200" w:type="dxa"/>
            <w:tcMar>
              <w:top w:w="60" w:type="dxa"/>
              <w:left w:w="90" w:type="dxa"/>
              <w:bottom w:w="60" w:type="dxa"/>
              <w:right w:w="90" w:type="dxa"/>
            </w:tcMar>
          </w:tcPr>
          <w:p w14:paraId="48433321" w14:textId="77777777" w:rsidR="00970ADF" w:rsidRDefault="00474594">
            <w:pPr>
              <w:spacing w:after="20"/>
            </w:pPr>
            <w:r>
              <w:rPr>
                <w:sz w:val="17"/>
                <w:szCs w:val="17"/>
              </w:rPr>
              <w:t>Is there a risk of communal drinking water pollution through pesticides?</w:t>
            </w:r>
          </w:p>
        </w:tc>
        <w:tc>
          <w:tcPr>
            <w:tcW w:w="650" w:type="dxa"/>
            <w:tcMar>
              <w:top w:w="60" w:type="dxa"/>
              <w:left w:w="90" w:type="dxa"/>
              <w:bottom w:w="60" w:type="dxa"/>
              <w:right w:w="90" w:type="dxa"/>
            </w:tcMar>
          </w:tcPr>
          <w:p w14:paraId="550D445D" w14:textId="77777777" w:rsidR="00970ADF" w:rsidRDefault="00970ADF">
            <w:pPr>
              <w:spacing w:after="20"/>
              <w:jc w:val="center"/>
            </w:pPr>
          </w:p>
        </w:tc>
        <w:tc>
          <w:tcPr>
            <w:tcW w:w="650" w:type="dxa"/>
            <w:tcMar>
              <w:top w:w="60" w:type="dxa"/>
              <w:left w:w="90" w:type="dxa"/>
              <w:bottom w:w="60" w:type="dxa"/>
              <w:right w:w="90" w:type="dxa"/>
            </w:tcMar>
          </w:tcPr>
          <w:p w14:paraId="790499A5" w14:textId="77777777" w:rsidR="00970ADF" w:rsidRDefault="00474594">
            <w:pPr>
              <w:spacing w:after="20"/>
              <w:jc w:val="center"/>
            </w:pPr>
            <w:r>
              <w:rPr>
                <w:b/>
                <w:bCs/>
                <w:sz w:val="17"/>
                <w:szCs w:val="17"/>
              </w:rPr>
              <w:t>✓</w:t>
            </w:r>
          </w:p>
        </w:tc>
        <w:tc>
          <w:tcPr>
            <w:tcW w:w="800" w:type="dxa"/>
            <w:tcMar>
              <w:top w:w="60" w:type="dxa"/>
              <w:left w:w="90" w:type="dxa"/>
              <w:bottom w:w="60" w:type="dxa"/>
              <w:right w:w="90" w:type="dxa"/>
            </w:tcMar>
          </w:tcPr>
          <w:p w14:paraId="4087446E" w14:textId="77777777" w:rsidR="00970ADF" w:rsidRDefault="00970ADF">
            <w:pPr>
              <w:spacing w:after="20"/>
              <w:jc w:val="center"/>
            </w:pPr>
          </w:p>
        </w:tc>
        <w:tc>
          <w:tcPr>
            <w:tcW w:w="1700" w:type="dxa"/>
            <w:tcMar>
              <w:top w:w="60" w:type="dxa"/>
              <w:left w:w="90" w:type="dxa"/>
              <w:bottom w:w="60" w:type="dxa"/>
              <w:right w:w="90" w:type="dxa"/>
            </w:tcMar>
          </w:tcPr>
          <w:p w14:paraId="2059029C" w14:textId="77777777" w:rsidR="00970ADF" w:rsidRDefault="00474594">
            <w:pPr>
              <w:spacing w:after="20"/>
            </w:pPr>
            <w:r>
              <w:rPr>
                <w:sz w:val="17"/>
                <w:szCs w:val="17"/>
              </w:rPr>
              <w:t>Pest Management Plan (PMP)</w:t>
            </w:r>
          </w:p>
        </w:tc>
        <w:tc>
          <w:tcPr>
            <w:tcW w:w="1638" w:type="dxa"/>
            <w:tcMar>
              <w:top w:w="60" w:type="dxa"/>
              <w:left w:w="90" w:type="dxa"/>
              <w:bottom w:w="60" w:type="dxa"/>
              <w:right w:w="90" w:type="dxa"/>
            </w:tcMar>
          </w:tcPr>
          <w:p w14:paraId="11C5DB90" w14:textId="77777777" w:rsidR="00970ADF" w:rsidRDefault="00970ADF">
            <w:pPr>
              <w:spacing w:after="20"/>
            </w:pPr>
          </w:p>
        </w:tc>
      </w:tr>
      <w:tr w:rsidR="00970ADF" w14:paraId="059C1301" w14:textId="77777777">
        <w:tc>
          <w:tcPr>
            <w:tcW w:w="4200" w:type="dxa"/>
            <w:tcMar>
              <w:top w:w="60" w:type="dxa"/>
              <w:left w:w="90" w:type="dxa"/>
              <w:bottom w:w="60" w:type="dxa"/>
              <w:right w:w="90" w:type="dxa"/>
            </w:tcMar>
          </w:tcPr>
          <w:p w14:paraId="7AEB8123" w14:textId="77777777" w:rsidR="00970ADF" w:rsidRDefault="00474594">
            <w:pPr>
              <w:spacing w:after="20"/>
            </w:pPr>
            <w:r>
              <w:rPr>
                <w:sz w:val="17"/>
                <w:szCs w:val="17"/>
              </w:rPr>
              <w:t xml:space="preserve">Is there a risk of increased GBV/SEAH cases due to </w:t>
            </w:r>
            <w:proofErr w:type="spellStart"/>
            <w:r>
              <w:rPr>
                <w:sz w:val="17"/>
                <w:szCs w:val="17"/>
              </w:rPr>
              <w:t>labour</w:t>
            </w:r>
            <w:proofErr w:type="spellEnd"/>
            <w:r>
              <w:rPr>
                <w:sz w:val="17"/>
                <w:szCs w:val="17"/>
              </w:rPr>
              <w:t xml:space="preserve"> influx?</w:t>
            </w:r>
          </w:p>
        </w:tc>
        <w:tc>
          <w:tcPr>
            <w:tcW w:w="650" w:type="dxa"/>
            <w:tcMar>
              <w:top w:w="60" w:type="dxa"/>
              <w:left w:w="90" w:type="dxa"/>
              <w:bottom w:w="60" w:type="dxa"/>
              <w:right w:w="90" w:type="dxa"/>
            </w:tcMar>
          </w:tcPr>
          <w:p w14:paraId="37C606A3" w14:textId="77777777" w:rsidR="00970ADF" w:rsidRDefault="00970ADF">
            <w:pPr>
              <w:spacing w:after="20"/>
              <w:jc w:val="center"/>
            </w:pPr>
          </w:p>
        </w:tc>
        <w:tc>
          <w:tcPr>
            <w:tcW w:w="650" w:type="dxa"/>
            <w:tcMar>
              <w:top w:w="60" w:type="dxa"/>
              <w:left w:w="90" w:type="dxa"/>
              <w:bottom w:w="60" w:type="dxa"/>
              <w:right w:w="90" w:type="dxa"/>
            </w:tcMar>
          </w:tcPr>
          <w:p w14:paraId="42F97CD9" w14:textId="77777777" w:rsidR="00970ADF" w:rsidRDefault="00474594">
            <w:pPr>
              <w:spacing w:after="20"/>
              <w:jc w:val="center"/>
            </w:pPr>
            <w:r>
              <w:rPr>
                <w:b/>
                <w:bCs/>
                <w:sz w:val="17"/>
                <w:szCs w:val="17"/>
              </w:rPr>
              <w:t>✓</w:t>
            </w:r>
          </w:p>
        </w:tc>
        <w:tc>
          <w:tcPr>
            <w:tcW w:w="800" w:type="dxa"/>
            <w:tcMar>
              <w:top w:w="60" w:type="dxa"/>
              <w:left w:w="90" w:type="dxa"/>
              <w:bottom w:w="60" w:type="dxa"/>
              <w:right w:w="90" w:type="dxa"/>
            </w:tcMar>
          </w:tcPr>
          <w:p w14:paraId="78375E4E" w14:textId="77777777" w:rsidR="00970ADF" w:rsidRDefault="00970ADF">
            <w:pPr>
              <w:spacing w:after="20"/>
              <w:jc w:val="center"/>
            </w:pPr>
          </w:p>
        </w:tc>
        <w:tc>
          <w:tcPr>
            <w:tcW w:w="1700" w:type="dxa"/>
            <w:tcMar>
              <w:top w:w="60" w:type="dxa"/>
              <w:left w:w="90" w:type="dxa"/>
              <w:bottom w:w="60" w:type="dxa"/>
              <w:right w:w="90" w:type="dxa"/>
            </w:tcMar>
          </w:tcPr>
          <w:p w14:paraId="7F29CF7E" w14:textId="77777777" w:rsidR="00970ADF" w:rsidRDefault="00474594">
            <w:pPr>
              <w:spacing w:after="40"/>
            </w:pPr>
            <w:r>
              <w:rPr>
                <w:sz w:val="17"/>
                <w:szCs w:val="17"/>
              </w:rPr>
              <w:t>GBV/SEAH Action Plan</w:t>
            </w:r>
          </w:p>
          <w:p w14:paraId="020A0A0A" w14:textId="77777777" w:rsidR="00970ADF" w:rsidRDefault="00474594">
            <w:pPr>
              <w:spacing w:after="20"/>
            </w:pPr>
            <w:r>
              <w:rPr>
                <w:sz w:val="17"/>
                <w:szCs w:val="17"/>
              </w:rPr>
              <w:t>Labor Management Procedures (LMP)</w:t>
            </w:r>
          </w:p>
        </w:tc>
        <w:tc>
          <w:tcPr>
            <w:tcW w:w="1638" w:type="dxa"/>
            <w:tcMar>
              <w:top w:w="60" w:type="dxa"/>
              <w:left w:w="90" w:type="dxa"/>
              <w:bottom w:w="60" w:type="dxa"/>
              <w:right w:w="90" w:type="dxa"/>
            </w:tcMar>
          </w:tcPr>
          <w:p w14:paraId="562FDF73" w14:textId="77777777" w:rsidR="00970ADF" w:rsidRDefault="00970ADF">
            <w:pPr>
              <w:spacing w:after="20"/>
            </w:pPr>
          </w:p>
        </w:tc>
      </w:tr>
      <w:tr w:rsidR="00970ADF" w14:paraId="3B7E9C5A" w14:textId="77777777">
        <w:tc>
          <w:tcPr>
            <w:tcW w:w="4200" w:type="dxa"/>
            <w:tcMar>
              <w:top w:w="60" w:type="dxa"/>
              <w:left w:w="90" w:type="dxa"/>
              <w:bottom w:w="60" w:type="dxa"/>
              <w:right w:w="90" w:type="dxa"/>
            </w:tcMar>
          </w:tcPr>
          <w:p w14:paraId="4F91B7C6" w14:textId="77777777" w:rsidR="00970ADF" w:rsidRDefault="00474594">
            <w:pPr>
              <w:spacing w:after="20"/>
            </w:pPr>
            <w:r>
              <w:rPr>
                <w:sz w:val="17"/>
                <w:szCs w:val="17"/>
              </w:rPr>
              <w:t xml:space="preserve">Is there a risk of </w:t>
            </w:r>
            <w:proofErr w:type="gramStart"/>
            <w:r>
              <w:rPr>
                <w:sz w:val="17"/>
                <w:szCs w:val="17"/>
              </w:rPr>
              <w:t>spread</w:t>
            </w:r>
            <w:proofErr w:type="gramEnd"/>
            <w:r>
              <w:rPr>
                <w:sz w:val="17"/>
                <w:szCs w:val="17"/>
              </w:rPr>
              <w:t xml:space="preserve"> of communal diseases due to </w:t>
            </w:r>
            <w:proofErr w:type="spellStart"/>
            <w:r>
              <w:rPr>
                <w:sz w:val="17"/>
                <w:szCs w:val="17"/>
              </w:rPr>
              <w:t>labour</w:t>
            </w:r>
            <w:proofErr w:type="spellEnd"/>
            <w:r>
              <w:rPr>
                <w:sz w:val="17"/>
                <w:szCs w:val="17"/>
              </w:rPr>
              <w:t xml:space="preserve"> influx?</w:t>
            </w:r>
          </w:p>
        </w:tc>
        <w:tc>
          <w:tcPr>
            <w:tcW w:w="650" w:type="dxa"/>
            <w:tcMar>
              <w:top w:w="60" w:type="dxa"/>
              <w:left w:w="90" w:type="dxa"/>
              <w:bottom w:w="60" w:type="dxa"/>
              <w:right w:w="90" w:type="dxa"/>
            </w:tcMar>
          </w:tcPr>
          <w:p w14:paraId="2443F96E" w14:textId="77777777" w:rsidR="00970ADF" w:rsidRDefault="00474594">
            <w:pPr>
              <w:spacing w:after="20"/>
              <w:jc w:val="center"/>
            </w:pPr>
            <w:r>
              <w:rPr>
                <w:b/>
                <w:bCs/>
                <w:sz w:val="17"/>
                <w:szCs w:val="17"/>
              </w:rPr>
              <w:t>✓</w:t>
            </w:r>
          </w:p>
        </w:tc>
        <w:tc>
          <w:tcPr>
            <w:tcW w:w="650" w:type="dxa"/>
            <w:tcMar>
              <w:top w:w="60" w:type="dxa"/>
              <w:left w:w="90" w:type="dxa"/>
              <w:bottom w:w="60" w:type="dxa"/>
              <w:right w:w="90" w:type="dxa"/>
            </w:tcMar>
          </w:tcPr>
          <w:p w14:paraId="5EC4A3E9" w14:textId="77777777" w:rsidR="00970ADF" w:rsidRDefault="00970ADF">
            <w:pPr>
              <w:spacing w:after="20"/>
              <w:jc w:val="center"/>
            </w:pPr>
          </w:p>
        </w:tc>
        <w:tc>
          <w:tcPr>
            <w:tcW w:w="800" w:type="dxa"/>
            <w:tcMar>
              <w:top w:w="60" w:type="dxa"/>
              <w:left w:w="90" w:type="dxa"/>
              <w:bottom w:w="60" w:type="dxa"/>
              <w:right w:w="90" w:type="dxa"/>
            </w:tcMar>
          </w:tcPr>
          <w:p w14:paraId="38D10F44" w14:textId="77777777" w:rsidR="00970ADF" w:rsidRDefault="00970ADF">
            <w:pPr>
              <w:spacing w:after="20"/>
              <w:jc w:val="center"/>
            </w:pPr>
          </w:p>
        </w:tc>
        <w:tc>
          <w:tcPr>
            <w:tcW w:w="1700" w:type="dxa"/>
            <w:tcMar>
              <w:top w:w="60" w:type="dxa"/>
              <w:left w:w="90" w:type="dxa"/>
              <w:bottom w:w="60" w:type="dxa"/>
              <w:right w:w="90" w:type="dxa"/>
            </w:tcMar>
          </w:tcPr>
          <w:p w14:paraId="47437394" w14:textId="77777777" w:rsidR="00970ADF" w:rsidRDefault="00474594">
            <w:pPr>
              <w:spacing w:after="40"/>
            </w:pPr>
            <w:r>
              <w:rPr>
                <w:sz w:val="17"/>
                <w:szCs w:val="17"/>
              </w:rPr>
              <w:t>Labor Management Procedures (LMP)</w:t>
            </w:r>
          </w:p>
          <w:p w14:paraId="01B5C05F" w14:textId="77777777" w:rsidR="00970ADF" w:rsidRDefault="00474594">
            <w:pPr>
              <w:spacing w:after="20"/>
            </w:pPr>
            <w:r>
              <w:rPr>
                <w:sz w:val="17"/>
                <w:szCs w:val="17"/>
              </w:rPr>
              <w:t>C-ESMP</w:t>
            </w:r>
          </w:p>
        </w:tc>
        <w:tc>
          <w:tcPr>
            <w:tcW w:w="1638" w:type="dxa"/>
            <w:tcMar>
              <w:top w:w="60" w:type="dxa"/>
              <w:left w:w="90" w:type="dxa"/>
              <w:bottom w:w="60" w:type="dxa"/>
              <w:right w:w="90" w:type="dxa"/>
            </w:tcMar>
          </w:tcPr>
          <w:p w14:paraId="34A1BA8E" w14:textId="77777777" w:rsidR="00970ADF" w:rsidRDefault="00970ADF">
            <w:pPr>
              <w:spacing w:after="20"/>
            </w:pPr>
          </w:p>
        </w:tc>
      </w:tr>
      <w:tr w:rsidR="00970ADF" w14:paraId="3FBE19C6" w14:textId="77777777">
        <w:tc>
          <w:tcPr>
            <w:tcW w:w="4200" w:type="dxa"/>
            <w:tcMar>
              <w:top w:w="60" w:type="dxa"/>
              <w:left w:w="90" w:type="dxa"/>
              <w:bottom w:w="60" w:type="dxa"/>
              <w:right w:w="90" w:type="dxa"/>
            </w:tcMar>
          </w:tcPr>
          <w:p w14:paraId="0340ED1C" w14:textId="77777777" w:rsidR="00970ADF" w:rsidRDefault="00474594">
            <w:pPr>
              <w:spacing w:after="20"/>
            </w:pPr>
            <w:r>
              <w:rPr>
                <w:sz w:val="17"/>
                <w:szCs w:val="17"/>
              </w:rPr>
              <w:t xml:space="preserve">Is there a security risk </w:t>
            </w:r>
            <w:proofErr w:type="gramStart"/>
            <w:r>
              <w:rPr>
                <w:sz w:val="17"/>
                <w:szCs w:val="17"/>
              </w:rPr>
              <w:t>to</w:t>
            </w:r>
            <w:proofErr w:type="gramEnd"/>
            <w:r>
              <w:rPr>
                <w:sz w:val="17"/>
                <w:szCs w:val="17"/>
              </w:rPr>
              <w:t xml:space="preserve"> the community triggered by project activities?</w:t>
            </w:r>
          </w:p>
        </w:tc>
        <w:tc>
          <w:tcPr>
            <w:tcW w:w="650" w:type="dxa"/>
            <w:tcMar>
              <w:top w:w="60" w:type="dxa"/>
              <w:left w:w="90" w:type="dxa"/>
              <w:bottom w:w="60" w:type="dxa"/>
              <w:right w:w="90" w:type="dxa"/>
            </w:tcMar>
          </w:tcPr>
          <w:p w14:paraId="6CD4F86D" w14:textId="77777777" w:rsidR="00970ADF" w:rsidRDefault="00970ADF">
            <w:pPr>
              <w:spacing w:after="20"/>
              <w:jc w:val="center"/>
            </w:pPr>
          </w:p>
        </w:tc>
        <w:tc>
          <w:tcPr>
            <w:tcW w:w="650" w:type="dxa"/>
            <w:tcMar>
              <w:top w:w="60" w:type="dxa"/>
              <w:left w:w="90" w:type="dxa"/>
              <w:bottom w:w="60" w:type="dxa"/>
              <w:right w:w="90" w:type="dxa"/>
            </w:tcMar>
          </w:tcPr>
          <w:p w14:paraId="414B62B7" w14:textId="77777777" w:rsidR="00970ADF" w:rsidRDefault="00474594">
            <w:pPr>
              <w:spacing w:after="20"/>
              <w:jc w:val="center"/>
            </w:pPr>
            <w:r>
              <w:rPr>
                <w:b/>
                <w:bCs/>
                <w:sz w:val="17"/>
                <w:szCs w:val="17"/>
              </w:rPr>
              <w:t>✓</w:t>
            </w:r>
          </w:p>
        </w:tc>
        <w:tc>
          <w:tcPr>
            <w:tcW w:w="800" w:type="dxa"/>
            <w:tcMar>
              <w:top w:w="60" w:type="dxa"/>
              <w:left w:w="90" w:type="dxa"/>
              <w:bottom w:w="60" w:type="dxa"/>
              <w:right w:w="90" w:type="dxa"/>
            </w:tcMar>
          </w:tcPr>
          <w:p w14:paraId="0416CD4B" w14:textId="77777777" w:rsidR="00970ADF" w:rsidRDefault="00970ADF">
            <w:pPr>
              <w:spacing w:after="20"/>
              <w:jc w:val="center"/>
            </w:pPr>
          </w:p>
        </w:tc>
        <w:tc>
          <w:tcPr>
            <w:tcW w:w="1700" w:type="dxa"/>
            <w:tcMar>
              <w:top w:w="60" w:type="dxa"/>
              <w:left w:w="90" w:type="dxa"/>
              <w:bottom w:w="60" w:type="dxa"/>
              <w:right w:w="90" w:type="dxa"/>
            </w:tcMar>
          </w:tcPr>
          <w:p w14:paraId="79CE5C4E" w14:textId="77777777" w:rsidR="00970ADF" w:rsidRDefault="00474594">
            <w:pPr>
              <w:spacing w:after="20"/>
            </w:pPr>
            <w:r>
              <w:rPr>
                <w:sz w:val="17"/>
                <w:szCs w:val="17"/>
              </w:rPr>
              <w:t>Security Management Plan (SMP)</w:t>
            </w:r>
          </w:p>
        </w:tc>
        <w:tc>
          <w:tcPr>
            <w:tcW w:w="1638" w:type="dxa"/>
            <w:tcMar>
              <w:top w:w="60" w:type="dxa"/>
              <w:left w:w="90" w:type="dxa"/>
              <w:bottom w:w="60" w:type="dxa"/>
              <w:right w:w="90" w:type="dxa"/>
            </w:tcMar>
          </w:tcPr>
          <w:p w14:paraId="7CB82706" w14:textId="77777777" w:rsidR="00970ADF" w:rsidRDefault="00970ADF">
            <w:pPr>
              <w:spacing w:after="20"/>
            </w:pPr>
          </w:p>
        </w:tc>
      </w:tr>
      <w:tr w:rsidR="00970ADF" w14:paraId="50D11F26" w14:textId="77777777">
        <w:tc>
          <w:tcPr>
            <w:tcW w:w="4200" w:type="dxa"/>
            <w:tcMar>
              <w:top w:w="60" w:type="dxa"/>
              <w:left w:w="90" w:type="dxa"/>
              <w:bottom w:w="60" w:type="dxa"/>
              <w:right w:w="90" w:type="dxa"/>
            </w:tcMar>
          </w:tcPr>
          <w:p w14:paraId="7AEF9FDC" w14:textId="77777777" w:rsidR="00970ADF" w:rsidRDefault="00474594">
            <w:pPr>
              <w:spacing w:after="20"/>
            </w:pPr>
            <w:r>
              <w:rPr>
                <w:sz w:val="17"/>
                <w:szCs w:val="17"/>
              </w:rPr>
              <w:t>Does the activity have the potential to upset community dynamics?</w:t>
            </w:r>
          </w:p>
        </w:tc>
        <w:tc>
          <w:tcPr>
            <w:tcW w:w="650" w:type="dxa"/>
            <w:tcMar>
              <w:top w:w="60" w:type="dxa"/>
              <w:left w:w="90" w:type="dxa"/>
              <w:bottom w:w="60" w:type="dxa"/>
              <w:right w:w="90" w:type="dxa"/>
            </w:tcMar>
          </w:tcPr>
          <w:p w14:paraId="55D4C071" w14:textId="77777777" w:rsidR="00970ADF" w:rsidRDefault="00970ADF">
            <w:pPr>
              <w:spacing w:after="20"/>
              <w:jc w:val="center"/>
            </w:pPr>
          </w:p>
        </w:tc>
        <w:tc>
          <w:tcPr>
            <w:tcW w:w="650" w:type="dxa"/>
            <w:tcMar>
              <w:top w:w="60" w:type="dxa"/>
              <w:left w:w="90" w:type="dxa"/>
              <w:bottom w:w="60" w:type="dxa"/>
              <w:right w:w="90" w:type="dxa"/>
            </w:tcMar>
          </w:tcPr>
          <w:p w14:paraId="5DE7A343" w14:textId="77777777" w:rsidR="00970ADF" w:rsidRDefault="00474594">
            <w:pPr>
              <w:spacing w:after="20"/>
              <w:jc w:val="center"/>
            </w:pPr>
            <w:r>
              <w:rPr>
                <w:b/>
                <w:bCs/>
                <w:sz w:val="17"/>
                <w:szCs w:val="17"/>
              </w:rPr>
              <w:t>✓</w:t>
            </w:r>
          </w:p>
        </w:tc>
        <w:tc>
          <w:tcPr>
            <w:tcW w:w="800" w:type="dxa"/>
            <w:tcMar>
              <w:top w:w="60" w:type="dxa"/>
              <w:left w:w="90" w:type="dxa"/>
              <w:bottom w:w="60" w:type="dxa"/>
              <w:right w:w="90" w:type="dxa"/>
            </w:tcMar>
          </w:tcPr>
          <w:p w14:paraId="1A6F36FB" w14:textId="77777777" w:rsidR="00970ADF" w:rsidRDefault="00970ADF">
            <w:pPr>
              <w:spacing w:after="20"/>
              <w:jc w:val="center"/>
            </w:pPr>
          </w:p>
        </w:tc>
        <w:tc>
          <w:tcPr>
            <w:tcW w:w="1700" w:type="dxa"/>
            <w:tcMar>
              <w:top w:w="60" w:type="dxa"/>
              <w:left w:w="90" w:type="dxa"/>
              <w:bottom w:w="60" w:type="dxa"/>
              <w:right w:w="90" w:type="dxa"/>
            </w:tcMar>
          </w:tcPr>
          <w:p w14:paraId="379CF567" w14:textId="77777777" w:rsidR="00970ADF" w:rsidRDefault="00474594">
            <w:pPr>
              <w:spacing w:after="40"/>
            </w:pPr>
            <w:r>
              <w:rPr>
                <w:sz w:val="17"/>
                <w:szCs w:val="17"/>
              </w:rPr>
              <w:t>Stakeholder Engagement Plan (SEP)</w:t>
            </w:r>
          </w:p>
          <w:p w14:paraId="1B7F4F6E" w14:textId="77777777" w:rsidR="00970ADF" w:rsidRDefault="00474594">
            <w:pPr>
              <w:spacing w:after="20"/>
            </w:pPr>
            <w:r>
              <w:rPr>
                <w:sz w:val="17"/>
                <w:szCs w:val="17"/>
              </w:rPr>
              <w:t>Grievance Redress Mechanisms (GRM)</w:t>
            </w:r>
          </w:p>
        </w:tc>
        <w:tc>
          <w:tcPr>
            <w:tcW w:w="1638" w:type="dxa"/>
            <w:tcMar>
              <w:top w:w="60" w:type="dxa"/>
              <w:left w:w="90" w:type="dxa"/>
              <w:bottom w:w="60" w:type="dxa"/>
              <w:right w:w="90" w:type="dxa"/>
            </w:tcMar>
          </w:tcPr>
          <w:p w14:paraId="7E16EEB9" w14:textId="77777777" w:rsidR="00970ADF" w:rsidRDefault="00970ADF">
            <w:pPr>
              <w:spacing w:after="20"/>
            </w:pPr>
          </w:p>
        </w:tc>
      </w:tr>
      <w:tr w:rsidR="00970ADF" w14:paraId="1B46B838" w14:textId="77777777">
        <w:tc>
          <w:tcPr>
            <w:tcW w:w="4200" w:type="dxa"/>
            <w:tcMar>
              <w:top w:w="60" w:type="dxa"/>
              <w:left w:w="90" w:type="dxa"/>
              <w:bottom w:w="60" w:type="dxa"/>
              <w:right w:w="90" w:type="dxa"/>
            </w:tcMar>
          </w:tcPr>
          <w:p w14:paraId="01A4DD09" w14:textId="77777777" w:rsidR="00970ADF" w:rsidRDefault="00474594">
            <w:pPr>
              <w:spacing w:after="20"/>
            </w:pPr>
            <w:r>
              <w:rPr>
                <w:sz w:val="17"/>
                <w:szCs w:val="17"/>
              </w:rPr>
              <w:t>Will the activity include payments or cash transfers?</w:t>
            </w:r>
          </w:p>
        </w:tc>
        <w:tc>
          <w:tcPr>
            <w:tcW w:w="650" w:type="dxa"/>
            <w:tcMar>
              <w:top w:w="60" w:type="dxa"/>
              <w:left w:w="90" w:type="dxa"/>
              <w:bottom w:w="60" w:type="dxa"/>
              <w:right w:w="90" w:type="dxa"/>
            </w:tcMar>
          </w:tcPr>
          <w:p w14:paraId="2CC048C9" w14:textId="77777777" w:rsidR="00970ADF" w:rsidRDefault="00474594">
            <w:pPr>
              <w:spacing w:after="20"/>
              <w:jc w:val="center"/>
            </w:pPr>
            <w:r>
              <w:rPr>
                <w:b/>
                <w:bCs/>
                <w:sz w:val="17"/>
                <w:szCs w:val="17"/>
              </w:rPr>
              <w:t>✓</w:t>
            </w:r>
          </w:p>
        </w:tc>
        <w:tc>
          <w:tcPr>
            <w:tcW w:w="650" w:type="dxa"/>
            <w:tcMar>
              <w:top w:w="60" w:type="dxa"/>
              <w:left w:w="90" w:type="dxa"/>
              <w:bottom w:w="60" w:type="dxa"/>
              <w:right w:w="90" w:type="dxa"/>
            </w:tcMar>
          </w:tcPr>
          <w:p w14:paraId="67B5086E" w14:textId="77777777" w:rsidR="00970ADF" w:rsidRDefault="00970ADF">
            <w:pPr>
              <w:spacing w:after="20"/>
              <w:jc w:val="center"/>
            </w:pPr>
          </w:p>
        </w:tc>
        <w:tc>
          <w:tcPr>
            <w:tcW w:w="800" w:type="dxa"/>
            <w:tcMar>
              <w:top w:w="60" w:type="dxa"/>
              <w:left w:w="90" w:type="dxa"/>
              <w:bottom w:w="60" w:type="dxa"/>
              <w:right w:w="90" w:type="dxa"/>
            </w:tcMar>
          </w:tcPr>
          <w:p w14:paraId="27115F42" w14:textId="77777777" w:rsidR="00970ADF" w:rsidRDefault="00970ADF">
            <w:pPr>
              <w:spacing w:after="20"/>
              <w:jc w:val="center"/>
            </w:pPr>
          </w:p>
        </w:tc>
        <w:tc>
          <w:tcPr>
            <w:tcW w:w="1700" w:type="dxa"/>
            <w:tcMar>
              <w:top w:w="60" w:type="dxa"/>
              <w:left w:w="90" w:type="dxa"/>
              <w:bottom w:w="60" w:type="dxa"/>
              <w:right w:w="90" w:type="dxa"/>
            </w:tcMar>
          </w:tcPr>
          <w:p w14:paraId="6080295D" w14:textId="77777777" w:rsidR="00970ADF" w:rsidRDefault="00474594">
            <w:pPr>
              <w:spacing w:after="40"/>
            </w:pPr>
            <w:r>
              <w:rPr>
                <w:sz w:val="17"/>
                <w:szCs w:val="17"/>
              </w:rPr>
              <w:t>Stakeholder Engagement Plan (SEP)</w:t>
            </w:r>
          </w:p>
          <w:p w14:paraId="2FBFAC14" w14:textId="77777777" w:rsidR="00970ADF" w:rsidRDefault="00474594">
            <w:pPr>
              <w:spacing w:after="20"/>
            </w:pPr>
            <w:r>
              <w:rPr>
                <w:sz w:val="17"/>
                <w:szCs w:val="17"/>
              </w:rPr>
              <w:t>Grievance Redress Mechanisms (GRM)</w:t>
            </w:r>
          </w:p>
        </w:tc>
        <w:tc>
          <w:tcPr>
            <w:tcW w:w="1638" w:type="dxa"/>
            <w:tcMar>
              <w:top w:w="60" w:type="dxa"/>
              <w:left w:w="90" w:type="dxa"/>
              <w:bottom w:w="60" w:type="dxa"/>
              <w:right w:w="90" w:type="dxa"/>
            </w:tcMar>
          </w:tcPr>
          <w:p w14:paraId="67394631" w14:textId="77777777" w:rsidR="00970ADF" w:rsidRDefault="00970ADF">
            <w:pPr>
              <w:spacing w:after="20"/>
            </w:pPr>
          </w:p>
        </w:tc>
      </w:tr>
      <w:tr w:rsidR="00970ADF" w14:paraId="1BEAAED5" w14:textId="77777777">
        <w:tc>
          <w:tcPr>
            <w:tcW w:w="4200" w:type="dxa"/>
            <w:tcMar>
              <w:top w:w="60" w:type="dxa"/>
              <w:left w:w="90" w:type="dxa"/>
              <w:bottom w:w="60" w:type="dxa"/>
              <w:right w:w="90" w:type="dxa"/>
            </w:tcMar>
          </w:tcPr>
          <w:p w14:paraId="0315FDD6" w14:textId="77777777" w:rsidR="00970ADF" w:rsidRDefault="00474594">
            <w:pPr>
              <w:spacing w:after="20"/>
            </w:pPr>
            <w:r>
              <w:rPr>
                <w:sz w:val="17"/>
                <w:szCs w:val="17"/>
              </w:rPr>
              <w:lastRenderedPageBreak/>
              <w:t>Will the activity expose community members to physical hazards on the project site?</w:t>
            </w:r>
          </w:p>
        </w:tc>
        <w:tc>
          <w:tcPr>
            <w:tcW w:w="650" w:type="dxa"/>
            <w:tcMar>
              <w:top w:w="60" w:type="dxa"/>
              <w:left w:w="90" w:type="dxa"/>
              <w:bottom w:w="60" w:type="dxa"/>
              <w:right w:w="90" w:type="dxa"/>
            </w:tcMar>
          </w:tcPr>
          <w:p w14:paraId="7DB7A4C6" w14:textId="77777777" w:rsidR="00970ADF" w:rsidRDefault="00970ADF">
            <w:pPr>
              <w:spacing w:after="20"/>
              <w:jc w:val="center"/>
            </w:pPr>
          </w:p>
        </w:tc>
        <w:tc>
          <w:tcPr>
            <w:tcW w:w="650" w:type="dxa"/>
            <w:tcMar>
              <w:top w:w="60" w:type="dxa"/>
              <w:left w:w="90" w:type="dxa"/>
              <w:bottom w:w="60" w:type="dxa"/>
              <w:right w:w="90" w:type="dxa"/>
            </w:tcMar>
          </w:tcPr>
          <w:p w14:paraId="09393C51" w14:textId="77777777" w:rsidR="00970ADF" w:rsidRDefault="00474594">
            <w:pPr>
              <w:spacing w:after="20"/>
              <w:jc w:val="center"/>
            </w:pPr>
            <w:r>
              <w:rPr>
                <w:b/>
                <w:bCs/>
                <w:sz w:val="17"/>
                <w:szCs w:val="17"/>
              </w:rPr>
              <w:t>✓</w:t>
            </w:r>
          </w:p>
        </w:tc>
        <w:tc>
          <w:tcPr>
            <w:tcW w:w="800" w:type="dxa"/>
            <w:tcMar>
              <w:top w:w="60" w:type="dxa"/>
              <w:left w:w="90" w:type="dxa"/>
              <w:bottom w:w="60" w:type="dxa"/>
              <w:right w:w="90" w:type="dxa"/>
            </w:tcMar>
          </w:tcPr>
          <w:p w14:paraId="73CBA7B2" w14:textId="77777777" w:rsidR="00970ADF" w:rsidRDefault="00970ADF">
            <w:pPr>
              <w:spacing w:after="20"/>
              <w:jc w:val="center"/>
            </w:pPr>
          </w:p>
        </w:tc>
        <w:tc>
          <w:tcPr>
            <w:tcW w:w="1700" w:type="dxa"/>
            <w:tcMar>
              <w:top w:w="60" w:type="dxa"/>
              <w:left w:w="90" w:type="dxa"/>
              <w:bottom w:w="60" w:type="dxa"/>
              <w:right w:w="90" w:type="dxa"/>
            </w:tcMar>
          </w:tcPr>
          <w:p w14:paraId="66ED4150" w14:textId="77777777" w:rsidR="00970ADF" w:rsidRDefault="00474594">
            <w:pPr>
              <w:spacing w:after="20"/>
            </w:pPr>
            <w:r>
              <w:rPr>
                <w:sz w:val="17"/>
                <w:szCs w:val="17"/>
              </w:rPr>
              <w:t>C-ESMP</w:t>
            </w:r>
          </w:p>
        </w:tc>
        <w:tc>
          <w:tcPr>
            <w:tcW w:w="1638" w:type="dxa"/>
            <w:tcMar>
              <w:top w:w="60" w:type="dxa"/>
              <w:left w:w="90" w:type="dxa"/>
              <w:bottom w:w="60" w:type="dxa"/>
              <w:right w:w="90" w:type="dxa"/>
            </w:tcMar>
          </w:tcPr>
          <w:p w14:paraId="36EF7866" w14:textId="77777777" w:rsidR="00970ADF" w:rsidRDefault="00970ADF">
            <w:pPr>
              <w:spacing w:after="20"/>
            </w:pPr>
          </w:p>
        </w:tc>
      </w:tr>
      <w:tr w:rsidR="00970ADF" w14:paraId="5B122039" w14:textId="77777777">
        <w:tc>
          <w:tcPr>
            <w:tcW w:w="4200" w:type="dxa"/>
            <w:tcMar>
              <w:top w:w="60" w:type="dxa"/>
              <w:left w:w="90" w:type="dxa"/>
              <w:bottom w:w="60" w:type="dxa"/>
              <w:right w:w="90" w:type="dxa"/>
            </w:tcMar>
          </w:tcPr>
          <w:p w14:paraId="1541E9B0" w14:textId="77777777" w:rsidR="00970ADF" w:rsidRDefault="00474594">
            <w:pPr>
              <w:spacing w:after="20"/>
            </w:pPr>
            <w:r>
              <w:rPr>
                <w:sz w:val="17"/>
                <w:szCs w:val="17"/>
              </w:rPr>
              <w:t>Will the activity pose traffic and road safety hazards?</w:t>
            </w:r>
          </w:p>
        </w:tc>
        <w:tc>
          <w:tcPr>
            <w:tcW w:w="650" w:type="dxa"/>
            <w:tcMar>
              <w:top w:w="60" w:type="dxa"/>
              <w:left w:w="90" w:type="dxa"/>
              <w:bottom w:w="60" w:type="dxa"/>
              <w:right w:w="90" w:type="dxa"/>
            </w:tcMar>
          </w:tcPr>
          <w:p w14:paraId="1CAEC348" w14:textId="77777777" w:rsidR="00970ADF" w:rsidRDefault="00970ADF">
            <w:pPr>
              <w:spacing w:after="20"/>
              <w:jc w:val="center"/>
            </w:pPr>
          </w:p>
        </w:tc>
        <w:tc>
          <w:tcPr>
            <w:tcW w:w="650" w:type="dxa"/>
            <w:tcMar>
              <w:top w:w="60" w:type="dxa"/>
              <w:left w:w="90" w:type="dxa"/>
              <w:bottom w:w="60" w:type="dxa"/>
              <w:right w:w="90" w:type="dxa"/>
            </w:tcMar>
          </w:tcPr>
          <w:p w14:paraId="7786596D" w14:textId="77777777" w:rsidR="00970ADF" w:rsidRDefault="00474594">
            <w:pPr>
              <w:spacing w:after="20"/>
              <w:jc w:val="center"/>
            </w:pPr>
            <w:r>
              <w:rPr>
                <w:b/>
                <w:bCs/>
                <w:sz w:val="17"/>
                <w:szCs w:val="17"/>
              </w:rPr>
              <w:t>✓</w:t>
            </w:r>
          </w:p>
        </w:tc>
        <w:tc>
          <w:tcPr>
            <w:tcW w:w="800" w:type="dxa"/>
            <w:tcMar>
              <w:top w:w="60" w:type="dxa"/>
              <w:left w:w="90" w:type="dxa"/>
              <w:bottom w:w="60" w:type="dxa"/>
              <w:right w:w="90" w:type="dxa"/>
            </w:tcMar>
          </w:tcPr>
          <w:p w14:paraId="7821943E" w14:textId="77777777" w:rsidR="00970ADF" w:rsidRDefault="00970ADF">
            <w:pPr>
              <w:spacing w:after="20"/>
              <w:jc w:val="center"/>
            </w:pPr>
          </w:p>
        </w:tc>
        <w:tc>
          <w:tcPr>
            <w:tcW w:w="1700" w:type="dxa"/>
            <w:tcMar>
              <w:top w:w="60" w:type="dxa"/>
              <w:left w:w="90" w:type="dxa"/>
              <w:bottom w:w="60" w:type="dxa"/>
              <w:right w:w="90" w:type="dxa"/>
            </w:tcMar>
          </w:tcPr>
          <w:p w14:paraId="3B411339" w14:textId="77777777" w:rsidR="00970ADF" w:rsidRDefault="00474594">
            <w:pPr>
              <w:spacing w:after="20"/>
            </w:pPr>
            <w:r>
              <w:rPr>
                <w:sz w:val="17"/>
                <w:szCs w:val="17"/>
              </w:rPr>
              <w:t>C-ESMP</w:t>
            </w:r>
          </w:p>
        </w:tc>
        <w:tc>
          <w:tcPr>
            <w:tcW w:w="1638" w:type="dxa"/>
            <w:tcMar>
              <w:top w:w="60" w:type="dxa"/>
              <w:left w:w="90" w:type="dxa"/>
              <w:bottom w:w="60" w:type="dxa"/>
              <w:right w:w="90" w:type="dxa"/>
            </w:tcMar>
          </w:tcPr>
          <w:p w14:paraId="4A8B3F8F" w14:textId="77777777" w:rsidR="00970ADF" w:rsidRDefault="00970ADF">
            <w:pPr>
              <w:spacing w:after="20"/>
            </w:pPr>
          </w:p>
        </w:tc>
      </w:tr>
      <w:tr w:rsidR="00970ADF" w14:paraId="54FFC7D1" w14:textId="77777777">
        <w:tc>
          <w:tcPr>
            <w:tcW w:w="4200" w:type="dxa"/>
            <w:tcMar>
              <w:top w:w="60" w:type="dxa"/>
              <w:left w:w="90" w:type="dxa"/>
              <w:bottom w:w="60" w:type="dxa"/>
              <w:right w:w="90" w:type="dxa"/>
            </w:tcMar>
          </w:tcPr>
          <w:p w14:paraId="616B0B4A" w14:textId="77777777" w:rsidR="00970ADF" w:rsidRDefault="00474594">
            <w:pPr>
              <w:spacing w:after="20"/>
            </w:pPr>
            <w:r>
              <w:rPr>
                <w:sz w:val="17"/>
                <w:szCs w:val="17"/>
              </w:rPr>
              <w:t>Will the activity include debris removal that may pose a safety hazard for the community?</w:t>
            </w:r>
          </w:p>
        </w:tc>
        <w:tc>
          <w:tcPr>
            <w:tcW w:w="650" w:type="dxa"/>
            <w:tcMar>
              <w:top w:w="60" w:type="dxa"/>
              <w:left w:w="90" w:type="dxa"/>
              <w:bottom w:w="60" w:type="dxa"/>
              <w:right w:w="90" w:type="dxa"/>
            </w:tcMar>
          </w:tcPr>
          <w:p w14:paraId="629CF4E4" w14:textId="77777777" w:rsidR="00970ADF" w:rsidRDefault="00474594">
            <w:pPr>
              <w:spacing w:after="20"/>
              <w:jc w:val="center"/>
            </w:pPr>
            <w:r>
              <w:rPr>
                <w:b/>
                <w:bCs/>
                <w:sz w:val="17"/>
                <w:szCs w:val="17"/>
              </w:rPr>
              <w:t>✓</w:t>
            </w:r>
          </w:p>
        </w:tc>
        <w:tc>
          <w:tcPr>
            <w:tcW w:w="650" w:type="dxa"/>
            <w:tcMar>
              <w:top w:w="60" w:type="dxa"/>
              <w:left w:w="90" w:type="dxa"/>
              <w:bottom w:w="60" w:type="dxa"/>
              <w:right w:w="90" w:type="dxa"/>
            </w:tcMar>
          </w:tcPr>
          <w:p w14:paraId="3A6BB4F5" w14:textId="77777777" w:rsidR="00970ADF" w:rsidRDefault="00970ADF">
            <w:pPr>
              <w:spacing w:after="20"/>
              <w:jc w:val="center"/>
            </w:pPr>
          </w:p>
        </w:tc>
        <w:tc>
          <w:tcPr>
            <w:tcW w:w="800" w:type="dxa"/>
            <w:tcMar>
              <w:top w:w="60" w:type="dxa"/>
              <w:left w:w="90" w:type="dxa"/>
              <w:bottom w:w="60" w:type="dxa"/>
              <w:right w:w="90" w:type="dxa"/>
            </w:tcMar>
          </w:tcPr>
          <w:p w14:paraId="5109E495" w14:textId="77777777" w:rsidR="00970ADF" w:rsidRDefault="00970ADF">
            <w:pPr>
              <w:spacing w:after="20"/>
              <w:jc w:val="center"/>
            </w:pPr>
          </w:p>
        </w:tc>
        <w:tc>
          <w:tcPr>
            <w:tcW w:w="1700" w:type="dxa"/>
            <w:tcMar>
              <w:top w:w="60" w:type="dxa"/>
              <w:left w:w="90" w:type="dxa"/>
              <w:bottom w:w="60" w:type="dxa"/>
              <w:right w:w="90" w:type="dxa"/>
            </w:tcMar>
          </w:tcPr>
          <w:p w14:paraId="03931035" w14:textId="77777777" w:rsidR="00970ADF" w:rsidRDefault="00474594">
            <w:pPr>
              <w:spacing w:after="20"/>
            </w:pPr>
            <w:r>
              <w:rPr>
                <w:sz w:val="17"/>
                <w:szCs w:val="17"/>
              </w:rPr>
              <w:t>Waste Management Plan</w:t>
            </w:r>
          </w:p>
        </w:tc>
        <w:tc>
          <w:tcPr>
            <w:tcW w:w="1638" w:type="dxa"/>
            <w:tcMar>
              <w:top w:w="60" w:type="dxa"/>
              <w:left w:w="90" w:type="dxa"/>
              <w:bottom w:w="60" w:type="dxa"/>
              <w:right w:w="90" w:type="dxa"/>
            </w:tcMar>
          </w:tcPr>
          <w:p w14:paraId="3BE18032" w14:textId="77777777" w:rsidR="00970ADF" w:rsidRDefault="00970ADF">
            <w:pPr>
              <w:spacing w:after="20"/>
            </w:pPr>
          </w:p>
        </w:tc>
      </w:tr>
      <w:tr w:rsidR="00970ADF" w14:paraId="20D63D86" w14:textId="77777777">
        <w:tc>
          <w:tcPr>
            <w:tcW w:w="4200" w:type="dxa"/>
            <w:tcMar>
              <w:top w:w="60" w:type="dxa"/>
              <w:left w:w="90" w:type="dxa"/>
              <w:bottom w:w="60" w:type="dxa"/>
              <w:right w:w="90" w:type="dxa"/>
            </w:tcMar>
          </w:tcPr>
          <w:p w14:paraId="73A18BF7" w14:textId="77777777" w:rsidR="00970ADF" w:rsidRDefault="00474594">
            <w:pPr>
              <w:spacing w:after="20"/>
            </w:pPr>
            <w:r>
              <w:rPr>
                <w:sz w:val="17"/>
                <w:szCs w:val="17"/>
              </w:rPr>
              <w:t>Is there a possibility that the activity contaminates open wells?</w:t>
            </w:r>
          </w:p>
        </w:tc>
        <w:tc>
          <w:tcPr>
            <w:tcW w:w="650" w:type="dxa"/>
            <w:tcMar>
              <w:top w:w="60" w:type="dxa"/>
              <w:left w:w="90" w:type="dxa"/>
              <w:bottom w:w="60" w:type="dxa"/>
              <w:right w:w="90" w:type="dxa"/>
            </w:tcMar>
          </w:tcPr>
          <w:p w14:paraId="17838A47" w14:textId="77777777" w:rsidR="00970ADF" w:rsidRDefault="00970ADF">
            <w:pPr>
              <w:spacing w:after="20"/>
              <w:jc w:val="center"/>
            </w:pPr>
          </w:p>
        </w:tc>
        <w:tc>
          <w:tcPr>
            <w:tcW w:w="650" w:type="dxa"/>
            <w:tcMar>
              <w:top w:w="60" w:type="dxa"/>
              <w:left w:w="90" w:type="dxa"/>
              <w:bottom w:w="60" w:type="dxa"/>
              <w:right w:w="90" w:type="dxa"/>
            </w:tcMar>
          </w:tcPr>
          <w:p w14:paraId="2C5C8FE6" w14:textId="77777777" w:rsidR="00970ADF" w:rsidRDefault="00474594">
            <w:pPr>
              <w:spacing w:after="20"/>
              <w:jc w:val="center"/>
            </w:pPr>
            <w:r>
              <w:rPr>
                <w:b/>
                <w:bCs/>
                <w:sz w:val="17"/>
                <w:szCs w:val="17"/>
              </w:rPr>
              <w:t>✓</w:t>
            </w:r>
          </w:p>
        </w:tc>
        <w:tc>
          <w:tcPr>
            <w:tcW w:w="800" w:type="dxa"/>
            <w:tcMar>
              <w:top w:w="60" w:type="dxa"/>
              <w:left w:w="90" w:type="dxa"/>
              <w:bottom w:w="60" w:type="dxa"/>
              <w:right w:w="90" w:type="dxa"/>
            </w:tcMar>
          </w:tcPr>
          <w:p w14:paraId="760936AE" w14:textId="77777777" w:rsidR="00970ADF" w:rsidRDefault="00970ADF">
            <w:pPr>
              <w:spacing w:after="20"/>
              <w:jc w:val="center"/>
            </w:pPr>
          </w:p>
        </w:tc>
        <w:tc>
          <w:tcPr>
            <w:tcW w:w="1700" w:type="dxa"/>
            <w:tcMar>
              <w:top w:w="60" w:type="dxa"/>
              <w:left w:w="90" w:type="dxa"/>
              <w:bottom w:w="60" w:type="dxa"/>
              <w:right w:w="90" w:type="dxa"/>
            </w:tcMar>
          </w:tcPr>
          <w:p w14:paraId="5A83A007" w14:textId="77777777" w:rsidR="00970ADF" w:rsidRDefault="00474594">
            <w:pPr>
              <w:spacing w:after="40"/>
            </w:pPr>
            <w:r>
              <w:rPr>
                <w:sz w:val="17"/>
                <w:szCs w:val="17"/>
              </w:rPr>
              <w:t>Waste Management Plan</w:t>
            </w:r>
          </w:p>
          <w:p w14:paraId="069F1F43" w14:textId="77777777" w:rsidR="00970ADF" w:rsidRDefault="00474594">
            <w:pPr>
              <w:spacing w:after="20"/>
            </w:pPr>
            <w:r>
              <w:rPr>
                <w:sz w:val="17"/>
                <w:szCs w:val="17"/>
              </w:rPr>
              <w:t>C-ESMP</w:t>
            </w:r>
          </w:p>
        </w:tc>
        <w:tc>
          <w:tcPr>
            <w:tcW w:w="1638" w:type="dxa"/>
            <w:tcMar>
              <w:top w:w="60" w:type="dxa"/>
              <w:left w:w="90" w:type="dxa"/>
              <w:bottom w:w="60" w:type="dxa"/>
              <w:right w:w="90" w:type="dxa"/>
            </w:tcMar>
          </w:tcPr>
          <w:p w14:paraId="217F0457" w14:textId="77777777" w:rsidR="00970ADF" w:rsidRDefault="00970ADF">
            <w:pPr>
              <w:spacing w:after="20"/>
            </w:pPr>
          </w:p>
        </w:tc>
      </w:tr>
      <w:tr w:rsidR="00970ADF" w14:paraId="35B35D39" w14:textId="77777777">
        <w:tc>
          <w:tcPr>
            <w:tcW w:w="4200" w:type="dxa"/>
            <w:tcMar>
              <w:top w:w="60" w:type="dxa"/>
              <w:left w:w="90" w:type="dxa"/>
              <w:bottom w:w="60" w:type="dxa"/>
              <w:right w:w="90" w:type="dxa"/>
            </w:tcMar>
          </w:tcPr>
          <w:p w14:paraId="5602EED5" w14:textId="77777777" w:rsidR="00970ADF" w:rsidRDefault="00474594">
            <w:pPr>
              <w:spacing w:after="20"/>
            </w:pPr>
            <w:r>
              <w:rPr>
                <w:sz w:val="17"/>
                <w:szCs w:val="17"/>
              </w:rPr>
              <w:t>Is there a possibility that the activity spreads pathogens and other pollutants (e.g. latrines)?</w:t>
            </w:r>
          </w:p>
        </w:tc>
        <w:tc>
          <w:tcPr>
            <w:tcW w:w="650" w:type="dxa"/>
            <w:tcMar>
              <w:top w:w="60" w:type="dxa"/>
              <w:left w:w="90" w:type="dxa"/>
              <w:bottom w:w="60" w:type="dxa"/>
              <w:right w:w="90" w:type="dxa"/>
            </w:tcMar>
          </w:tcPr>
          <w:p w14:paraId="49914136" w14:textId="77777777" w:rsidR="00970ADF" w:rsidRDefault="00474594">
            <w:pPr>
              <w:spacing w:after="20"/>
              <w:jc w:val="center"/>
            </w:pPr>
            <w:r>
              <w:rPr>
                <w:b/>
                <w:bCs/>
                <w:sz w:val="17"/>
                <w:szCs w:val="17"/>
              </w:rPr>
              <w:t>✓</w:t>
            </w:r>
          </w:p>
        </w:tc>
        <w:tc>
          <w:tcPr>
            <w:tcW w:w="650" w:type="dxa"/>
            <w:tcMar>
              <w:top w:w="60" w:type="dxa"/>
              <w:left w:w="90" w:type="dxa"/>
              <w:bottom w:w="60" w:type="dxa"/>
              <w:right w:w="90" w:type="dxa"/>
            </w:tcMar>
          </w:tcPr>
          <w:p w14:paraId="647F9AAB" w14:textId="77777777" w:rsidR="00970ADF" w:rsidRDefault="00970ADF">
            <w:pPr>
              <w:spacing w:after="20"/>
              <w:jc w:val="center"/>
            </w:pPr>
          </w:p>
        </w:tc>
        <w:tc>
          <w:tcPr>
            <w:tcW w:w="800" w:type="dxa"/>
            <w:tcMar>
              <w:top w:w="60" w:type="dxa"/>
              <w:left w:w="90" w:type="dxa"/>
              <w:bottom w:w="60" w:type="dxa"/>
              <w:right w:w="90" w:type="dxa"/>
            </w:tcMar>
          </w:tcPr>
          <w:p w14:paraId="0E5D7B19" w14:textId="77777777" w:rsidR="00970ADF" w:rsidRDefault="00970ADF">
            <w:pPr>
              <w:spacing w:after="20"/>
              <w:jc w:val="center"/>
            </w:pPr>
          </w:p>
        </w:tc>
        <w:tc>
          <w:tcPr>
            <w:tcW w:w="1700" w:type="dxa"/>
            <w:tcMar>
              <w:top w:w="60" w:type="dxa"/>
              <w:left w:w="90" w:type="dxa"/>
              <w:bottom w:w="60" w:type="dxa"/>
              <w:right w:w="90" w:type="dxa"/>
            </w:tcMar>
          </w:tcPr>
          <w:p w14:paraId="334833EB" w14:textId="77777777" w:rsidR="00970ADF" w:rsidRDefault="00474594">
            <w:pPr>
              <w:spacing w:after="40"/>
            </w:pPr>
            <w:r>
              <w:rPr>
                <w:sz w:val="17"/>
                <w:szCs w:val="17"/>
              </w:rPr>
              <w:t>Waste Management Plan</w:t>
            </w:r>
          </w:p>
          <w:p w14:paraId="73FC7CEF" w14:textId="77777777" w:rsidR="00970ADF" w:rsidRDefault="00474594">
            <w:pPr>
              <w:spacing w:after="20"/>
            </w:pPr>
            <w:r>
              <w:rPr>
                <w:sz w:val="17"/>
                <w:szCs w:val="17"/>
              </w:rPr>
              <w:t>C-ESMP</w:t>
            </w:r>
          </w:p>
        </w:tc>
        <w:tc>
          <w:tcPr>
            <w:tcW w:w="1638" w:type="dxa"/>
            <w:tcMar>
              <w:top w:w="60" w:type="dxa"/>
              <w:left w:w="90" w:type="dxa"/>
              <w:bottom w:w="60" w:type="dxa"/>
              <w:right w:w="90" w:type="dxa"/>
            </w:tcMar>
          </w:tcPr>
          <w:p w14:paraId="3851D05D" w14:textId="77777777" w:rsidR="00970ADF" w:rsidRDefault="00970ADF">
            <w:pPr>
              <w:spacing w:after="20"/>
            </w:pPr>
          </w:p>
        </w:tc>
      </w:tr>
      <w:tr w:rsidR="00970ADF" w14:paraId="0B85BDBC" w14:textId="77777777">
        <w:tc>
          <w:tcPr>
            <w:tcW w:w="4200" w:type="dxa"/>
            <w:tcMar>
              <w:top w:w="60" w:type="dxa"/>
              <w:left w:w="90" w:type="dxa"/>
              <w:bottom w:w="60" w:type="dxa"/>
              <w:right w:w="90" w:type="dxa"/>
            </w:tcMar>
          </w:tcPr>
          <w:p w14:paraId="3D0C1A97" w14:textId="77777777" w:rsidR="00970ADF" w:rsidRDefault="00474594">
            <w:pPr>
              <w:spacing w:after="20"/>
            </w:pPr>
            <w:r>
              <w:rPr>
                <w:sz w:val="17"/>
                <w:szCs w:val="17"/>
              </w:rPr>
              <w:t>Can the activity contribute to the spread of disease (e.g. health facilities)?</w:t>
            </w:r>
          </w:p>
        </w:tc>
        <w:tc>
          <w:tcPr>
            <w:tcW w:w="650" w:type="dxa"/>
            <w:tcMar>
              <w:top w:w="60" w:type="dxa"/>
              <w:left w:w="90" w:type="dxa"/>
              <w:bottom w:w="60" w:type="dxa"/>
              <w:right w:w="90" w:type="dxa"/>
            </w:tcMar>
          </w:tcPr>
          <w:p w14:paraId="1464E641" w14:textId="77777777" w:rsidR="00970ADF" w:rsidRDefault="00474594">
            <w:pPr>
              <w:spacing w:after="20"/>
              <w:jc w:val="center"/>
            </w:pPr>
            <w:r>
              <w:rPr>
                <w:b/>
                <w:bCs/>
                <w:sz w:val="17"/>
                <w:szCs w:val="17"/>
              </w:rPr>
              <w:t>✓</w:t>
            </w:r>
          </w:p>
        </w:tc>
        <w:tc>
          <w:tcPr>
            <w:tcW w:w="650" w:type="dxa"/>
            <w:tcMar>
              <w:top w:w="60" w:type="dxa"/>
              <w:left w:w="90" w:type="dxa"/>
              <w:bottom w:w="60" w:type="dxa"/>
              <w:right w:w="90" w:type="dxa"/>
            </w:tcMar>
          </w:tcPr>
          <w:p w14:paraId="7DE20574" w14:textId="77777777" w:rsidR="00970ADF" w:rsidRDefault="00970ADF">
            <w:pPr>
              <w:spacing w:after="20"/>
              <w:jc w:val="center"/>
            </w:pPr>
          </w:p>
        </w:tc>
        <w:tc>
          <w:tcPr>
            <w:tcW w:w="800" w:type="dxa"/>
            <w:tcMar>
              <w:top w:w="60" w:type="dxa"/>
              <w:left w:w="90" w:type="dxa"/>
              <w:bottom w:w="60" w:type="dxa"/>
              <w:right w:w="90" w:type="dxa"/>
            </w:tcMar>
          </w:tcPr>
          <w:p w14:paraId="62F83C08" w14:textId="77777777" w:rsidR="00970ADF" w:rsidRDefault="00970ADF">
            <w:pPr>
              <w:spacing w:after="20"/>
              <w:jc w:val="center"/>
            </w:pPr>
          </w:p>
        </w:tc>
        <w:tc>
          <w:tcPr>
            <w:tcW w:w="1700" w:type="dxa"/>
            <w:tcMar>
              <w:top w:w="60" w:type="dxa"/>
              <w:left w:w="90" w:type="dxa"/>
              <w:bottom w:w="60" w:type="dxa"/>
              <w:right w:w="90" w:type="dxa"/>
            </w:tcMar>
          </w:tcPr>
          <w:p w14:paraId="6823F9B6" w14:textId="77777777" w:rsidR="00970ADF" w:rsidRDefault="00474594">
            <w:pPr>
              <w:spacing w:after="20"/>
            </w:pPr>
            <w:r>
              <w:rPr>
                <w:sz w:val="17"/>
                <w:szCs w:val="17"/>
              </w:rPr>
              <w:t>Waste Management Plan</w:t>
            </w:r>
          </w:p>
        </w:tc>
        <w:tc>
          <w:tcPr>
            <w:tcW w:w="1638" w:type="dxa"/>
            <w:tcMar>
              <w:top w:w="60" w:type="dxa"/>
              <w:left w:w="90" w:type="dxa"/>
              <w:bottom w:w="60" w:type="dxa"/>
              <w:right w:w="90" w:type="dxa"/>
            </w:tcMar>
          </w:tcPr>
          <w:p w14:paraId="472FB028" w14:textId="77777777" w:rsidR="00970ADF" w:rsidRDefault="00970ADF">
            <w:pPr>
              <w:spacing w:after="20"/>
            </w:pPr>
          </w:p>
        </w:tc>
      </w:tr>
      <w:tr w:rsidR="00970ADF" w14:paraId="559F45FD" w14:textId="77777777">
        <w:tc>
          <w:tcPr>
            <w:tcW w:w="9638" w:type="dxa"/>
            <w:gridSpan w:val="6"/>
            <w:shd w:val="clear" w:color="auto" w:fill="E7EEF8"/>
            <w:tcMar>
              <w:top w:w="60" w:type="dxa"/>
              <w:left w:w="90" w:type="dxa"/>
              <w:bottom w:w="60" w:type="dxa"/>
              <w:right w:w="90" w:type="dxa"/>
            </w:tcMar>
          </w:tcPr>
          <w:p w14:paraId="24CC888D" w14:textId="77777777" w:rsidR="00970ADF" w:rsidRDefault="00474594">
            <w:pPr>
              <w:spacing w:after="20"/>
            </w:pPr>
            <w:r>
              <w:rPr>
                <w:b/>
                <w:bCs/>
                <w:sz w:val="17"/>
                <w:szCs w:val="17"/>
              </w:rPr>
              <w:t>ESS 5: Land Acquisition, Restrictions on Land Use and Involuntary Resettlement</w:t>
            </w:r>
          </w:p>
        </w:tc>
      </w:tr>
      <w:tr w:rsidR="00970ADF" w14:paraId="39ED9822" w14:textId="77777777">
        <w:tc>
          <w:tcPr>
            <w:tcW w:w="4200" w:type="dxa"/>
            <w:tcMar>
              <w:top w:w="60" w:type="dxa"/>
              <w:left w:w="90" w:type="dxa"/>
              <w:bottom w:w="60" w:type="dxa"/>
              <w:right w:w="90" w:type="dxa"/>
            </w:tcMar>
          </w:tcPr>
          <w:p w14:paraId="5A4CE0A9" w14:textId="77777777" w:rsidR="00970ADF" w:rsidRDefault="00474594">
            <w:pPr>
              <w:spacing w:after="20"/>
            </w:pPr>
            <w:r>
              <w:rPr>
                <w:sz w:val="17"/>
                <w:szCs w:val="17"/>
              </w:rPr>
              <w:t>Will the project lead to the displacement of a population? (e.g. forceful relocation, relocation of the local community)</w:t>
            </w:r>
          </w:p>
        </w:tc>
        <w:tc>
          <w:tcPr>
            <w:tcW w:w="650" w:type="dxa"/>
            <w:tcMar>
              <w:top w:w="60" w:type="dxa"/>
              <w:left w:w="90" w:type="dxa"/>
              <w:bottom w:w="60" w:type="dxa"/>
              <w:right w:w="90" w:type="dxa"/>
            </w:tcMar>
          </w:tcPr>
          <w:p w14:paraId="5253A6DC" w14:textId="77777777" w:rsidR="00970ADF" w:rsidRDefault="00970ADF">
            <w:pPr>
              <w:spacing w:after="20"/>
              <w:jc w:val="center"/>
            </w:pPr>
          </w:p>
        </w:tc>
        <w:tc>
          <w:tcPr>
            <w:tcW w:w="650" w:type="dxa"/>
            <w:tcMar>
              <w:top w:w="60" w:type="dxa"/>
              <w:left w:w="90" w:type="dxa"/>
              <w:bottom w:w="60" w:type="dxa"/>
              <w:right w:w="90" w:type="dxa"/>
            </w:tcMar>
          </w:tcPr>
          <w:p w14:paraId="6E351C3D" w14:textId="77777777" w:rsidR="00970ADF" w:rsidRDefault="00474594">
            <w:pPr>
              <w:spacing w:after="20"/>
              <w:jc w:val="center"/>
            </w:pPr>
            <w:r>
              <w:rPr>
                <w:b/>
                <w:bCs/>
                <w:sz w:val="17"/>
                <w:szCs w:val="17"/>
              </w:rPr>
              <w:t>✓</w:t>
            </w:r>
          </w:p>
        </w:tc>
        <w:tc>
          <w:tcPr>
            <w:tcW w:w="800" w:type="dxa"/>
            <w:tcMar>
              <w:top w:w="60" w:type="dxa"/>
              <w:left w:w="90" w:type="dxa"/>
              <w:bottom w:w="60" w:type="dxa"/>
              <w:right w:w="90" w:type="dxa"/>
            </w:tcMar>
          </w:tcPr>
          <w:p w14:paraId="06893398" w14:textId="77777777" w:rsidR="00970ADF" w:rsidRDefault="00970ADF">
            <w:pPr>
              <w:spacing w:after="20"/>
              <w:jc w:val="center"/>
            </w:pPr>
          </w:p>
        </w:tc>
        <w:tc>
          <w:tcPr>
            <w:tcW w:w="1700" w:type="dxa"/>
            <w:tcMar>
              <w:top w:w="60" w:type="dxa"/>
              <w:left w:w="90" w:type="dxa"/>
              <w:bottom w:w="60" w:type="dxa"/>
              <w:right w:w="90" w:type="dxa"/>
            </w:tcMar>
          </w:tcPr>
          <w:p w14:paraId="588D0331" w14:textId="77777777" w:rsidR="00970ADF" w:rsidRDefault="00474594">
            <w:pPr>
              <w:spacing w:after="40"/>
            </w:pPr>
            <w:r>
              <w:rPr>
                <w:sz w:val="17"/>
                <w:szCs w:val="17"/>
              </w:rPr>
              <w:t>Resettlement Policy Framework (RPF)</w:t>
            </w:r>
          </w:p>
          <w:p w14:paraId="34C058C0" w14:textId="77777777" w:rsidR="00970ADF" w:rsidRDefault="00474594">
            <w:pPr>
              <w:spacing w:after="20"/>
            </w:pPr>
            <w:r>
              <w:rPr>
                <w:sz w:val="17"/>
                <w:szCs w:val="17"/>
              </w:rPr>
              <w:t>Resettlement Action Plan (RAP)</w:t>
            </w:r>
          </w:p>
        </w:tc>
        <w:tc>
          <w:tcPr>
            <w:tcW w:w="1638" w:type="dxa"/>
            <w:tcMar>
              <w:top w:w="60" w:type="dxa"/>
              <w:left w:w="90" w:type="dxa"/>
              <w:bottom w:w="60" w:type="dxa"/>
              <w:right w:w="90" w:type="dxa"/>
            </w:tcMar>
          </w:tcPr>
          <w:p w14:paraId="52199172" w14:textId="77777777" w:rsidR="00970ADF" w:rsidRDefault="00474594">
            <w:pPr>
              <w:spacing w:after="20"/>
            </w:pPr>
            <w:r>
              <w:rPr>
                <w:sz w:val="17"/>
                <w:szCs w:val="17"/>
              </w:rPr>
              <w:t>The land is owned by Somaliland.</w:t>
            </w:r>
          </w:p>
        </w:tc>
      </w:tr>
      <w:tr w:rsidR="00970ADF" w14:paraId="5EC113D9" w14:textId="77777777">
        <w:tc>
          <w:tcPr>
            <w:tcW w:w="4200" w:type="dxa"/>
            <w:tcMar>
              <w:top w:w="60" w:type="dxa"/>
              <w:left w:w="90" w:type="dxa"/>
              <w:bottom w:w="60" w:type="dxa"/>
              <w:right w:w="90" w:type="dxa"/>
            </w:tcMar>
          </w:tcPr>
          <w:p w14:paraId="6AF22265" w14:textId="77777777" w:rsidR="00970ADF" w:rsidRDefault="00474594">
            <w:pPr>
              <w:spacing w:after="20"/>
            </w:pPr>
            <w:r>
              <w:rPr>
                <w:sz w:val="17"/>
                <w:szCs w:val="17"/>
              </w:rPr>
              <w:t>Will the displacement / resettlement affect IDPs?</w:t>
            </w:r>
          </w:p>
        </w:tc>
        <w:tc>
          <w:tcPr>
            <w:tcW w:w="650" w:type="dxa"/>
            <w:tcMar>
              <w:top w:w="60" w:type="dxa"/>
              <w:left w:w="90" w:type="dxa"/>
              <w:bottom w:w="60" w:type="dxa"/>
              <w:right w:w="90" w:type="dxa"/>
            </w:tcMar>
          </w:tcPr>
          <w:p w14:paraId="661E78EC" w14:textId="77777777" w:rsidR="00970ADF" w:rsidRDefault="00970ADF">
            <w:pPr>
              <w:spacing w:after="20"/>
              <w:jc w:val="center"/>
            </w:pPr>
          </w:p>
        </w:tc>
        <w:tc>
          <w:tcPr>
            <w:tcW w:w="650" w:type="dxa"/>
            <w:tcMar>
              <w:top w:w="60" w:type="dxa"/>
              <w:left w:w="90" w:type="dxa"/>
              <w:bottom w:w="60" w:type="dxa"/>
              <w:right w:w="90" w:type="dxa"/>
            </w:tcMar>
          </w:tcPr>
          <w:p w14:paraId="3A11D5DE" w14:textId="77777777" w:rsidR="00970ADF" w:rsidRDefault="00474594">
            <w:pPr>
              <w:spacing w:after="20"/>
              <w:jc w:val="center"/>
            </w:pPr>
            <w:r>
              <w:rPr>
                <w:b/>
                <w:bCs/>
                <w:sz w:val="17"/>
                <w:szCs w:val="17"/>
              </w:rPr>
              <w:t>✓</w:t>
            </w:r>
          </w:p>
        </w:tc>
        <w:tc>
          <w:tcPr>
            <w:tcW w:w="800" w:type="dxa"/>
            <w:tcMar>
              <w:top w:w="60" w:type="dxa"/>
              <w:left w:w="90" w:type="dxa"/>
              <w:bottom w:w="60" w:type="dxa"/>
              <w:right w:w="90" w:type="dxa"/>
            </w:tcMar>
          </w:tcPr>
          <w:p w14:paraId="59468136" w14:textId="77777777" w:rsidR="00970ADF" w:rsidRDefault="00970ADF">
            <w:pPr>
              <w:spacing w:after="20"/>
              <w:jc w:val="center"/>
            </w:pPr>
          </w:p>
        </w:tc>
        <w:tc>
          <w:tcPr>
            <w:tcW w:w="1700" w:type="dxa"/>
            <w:tcMar>
              <w:top w:w="60" w:type="dxa"/>
              <w:left w:w="90" w:type="dxa"/>
              <w:bottom w:w="60" w:type="dxa"/>
              <w:right w:w="90" w:type="dxa"/>
            </w:tcMar>
          </w:tcPr>
          <w:p w14:paraId="00D7CD1D" w14:textId="77777777" w:rsidR="00970ADF" w:rsidRDefault="00474594">
            <w:pPr>
              <w:spacing w:after="40"/>
            </w:pPr>
            <w:r>
              <w:rPr>
                <w:sz w:val="17"/>
                <w:szCs w:val="17"/>
              </w:rPr>
              <w:t>Resettlement Policy Framework (RPF)</w:t>
            </w:r>
          </w:p>
          <w:p w14:paraId="71E47280" w14:textId="77777777" w:rsidR="00970ADF" w:rsidRDefault="00474594">
            <w:pPr>
              <w:spacing w:after="20"/>
            </w:pPr>
            <w:r>
              <w:rPr>
                <w:sz w:val="17"/>
                <w:szCs w:val="17"/>
              </w:rPr>
              <w:t>Resettlement Action Plan (RAP)</w:t>
            </w:r>
          </w:p>
        </w:tc>
        <w:tc>
          <w:tcPr>
            <w:tcW w:w="1638" w:type="dxa"/>
            <w:tcMar>
              <w:top w:w="60" w:type="dxa"/>
              <w:left w:w="90" w:type="dxa"/>
              <w:bottom w:w="60" w:type="dxa"/>
              <w:right w:w="90" w:type="dxa"/>
            </w:tcMar>
          </w:tcPr>
          <w:p w14:paraId="640995B4" w14:textId="77777777" w:rsidR="00970ADF" w:rsidRDefault="00970ADF">
            <w:pPr>
              <w:spacing w:after="20"/>
            </w:pPr>
          </w:p>
        </w:tc>
      </w:tr>
      <w:tr w:rsidR="00970ADF" w14:paraId="0D68447F" w14:textId="77777777">
        <w:tc>
          <w:tcPr>
            <w:tcW w:w="4200" w:type="dxa"/>
            <w:tcMar>
              <w:top w:w="60" w:type="dxa"/>
              <w:left w:w="90" w:type="dxa"/>
              <w:bottom w:w="60" w:type="dxa"/>
              <w:right w:w="90" w:type="dxa"/>
            </w:tcMar>
          </w:tcPr>
          <w:p w14:paraId="30235688" w14:textId="77777777" w:rsidR="00970ADF" w:rsidRDefault="00474594">
            <w:pPr>
              <w:spacing w:after="20"/>
            </w:pPr>
            <w:r>
              <w:rPr>
                <w:sz w:val="17"/>
                <w:szCs w:val="17"/>
              </w:rPr>
              <w:t xml:space="preserve">Is the project located in a conflict area, or does it have the potential to cause social problems and exacerbate conflicts, for instance related to land tenure and access to resources (e.g. a new road providing unequal access to </w:t>
            </w:r>
            <w:proofErr w:type="gramStart"/>
            <w:r>
              <w:rPr>
                <w:sz w:val="17"/>
                <w:szCs w:val="17"/>
              </w:rPr>
              <w:t>a disputed</w:t>
            </w:r>
            <w:proofErr w:type="gramEnd"/>
            <w:r>
              <w:rPr>
                <w:sz w:val="17"/>
                <w:szCs w:val="17"/>
              </w:rPr>
              <w:t xml:space="preserve"> land)?</w:t>
            </w:r>
          </w:p>
        </w:tc>
        <w:tc>
          <w:tcPr>
            <w:tcW w:w="650" w:type="dxa"/>
            <w:tcMar>
              <w:top w:w="60" w:type="dxa"/>
              <w:left w:w="90" w:type="dxa"/>
              <w:bottom w:w="60" w:type="dxa"/>
              <w:right w:w="90" w:type="dxa"/>
            </w:tcMar>
          </w:tcPr>
          <w:p w14:paraId="56BB6C0F" w14:textId="77777777" w:rsidR="00970ADF" w:rsidRDefault="00970ADF">
            <w:pPr>
              <w:spacing w:after="20"/>
              <w:jc w:val="center"/>
            </w:pPr>
          </w:p>
        </w:tc>
        <w:tc>
          <w:tcPr>
            <w:tcW w:w="650" w:type="dxa"/>
            <w:tcMar>
              <w:top w:w="60" w:type="dxa"/>
              <w:left w:w="90" w:type="dxa"/>
              <w:bottom w:w="60" w:type="dxa"/>
              <w:right w:w="90" w:type="dxa"/>
            </w:tcMar>
          </w:tcPr>
          <w:p w14:paraId="6F2D4E51" w14:textId="77777777" w:rsidR="00970ADF" w:rsidRDefault="00474594">
            <w:pPr>
              <w:spacing w:after="20"/>
              <w:jc w:val="center"/>
            </w:pPr>
            <w:r>
              <w:rPr>
                <w:b/>
                <w:bCs/>
                <w:sz w:val="17"/>
                <w:szCs w:val="17"/>
              </w:rPr>
              <w:t>✓</w:t>
            </w:r>
          </w:p>
        </w:tc>
        <w:tc>
          <w:tcPr>
            <w:tcW w:w="800" w:type="dxa"/>
            <w:tcMar>
              <w:top w:w="60" w:type="dxa"/>
              <w:left w:w="90" w:type="dxa"/>
              <w:bottom w:w="60" w:type="dxa"/>
              <w:right w:w="90" w:type="dxa"/>
            </w:tcMar>
          </w:tcPr>
          <w:p w14:paraId="38227595" w14:textId="77777777" w:rsidR="00970ADF" w:rsidRDefault="00970ADF">
            <w:pPr>
              <w:spacing w:after="20"/>
              <w:jc w:val="center"/>
            </w:pPr>
          </w:p>
        </w:tc>
        <w:tc>
          <w:tcPr>
            <w:tcW w:w="1700" w:type="dxa"/>
            <w:tcMar>
              <w:top w:w="60" w:type="dxa"/>
              <w:left w:w="90" w:type="dxa"/>
              <w:bottom w:w="60" w:type="dxa"/>
              <w:right w:w="90" w:type="dxa"/>
            </w:tcMar>
          </w:tcPr>
          <w:p w14:paraId="1D05AE39" w14:textId="77777777" w:rsidR="00970ADF" w:rsidRDefault="00474594">
            <w:pPr>
              <w:spacing w:after="40"/>
            </w:pPr>
            <w:r>
              <w:rPr>
                <w:sz w:val="17"/>
                <w:szCs w:val="17"/>
              </w:rPr>
              <w:t>Stakeholder Engagement Plan (SEP)</w:t>
            </w:r>
          </w:p>
          <w:p w14:paraId="7DF9730E" w14:textId="77777777" w:rsidR="00970ADF" w:rsidRDefault="00474594">
            <w:pPr>
              <w:spacing w:after="20"/>
            </w:pPr>
            <w:r>
              <w:rPr>
                <w:sz w:val="17"/>
                <w:szCs w:val="17"/>
              </w:rPr>
              <w:t>Grievance Redress Mechanisms (GRM)</w:t>
            </w:r>
          </w:p>
        </w:tc>
        <w:tc>
          <w:tcPr>
            <w:tcW w:w="1638" w:type="dxa"/>
            <w:tcMar>
              <w:top w:w="60" w:type="dxa"/>
              <w:left w:w="90" w:type="dxa"/>
              <w:bottom w:w="60" w:type="dxa"/>
              <w:right w:w="90" w:type="dxa"/>
            </w:tcMar>
          </w:tcPr>
          <w:p w14:paraId="65BFE2AF" w14:textId="77777777" w:rsidR="00970ADF" w:rsidRDefault="00474594">
            <w:pPr>
              <w:spacing w:after="20"/>
            </w:pPr>
            <w:r>
              <w:rPr>
                <w:sz w:val="17"/>
                <w:szCs w:val="17"/>
              </w:rPr>
              <w:t>The project is in the city of Hargeisa.</w:t>
            </w:r>
          </w:p>
        </w:tc>
      </w:tr>
      <w:tr w:rsidR="00970ADF" w14:paraId="7AE580B9" w14:textId="77777777">
        <w:tc>
          <w:tcPr>
            <w:tcW w:w="4200" w:type="dxa"/>
            <w:tcMar>
              <w:top w:w="60" w:type="dxa"/>
              <w:left w:w="90" w:type="dxa"/>
              <w:bottom w:w="60" w:type="dxa"/>
              <w:right w:w="90" w:type="dxa"/>
            </w:tcMar>
          </w:tcPr>
          <w:p w14:paraId="74186558" w14:textId="77777777" w:rsidR="00970ADF" w:rsidRDefault="00474594">
            <w:pPr>
              <w:spacing w:after="20"/>
            </w:pPr>
            <w:r>
              <w:rPr>
                <w:sz w:val="17"/>
                <w:szCs w:val="17"/>
              </w:rPr>
              <w:t>Would the project potentially discriminate against women and girls based on gender, especially regarding participation in design and implementation or access to opportunities and benefits?</w:t>
            </w:r>
          </w:p>
        </w:tc>
        <w:tc>
          <w:tcPr>
            <w:tcW w:w="650" w:type="dxa"/>
            <w:tcMar>
              <w:top w:w="60" w:type="dxa"/>
              <w:left w:w="90" w:type="dxa"/>
              <w:bottom w:w="60" w:type="dxa"/>
              <w:right w:w="90" w:type="dxa"/>
            </w:tcMar>
          </w:tcPr>
          <w:p w14:paraId="66F4DD6C" w14:textId="77777777" w:rsidR="00970ADF" w:rsidRDefault="00970ADF">
            <w:pPr>
              <w:spacing w:after="20"/>
              <w:jc w:val="center"/>
            </w:pPr>
          </w:p>
        </w:tc>
        <w:tc>
          <w:tcPr>
            <w:tcW w:w="650" w:type="dxa"/>
            <w:tcMar>
              <w:top w:w="60" w:type="dxa"/>
              <w:left w:w="90" w:type="dxa"/>
              <w:bottom w:w="60" w:type="dxa"/>
              <w:right w:w="90" w:type="dxa"/>
            </w:tcMar>
          </w:tcPr>
          <w:p w14:paraId="5ADF6D32" w14:textId="77777777" w:rsidR="00970ADF" w:rsidRDefault="00474594">
            <w:pPr>
              <w:spacing w:after="20"/>
              <w:jc w:val="center"/>
            </w:pPr>
            <w:r>
              <w:rPr>
                <w:b/>
                <w:bCs/>
                <w:sz w:val="17"/>
                <w:szCs w:val="17"/>
              </w:rPr>
              <w:t>✓</w:t>
            </w:r>
          </w:p>
        </w:tc>
        <w:tc>
          <w:tcPr>
            <w:tcW w:w="800" w:type="dxa"/>
            <w:tcMar>
              <w:top w:w="60" w:type="dxa"/>
              <w:left w:w="90" w:type="dxa"/>
              <w:bottom w:w="60" w:type="dxa"/>
              <w:right w:w="90" w:type="dxa"/>
            </w:tcMar>
          </w:tcPr>
          <w:p w14:paraId="486D05C2" w14:textId="77777777" w:rsidR="00970ADF" w:rsidRDefault="00970ADF">
            <w:pPr>
              <w:spacing w:after="20"/>
              <w:jc w:val="center"/>
            </w:pPr>
          </w:p>
        </w:tc>
        <w:tc>
          <w:tcPr>
            <w:tcW w:w="1700" w:type="dxa"/>
            <w:tcMar>
              <w:top w:w="60" w:type="dxa"/>
              <w:left w:w="90" w:type="dxa"/>
              <w:bottom w:w="60" w:type="dxa"/>
              <w:right w:w="90" w:type="dxa"/>
            </w:tcMar>
          </w:tcPr>
          <w:p w14:paraId="1982C137" w14:textId="77777777" w:rsidR="00970ADF" w:rsidRDefault="00474594">
            <w:pPr>
              <w:spacing w:after="40"/>
            </w:pPr>
            <w:r>
              <w:rPr>
                <w:sz w:val="17"/>
                <w:szCs w:val="17"/>
              </w:rPr>
              <w:t>Stakeholder Engagement Plan (SEP)</w:t>
            </w:r>
          </w:p>
          <w:p w14:paraId="483B175F" w14:textId="77777777" w:rsidR="00970ADF" w:rsidRDefault="00474594">
            <w:pPr>
              <w:spacing w:after="20"/>
            </w:pPr>
            <w:r>
              <w:rPr>
                <w:sz w:val="17"/>
                <w:szCs w:val="17"/>
              </w:rPr>
              <w:t>Grievance Redress Mechanisms (GRM)</w:t>
            </w:r>
          </w:p>
        </w:tc>
        <w:tc>
          <w:tcPr>
            <w:tcW w:w="1638" w:type="dxa"/>
            <w:tcMar>
              <w:top w:w="60" w:type="dxa"/>
              <w:left w:w="90" w:type="dxa"/>
              <w:bottom w:w="60" w:type="dxa"/>
              <w:right w:w="90" w:type="dxa"/>
            </w:tcMar>
          </w:tcPr>
          <w:p w14:paraId="1DFC80CA" w14:textId="77777777" w:rsidR="00970ADF" w:rsidRDefault="00970ADF">
            <w:pPr>
              <w:spacing w:after="20"/>
            </w:pPr>
          </w:p>
        </w:tc>
      </w:tr>
      <w:tr w:rsidR="00970ADF" w14:paraId="05421674" w14:textId="77777777">
        <w:tc>
          <w:tcPr>
            <w:tcW w:w="4200" w:type="dxa"/>
            <w:tcMar>
              <w:top w:w="60" w:type="dxa"/>
              <w:left w:w="90" w:type="dxa"/>
              <w:bottom w:w="60" w:type="dxa"/>
              <w:right w:w="90" w:type="dxa"/>
            </w:tcMar>
          </w:tcPr>
          <w:p w14:paraId="51883404" w14:textId="77777777" w:rsidR="00970ADF" w:rsidRDefault="00474594">
            <w:pPr>
              <w:spacing w:after="20"/>
            </w:pPr>
            <w:r>
              <w:rPr>
                <w:sz w:val="17"/>
                <w:szCs w:val="17"/>
              </w:rPr>
              <w:t>Is there a risk that the activity leads to loss of income, assets or means of livelihoods?</w:t>
            </w:r>
          </w:p>
        </w:tc>
        <w:tc>
          <w:tcPr>
            <w:tcW w:w="650" w:type="dxa"/>
            <w:tcMar>
              <w:top w:w="60" w:type="dxa"/>
              <w:left w:w="90" w:type="dxa"/>
              <w:bottom w:w="60" w:type="dxa"/>
              <w:right w:w="90" w:type="dxa"/>
            </w:tcMar>
          </w:tcPr>
          <w:p w14:paraId="71404C33" w14:textId="77777777" w:rsidR="00970ADF" w:rsidRDefault="00970ADF">
            <w:pPr>
              <w:spacing w:after="20"/>
              <w:jc w:val="center"/>
            </w:pPr>
          </w:p>
        </w:tc>
        <w:tc>
          <w:tcPr>
            <w:tcW w:w="650" w:type="dxa"/>
            <w:tcMar>
              <w:top w:w="60" w:type="dxa"/>
              <w:left w:w="90" w:type="dxa"/>
              <w:bottom w:w="60" w:type="dxa"/>
              <w:right w:w="90" w:type="dxa"/>
            </w:tcMar>
          </w:tcPr>
          <w:p w14:paraId="4AB83D0F" w14:textId="77777777" w:rsidR="00970ADF" w:rsidRDefault="00474594">
            <w:pPr>
              <w:spacing w:after="20"/>
              <w:jc w:val="center"/>
            </w:pPr>
            <w:r>
              <w:rPr>
                <w:b/>
                <w:bCs/>
                <w:sz w:val="17"/>
                <w:szCs w:val="17"/>
              </w:rPr>
              <w:t>✓</w:t>
            </w:r>
          </w:p>
        </w:tc>
        <w:tc>
          <w:tcPr>
            <w:tcW w:w="800" w:type="dxa"/>
            <w:tcMar>
              <w:top w:w="60" w:type="dxa"/>
              <w:left w:w="90" w:type="dxa"/>
              <w:bottom w:w="60" w:type="dxa"/>
              <w:right w:w="90" w:type="dxa"/>
            </w:tcMar>
          </w:tcPr>
          <w:p w14:paraId="190B3E18" w14:textId="77777777" w:rsidR="00970ADF" w:rsidRDefault="00970ADF">
            <w:pPr>
              <w:spacing w:after="20"/>
              <w:jc w:val="center"/>
            </w:pPr>
          </w:p>
        </w:tc>
        <w:tc>
          <w:tcPr>
            <w:tcW w:w="1700" w:type="dxa"/>
            <w:tcMar>
              <w:top w:w="60" w:type="dxa"/>
              <w:left w:w="90" w:type="dxa"/>
              <w:bottom w:w="60" w:type="dxa"/>
              <w:right w:w="90" w:type="dxa"/>
            </w:tcMar>
          </w:tcPr>
          <w:p w14:paraId="5F59E9CC" w14:textId="77777777" w:rsidR="00970ADF" w:rsidRDefault="00474594">
            <w:pPr>
              <w:spacing w:after="40"/>
            </w:pPr>
            <w:r>
              <w:rPr>
                <w:sz w:val="17"/>
                <w:szCs w:val="17"/>
              </w:rPr>
              <w:t>Resettlement Policy Framework (RPF)</w:t>
            </w:r>
          </w:p>
          <w:p w14:paraId="176B111A" w14:textId="77777777" w:rsidR="00970ADF" w:rsidRDefault="00474594">
            <w:pPr>
              <w:spacing w:after="20"/>
            </w:pPr>
            <w:r>
              <w:rPr>
                <w:sz w:val="17"/>
                <w:szCs w:val="17"/>
              </w:rPr>
              <w:t>Resettlement Action Plan (RAP)</w:t>
            </w:r>
          </w:p>
        </w:tc>
        <w:tc>
          <w:tcPr>
            <w:tcW w:w="1638" w:type="dxa"/>
            <w:tcMar>
              <w:top w:w="60" w:type="dxa"/>
              <w:left w:w="90" w:type="dxa"/>
              <w:bottom w:w="60" w:type="dxa"/>
              <w:right w:w="90" w:type="dxa"/>
            </w:tcMar>
          </w:tcPr>
          <w:p w14:paraId="017BCBB2" w14:textId="77777777" w:rsidR="00970ADF" w:rsidRDefault="00970ADF">
            <w:pPr>
              <w:spacing w:after="20"/>
            </w:pPr>
          </w:p>
        </w:tc>
      </w:tr>
      <w:tr w:rsidR="00970ADF" w14:paraId="69C53437" w14:textId="77777777">
        <w:tc>
          <w:tcPr>
            <w:tcW w:w="4200" w:type="dxa"/>
            <w:tcMar>
              <w:top w:w="60" w:type="dxa"/>
              <w:left w:w="90" w:type="dxa"/>
              <w:bottom w:w="60" w:type="dxa"/>
              <w:right w:w="90" w:type="dxa"/>
            </w:tcMar>
          </w:tcPr>
          <w:p w14:paraId="536408C1" w14:textId="77777777" w:rsidR="00970ADF" w:rsidRDefault="00474594">
            <w:pPr>
              <w:spacing w:after="20"/>
            </w:pPr>
            <w:r>
              <w:rPr>
                <w:sz w:val="17"/>
                <w:szCs w:val="17"/>
              </w:rPr>
              <w:t xml:space="preserve">Will the activity lead to disputes over </w:t>
            </w:r>
            <w:proofErr w:type="gramStart"/>
            <w:r>
              <w:rPr>
                <w:sz w:val="17"/>
                <w:szCs w:val="17"/>
              </w:rPr>
              <w:t>land ownership</w:t>
            </w:r>
            <w:proofErr w:type="gramEnd"/>
            <w:r>
              <w:rPr>
                <w:sz w:val="17"/>
                <w:szCs w:val="17"/>
              </w:rPr>
              <w:t>?</w:t>
            </w:r>
          </w:p>
        </w:tc>
        <w:tc>
          <w:tcPr>
            <w:tcW w:w="650" w:type="dxa"/>
            <w:tcMar>
              <w:top w:w="60" w:type="dxa"/>
              <w:left w:w="90" w:type="dxa"/>
              <w:bottom w:w="60" w:type="dxa"/>
              <w:right w:w="90" w:type="dxa"/>
            </w:tcMar>
          </w:tcPr>
          <w:p w14:paraId="3FB0A452" w14:textId="77777777" w:rsidR="00970ADF" w:rsidRDefault="00970ADF">
            <w:pPr>
              <w:spacing w:after="20"/>
              <w:jc w:val="center"/>
            </w:pPr>
          </w:p>
        </w:tc>
        <w:tc>
          <w:tcPr>
            <w:tcW w:w="650" w:type="dxa"/>
            <w:tcMar>
              <w:top w:w="60" w:type="dxa"/>
              <w:left w:w="90" w:type="dxa"/>
              <w:bottom w:w="60" w:type="dxa"/>
              <w:right w:w="90" w:type="dxa"/>
            </w:tcMar>
          </w:tcPr>
          <w:p w14:paraId="769CADF6" w14:textId="77777777" w:rsidR="00970ADF" w:rsidRDefault="00474594">
            <w:pPr>
              <w:spacing w:after="20"/>
              <w:jc w:val="center"/>
            </w:pPr>
            <w:r>
              <w:rPr>
                <w:b/>
                <w:bCs/>
                <w:sz w:val="17"/>
                <w:szCs w:val="17"/>
              </w:rPr>
              <w:t>✓</w:t>
            </w:r>
          </w:p>
        </w:tc>
        <w:tc>
          <w:tcPr>
            <w:tcW w:w="800" w:type="dxa"/>
            <w:tcMar>
              <w:top w:w="60" w:type="dxa"/>
              <w:left w:w="90" w:type="dxa"/>
              <w:bottom w:w="60" w:type="dxa"/>
              <w:right w:w="90" w:type="dxa"/>
            </w:tcMar>
          </w:tcPr>
          <w:p w14:paraId="73CA9DD7" w14:textId="77777777" w:rsidR="00970ADF" w:rsidRDefault="00970ADF">
            <w:pPr>
              <w:spacing w:after="20"/>
              <w:jc w:val="center"/>
            </w:pPr>
          </w:p>
        </w:tc>
        <w:tc>
          <w:tcPr>
            <w:tcW w:w="1700" w:type="dxa"/>
            <w:tcMar>
              <w:top w:w="60" w:type="dxa"/>
              <w:left w:w="90" w:type="dxa"/>
              <w:bottom w:w="60" w:type="dxa"/>
              <w:right w:w="90" w:type="dxa"/>
            </w:tcMar>
          </w:tcPr>
          <w:p w14:paraId="3F163B77" w14:textId="77777777" w:rsidR="00970ADF" w:rsidRDefault="00474594">
            <w:pPr>
              <w:spacing w:after="40"/>
            </w:pPr>
            <w:r>
              <w:rPr>
                <w:sz w:val="17"/>
                <w:szCs w:val="17"/>
              </w:rPr>
              <w:t>Resettlement Policy Framework (RPF)</w:t>
            </w:r>
          </w:p>
          <w:p w14:paraId="52F40F88" w14:textId="77777777" w:rsidR="00970ADF" w:rsidRDefault="00474594">
            <w:pPr>
              <w:spacing w:after="20"/>
            </w:pPr>
            <w:r>
              <w:rPr>
                <w:sz w:val="17"/>
                <w:szCs w:val="17"/>
              </w:rPr>
              <w:t>Resettlement Action Plan (RAP)</w:t>
            </w:r>
          </w:p>
        </w:tc>
        <w:tc>
          <w:tcPr>
            <w:tcW w:w="1638" w:type="dxa"/>
            <w:tcMar>
              <w:top w:w="60" w:type="dxa"/>
              <w:left w:w="90" w:type="dxa"/>
              <w:bottom w:w="60" w:type="dxa"/>
              <w:right w:w="90" w:type="dxa"/>
            </w:tcMar>
          </w:tcPr>
          <w:p w14:paraId="7804C34C" w14:textId="77777777" w:rsidR="00970ADF" w:rsidRDefault="00970ADF">
            <w:pPr>
              <w:spacing w:after="20"/>
            </w:pPr>
          </w:p>
        </w:tc>
      </w:tr>
      <w:tr w:rsidR="00970ADF" w14:paraId="2895EC63" w14:textId="77777777">
        <w:tc>
          <w:tcPr>
            <w:tcW w:w="4200" w:type="dxa"/>
            <w:tcMar>
              <w:top w:w="60" w:type="dxa"/>
              <w:left w:w="90" w:type="dxa"/>
              <w:bottom w:w="60" w:type="dxa"/>
              <w:right w:w="90" w:type="dxa"/>
            </w:tcMar>
          </w:tcPr>
          <w:p w14:paraId="4D711AB0" w14:textId="77777777" w:rsidR="00970ADF" w:rsidRDefault="00474594">
            <w:pPr>
              <w:spacing w:after="20"/>
            </w:pPr>
            <w:r>
              <w:rPr>
                <w:sz w:val="17"/>
                <w:szCs w:val="17"/>
              </w:rPr>
              <w:t>Will the activity lead to blocked access to people in the area?</w:t>
            </w:r>
          </w:p>
        </w:tc>
        <w:tc>
          <w:tcPr>
            <w:tcW w:w="650" w:type="dxa"/>
            <w:tcMar>
              <w:top w:w="60" w:type="dxa"/>
              <w:left w:w="90" w:type="dxa"/>
              <w:bottom w:w="60" w:type="dxa"/>
              <w:right w:w="90" w:type="dxa"/>
            </w:tcMar>
          </w:tcPr>
          <w:p w14:paraId="0719C3AF" w14:textId="77777777" w:rsidR="00970ADF" w:rsidRDefault="00970ADF">
            <w:pPr>
              <w:spacing w:after="20"/>
              <w:jc w:val="center"/>
            </w:pPr>
          </w:p>
        </w:tc>
        <w:tc>
          <w:tcPr>
            <w:tcW w:w="650" w:type="dxa"/>
            <w:tcMar>
              <w:top w:w="60" w:type="dxa"/>
              <w:left w:w="90" w:type="dxa"/>
              <w:bottom w:w="60" w:type="dxa"/>
              <w:right w:w="90" w:type="dxa"/>
            </w:tcMar>
          </w:tcPr>
          <w:p w14:paraId="0274B9B7" w14:textId="77777777" w:rsidR="00970ADF" w:rsidRDefault="00474594">
            <w:pPr>
              <w:spacing w:after="20"/>
              <w:jc w:val="center"/>
            </w:pPr>
            <w:r>
              <w:rPr>
                <w:b/>
                <w:bCs/>
                <w:sz w:val="17"/>
                <w:szCs w:val="17"/>
              </w:rPr>
              <w:t>✓</w:t>
            </w:r>
          </w:p>
        </w:tc>
        <w:tc>
          <w:tcPr>
            <w:tcW w:w="800" w:type="dxa"/>
            <w:tcMar>
              <w:top w:w="60" w:type="dxa"/>
              <w:left w:w="90" w:type="dxa"/>
              <w:bottom w:w="60" w:type="dxa"/>
              <w:right w:w="90" w:type="dxa"/>
            </w:tcMar>
          </w:tcPr>
          <w:p w14:paraId="53054A3E" w14:textId="77777777" w:rsidR="00970ADF" w:rsidRDefault="00970ADF">
            <w:pPr>
              <w:spacing w:after="20"/>
              <w:jc w:val="center"/>
            </w:pPr>
          </w:p>
        </w:tc>
        <w:tc>
          <w:tcPr>
            <w:tcW w:w="1700" w:type="dxa"/>
            <w:tcMar>
              <w:top w:w="60" w:type="dxa"/>
              <w:left w:w="90" w:type="dxa"/>
              <w:bottom w:w="60" w:type="dxa"/>
              <w:right w:w="90" w:type="dxa"/>
            </w:tcMar>
          </w:tcPr>
          <w:p w14:paraId="0CFDFF2D" w14:textId="77777777" w:rsidR="00970ADF" w:rsidRDefault="00474594">
            <w:pPr>
              <w:spacing w:after="40"/>
            </w:pPr>
            <w:r>
              <w:rPr>
                <w:sz w:val="17"/>
                <w:szCs w:val="17"/>
              </w:rPr>
              <w:t>Resettlement Policy Framework (RPF)</w:t>
            </w:r>
          </w:p>
          <w:p w14:paraId="073312E1" w14:textId="77777777" w:rsidR="00970ADF" w:rsidRDefault="00474594">
            <w:pPr>
              <w:spacing w:after="20"/>
            </w:pPr>
            <w:r>
              <w:rPr>
                <w:sz w:val="17"/>
                <w:szCs w:val="17"/>
              </w:rPr>
              <w:t>Resettlement Action Plan (RAP)</w:t>
            </w:r>
          </w:p>
        </w:tc>
        <w:tc>
          <w:tcPr>
            <w:tcW w:w="1638" w:type="dxa"/>
            <w:tcMar>
              <w:top w:w="60" w:type="dxa"/>
              <w:left w:w="90" w:type="dxa"/>
              <w:bottom w:w="60" w:type="dxa"/>
              <w:right w:w="90" w:type="dxa"/>
            </w:tcMar>
          </w:tcPr>
          <w:p w14:paraId="4D67F7B0" w14:textId="77777777" w:rsidR="00970ADF" w:rsidRDefault="00970ADF">
            <w:pPr>
              <w:spacing w:after="20"/>
            </w:pPr>
          </w:p>
        </w:tc>
      </w:tr>
      <w:tr w:rsidR="00970ADF" w14:paraId="07B8646D" w14:textId="77777777">
        <w:tc>
          <w:tcPr>
            <w:tcW w:w="4200" w:type="dxa"/>
            <w:tcMar>
              <w:top w:w="60" w:type="dxa"/>
              <w:left w:w="90" w:type="dxa"/>
              <w:bottom w:w="60" w:type="dxa"/>
              <w:right w:w="90" w:type="dxa"/>
            </w:tcMar>
          </w:tcPr>
          <w:p w14:paraId="1A9A5674" w14:textId="77777777" w:rsidR="00970ADF" w:rsidRDefault="00474594">
            <w:pPr>
              <w:spacing w:after="20"/>
            </w:pPr>
            <w:r>
              <w:rPr>
                <w:sz w:val="17"/>
                <w:szCs w:val="17"/>
              </w:rPr>
              <w:t>Will the activity require acquisition of land or physical buildings or infrastructure?</w:t>
            </w:r>
          </w:p>
        </w:tc>
        <w:tc>
          <w:tcPr>
            <w:tcW w:w="650" w:type="dxa"/>
            <w:tcMar>
              <w:top w:w="60" w:type="dxa"/>
              <w:left w:w="90" w:type="dxa"/>
              <w:bottom w:w="60" w:type="dxa"/>
              <w:right w:w="90" w:type="dxa"/>
            </w:tcMar>
          </w:tcPr>
          <w:p w14:paraId="2DF3545E" w14:textId="77777777" w:rsidR="00970ADF" w:rsidRDefault="00474594">
            <w:pPr>
              <w:spacing w:after="20"/>
              <w:jc w:val="center"/>
            </w:pPr>
            <w:r>
              <w:rPr>
                <w:b/>
                <w:bCs/>
                <w:sz w:val="17"/>
                <w:szCs w:val="17"/>
              </w:rPr>
              <w:t>✓</w:t>
            </w:r>
          </w:p>
        </w:tc>
        <w:tc>
          <w:tcPr>
            <w:tcW w:w="650" w:type="dxa"/>
            <w:tcMar>
              <w:top w:w="60" w:type="dxa"/>
              <w:left w:w="90" w:type="dxa"/>
              <w:bottom w:w="60" w:type="dxa"/>
              <w:right w:w="90" w:type="dxa"/>
            </w:tcMar>
          </w:tcPr>
          <w:p w14:paraId="6AF864C6" w14:textId="77777777" w:rsidR="00970ADF" w:rsidRDefault="00970ADF">
            <w:pPr>
              <w:spacing w:after="20"/>
              <w:jc w:val="center"/>
            </w:pPr>
          </w:p>
        </w:tc>
        <w:tc>
          <w:tcPr>
            <w:tcW w:w="800" w:type="dxa"/>
            <w:tcMar>
              <w:top w:w="60" w:type="dxa"/>
              <w:left w:w="90" w:type="dxa"/>
              <w:bottom w:w="60" w:type="dxa"/>
              <w:right w:w="90" w:type="dxa"/>
            </w:tcMar>
          </w:tcPr>
          <w:p w14:paraId="563EFCD6" w14:textId="77777777" w:rsidR="00970ADF" w:rsidRDefault="00970ADF">
            <w:pPr>
              <w:spacing w:after="20"/>
              <w:jc w:val="center"/>
            </w:pPr>
          </w:p>
        </w:tc>
        <w:tc>
          <w:tcPr>
            <w:tcW w:w="1700" w:type="dxa"/>
            <w:tcMar>
              <w:top w:w="60" w:type="dxa"/>
              <w:left w:w="90" w:type="dxa"/>
              <w:bottom w:w="60" w:type="dxa"/>
              <w:right w:w="90" w:type="dxa"/>
            </w:tcMar>
          </w:tcPr>
          <w:p w14:paraId="49766FCA" w14:textId="77777777" w:rsidR="00970ADF" w:rsidRDefault="00474594">
            <w:pPr>
              <w:spacing w:after="40"/>
            </w:pPr>
            <w:r>
              <w:rPr>
                <w:sz w:val="17"/>
                <w:szCs w:val="17"/>
              </w:rPr>
              <w:t>Resettlement Policy Framework (RPF)</w:t>
            </w:r>
          </w:p>
          <w:p w14:paraId="5FAB6E40" w14:textId="77777777" w:rsidR="00970ADF" w:rsidRDefault="00474594">
            <w:pPr>
              <w:spacing w:after="20"/>
            </w:pPr>
            <w:r>
              <w:rPr>
                <w:sz w:val="17"/>
                <w:szCs w:val="17"/>
              </w:rPr>
              <w:t>Resettlement Action Plan (RAP)</w:t>
            </w:r>
          </w:p>
        </w:tc>
        <w:tc>
          <w:tcPr>
            <w:tcW w:w="1638" w:type="dxa"/>
            <w:tcMar>
              <w:top w:w="60" w:type="dxa"/>
              <w:left w:w="90" w:type="dxa"/>
              <w:bottom w:w="60" w:type="dxa"/>
              <w:right w:w="90" w:type="dxa"/>
            </w:tcMar>
          </w:tcPr>
          <w:p w14:paraId="4EB16D3C" w14:textId="77777777" w:rsidR="00970ADF" w:rsidRDefault="00474594">
            <w:pPr>
              <w:spacing w:after="20"/>
            </w:pPr>
            <w:r>
              <w:rPr>
                <w:sz w:val="17"/>
                <w:szCs w:val="17"/>
              </w:rPr>
              <w:t>This is public land belonging to the Ministry of Agricultural Development.</w:t>
            </w:r>
          </w:p>
        </w:tc>
      </w:tr>
      <w:tr w:rsidR="00970ADF" w14:paraId="1294E7AE" w14:textId="77777777">
        <w:tc>
          <w:tcPr>
            <w:tcW w:w="9638" w:type="dxa"/>
            <w:gridSpan w:val="6"/>
            <w:shd w:val="clear" w:color="auto" w:fill="E7EEF8"/>
            <w:tcMar>
              <w:top w:w="60" w:type="dxa"/>
              <w:left w:w="90" w:type="dxa"/>
              <w:bottom w:w="60" w:type="dxa"/>
              <w:right w:w="90" w:type="dxa"/>
            </w:tcMar>
          </w:tcPr>
          <w:p w14:paraId="47F163F7" w14:textId="77777777" w:rsidR="00970ADF" w:rsidRDefault="00474594">
            <w:pPr>
              <w:spacing w:after="20"/>
            </w:pPr>
            <w:r>
              <w:rPr>
                <w:b/>
                <w:bCs/>
                <w:sz w:val="17"/>
                <w:szCs w:val="17"/>
              </w:rPr>
              <w:t>ESS 6: Biodiversity Conservation and Sustainable Management of Living Natural Resources</w:t>
            </w:r>
          </w:p>
        </w:tc>
      </w:tr>
      <w:tr w:rsidR="00970ADF" w14:paraId="3D5BEAC6" w14:textId="77777777">
        <w:tc>
          <w:tcPr>
            <w:tcW w:w="4200" w:type="dxa"/>
            <w:tcMar>
              <w:top w:w="60" w:type="dxa"/>
              <w:left w:w="90" w:type="dxa"/>
              <w:bottom w:w="60" w:type="dxa"/>
              <w:right w:w="90" w:type="dxa"/>
            </w:tcMar>
          </w:tcPr>
          <w:p w14:paraId="7588B5BB" w14:textId="77777777" w:rsidR="00970ADF" w:rsidRDefault="00474594">
            <w:pPr>
              <w:spacing w:after="20"/>
            </w:pPr>
            <w:r>
              <w:rPr>
                <w:sz w:val="17"/>
                <w:szCs w:val="17"/>
              </w:rPr>
              <w:t>Are pesticides used in the activity likely to affect important natural resources or ecological functions?</w:t>
            </w:r>
          </w:p>
        </w:tc>
        <w:tc>
          <w:tcPr>
            <w:tcW w:w="650" w:type="dxa"/>
            <w:tcMar>
              <w:top w:w="60" w:type="dxa"/>
              <w:left w:w="90" w:type="dxa"/>
              <w:bottom w:w="60" w:type="dxa"/>
              <w:right w:w="90" w:type="dxa"/>
            </w:tcMar>
          </w:tcPr>
          <w:p w14:paraId="18B0B7A1" w14:textId="77777777" w:rsidR="00970ADF" w:rsidRDefault="00970ADF">
            <w:pPr>
              <w:spacing w:after="20"/>
              <w:jc w:val="center"/>
            </w:pPr>
          </w:p>
        </w:tc>
        <w:tc>
          <w:tcPr>
            <w:tcW w:w="650" w:type="dxa"/>
            <w:tcMar>
              <w:top w:w="60" w:type="dxa"/>
              <w:left w:w="90" w:type="dxa"/>
              <w:bottom w:w="60" w:type="dxa"/>
              <w:right w:w="90" w:type="dxa"/>
            </w:tcMar>
          </w:tcPr>
          <w:p w14:paraId="4E815628" w14:textId="77777777" w:rsidR="00970ADF" w:rsidRDefault="00474594">
            <w:pPr>
              <w:spacing w:after="20"/>
              <w:jc w:val="center"/>
            </w:pPr>
            <w:r>
              <w:rPr>
                <w:b/>
                <w:bCs/>
                <w:sz w:val="17"/>
                <w:szCs w:val="17"/>
              </w:rPr>
              <w:t>✓</w:t>
            </w:r>
          </w:p>
        </w:tc>
        <w:tc>
          <w:tcPr>
            <w:tcW w:w="800" w:type="dxa"/>
            <w:tcMar>
              <w:top w:w="60" w:type="dxa"/>
              <w:left w:w="90" w:type="dxa"/>
              <w:bottom w:w="60" w:type="dxa"/>
              <w:right w:w="90" w:type="dxa"/>
            </w:tcMar>
          </w:tcPr>
          <w:p w14:paraId="52D31EFC" w14:textId="77777777" w:rsidR="00970ADF" w:rsidRDefault="00970ADF">
            <w:pPr>
              <w:spacing w:after="20"/>
              <w:jc w:val="center"/>
            </w:pPr>
          </w:p>
        </w:tc>
        <w:tc>
          <w:tcPr>
            <w:tcW w:w="1700" w:type="dxa"/>
            <w:tcMar>
              <w:top w:w="60" w:type="dxa"/>
              <w:left w:w="90" w:type="dxa"/>
              <w:bottom w:w="60" w:type="dxa"/>
              <w:right w:w="90" w:type="dxa"/>
            </w:tcMar>
          </w:tcPr>
          <w:p w14:paraId="08589D51" w14:textId="77777777" w:rsidR="00970ADF" w:rsidRDefault="00474594">
            <w:pPr>
              <w:spacing w:after="20"/>
            </w:pPr>
            <w:r>
              <w:rPr>
                <w:sz w:val="17"/>
                <w:szCs w:val="17"/>
              </w:rPr>
              <w:t>Pest Management Plan (PMP)</w:t>
            </w:r>
          </w:p>
        </w:tc>
        <w:tc>
          <w:tcPr>
            <w:tcW w:w="1638" w:type="dxa"/>
            <w:tcMar>
              <w:top w:w="60" w:type="dxa"/>
              <w:left w:w="90" w:type="dxa"/>
              <w:bottom w:w="60" w:type="dxa"/>
              <w:right w:w="90" w:type="dxa"/>
            </w:tcMar>
          </w:tcPr>
          <w:p w14:paraId="4A97D1E4" w14:textId="77777777" w:rsidR="00970ADF" w:rsidRDefault="00970ADF">
            <w:pPr>
              <w:spacing w:after="20"/>
            </w:pPr>
          </w:p>
        </w:tc>
      </w:tr>
      <w:tr w:rsidR="00970ADF" w14:paraId="00ECA083" w14:textId="77777777">
        <w:tc>
          <w:tcPr>
            <w:tcW w:w="4200" w:type="dxa"/>
            <w:tcMar>
              <w:top w:w="60" w:type="dxa"/>
              <w:left w:w="90" w:type="dxa"/>
              <w:bottom w:w="60" w:type="dxa"/>
              <w:right w:w="90" w:type="dxa"/>
            </w:tcMar>
          </w:tcPr>
          <w:p w14:paraId="0A4A8AB2" w14:textId="77777777" w:rsidR="00970ADF" w:rsidRDefault="00474594">
            <w:pPr>
              <w:spacing w:after="20"/>
            </w:pPr>
            <w:r>
              <w:rPr>
                <w:sz w:val="17"/>
                <w:szCs w:val="17"/>
              </w:rPr>
              <w:t>Will the activity impact sensitive areas?</w:t>
            </w:r>
          </w:p>
        </w:tc>
        <w:tc>
          <w:tcPr>
            <w:tcW w:w="650" w:type="dxa"/>
            <w:tcMar>
              <w:top w:w="60" w:type="dxa"/>
              <w:left w:w="90" w:type="dxa"/>
              <w:bottom w:w="60" w:type="dxa"/>
              <w:right w:w="90" w:type="dxa"/>
            </w:tcMar>
          </w:tcPr>
          <w:p w14:paraId="68B77D31" w14:textId="77777777" w:rsidR="00970ADF" w:rsidRDefault="00970ADF">
            <w:pPr>
              <w:spacing w:after="20"/>
              <w:jc w:val="center"/>
            </w:pPr>
          </w:p>
        </w:tc>
        <w:tc>
          <w:tcPr>
            <w:tcW w:w="650" w:type="dxa"/>
            <w:tcMar>
              <w:top w:w="60" w:type="dxa"/>
              <w:left w:w="90" w:type="dxa"/>
              <w:bottom w:w="60" w:type="dxa"/>
              <w:right w:w="90" w:type="dxa"/>
            </w:tcMar>
          </w:tcPr>
          <w:p w14:paraId="624AB949" w14:textId="77777777" w:rsidR="00970ADF" w:rsidRDefault="00474594">
            <w:pPr>
              <w:spacing w:after="20"/>
              <w:jc w:val="center"/>
            </w:pPr>
            <w:r>
              <w:rPr>
                <w:b/>
                <w:bCs/>
                <w:sz w:val="17"/>
                <w:szCs w:val="17"/>
              </w:rPr>
              <w:t>✓</w:t>
            </w:r>
          </w:p>
        </w:tc>
        <w:tc>
          <w:tcPr>
            <w:tcW w:w="800" w:type="dxa"/>
            <w:tcMar>
              <w:top w:w="60" w:type="dxa"/>
              <w:left w:w="90" w:type="dxa"/>
              <w:bottom w:w="60" w:type="dxa"/>
              <w:right w:w="90" w:type="dxa"/>
            </w:tcMar>
          </w:tcPr>
          <w:p w14:paraId="67B3025B" w14:textId="77777777" w:rsidR="00970ADF" w:rsidRDefault="00970ADF">
            <w:pPr>
              <w:spacing w:after="20"/>
              <w:jc w:val="center"/>
            </w:pPr>
          </w:p>
        </w:tc>
        <w:tc>
          <w:tcPr>
            <w:tcW w:w="1700" w:type="dxa"/>
            <w:tcMar>
              <w:top w:w="60" w:type="dxa"/>
              <w:left w:w="90" w:type="dxa"/>
              <w:bottom w:w="60" w:type="dxa"/>
              <w:right w:w="90" w:type="dxa"/>
            </w:tcMar>
          </w:tcPr>
          <w:p w14:paraId="596E38EB" w14:textId="77777777" w:rsidR="00970ADF" w:rsidRDefault="00970ADF">
            <w:pPr>
              <w:spacing w:after="20"/>
            </w:pPr>
          </w:p>
        </w:tc>
        <w:tc>
          <w:tcPr>
            <w:tcW w:w="1638" w:type="dxa"/>
            <w:tcMar>
              <w:top w:w="60" w:type="dxa"/>
              <w:left w:w="90" w:type="dxa"/>
              <w:bottom w:w="60" w:type="dxa"/>
              <w:right w:w="90" w:type="dxa"/>
            </w:tcMar>
          </w:tcPr>
          <w:p w14:paraId="748A83BB" w14:textId="77777777" w:rsidR="00970ADF" w:rsidRDefault="00970ADF">
            <w:pPr>
              <w:spacing w:after="20"/>
            </w:pPr>
          </w:p>
        </w:tc>
      </w:tr>
      <w:tr w:rsidR="00970ADF" w14:paraId="00AC9BE8" w14:textId="77777777">
        <w:tc>
          <w:tcPr>
            <w:tcW w:w="4200" w:type="dxa"/>
            <w:tcMar>
              <w:top w:w="60" w:type="dxa"/>
              <w:left w:w="90" w:type="dxa"/>
              <w:bottom w:w="60" w:type="dxa"/>
              <w:right w:w="90" w:type="dxa"/>
            </w:tcMar>
          </w:tcPr>
          <w:p w14:paraId="10D67392" w14:textId="77777777" w:rsidR="00970ADF" w:rsidRDefault="00474594">
            <w:pPr>
              <w:spacing w:after="20"/>
            </w:pPr>
            <w:r>
              <w:rPr>
                <w:sz w:val="17"/>
                <w:szCs w:val="17"/>
              </w:rPr>
              <w:lastRenderedPageBreak/>
              <w:t xml:space="preserve">Is there a risk that the activity causes changes in </w:t>
            </w:r>
            <w:proofErr w:type="gramStart"/>
            <w:r>
              <w:rPr>
                <w:sz w:val="17"/>
                <w:szCs w:val="17"/>
              </w:rPr>
              <w:t>land form</w:t>
            </w:r>
            <w:proofErr w:type="gramEnd"/>
            <w:r>
              <w:rPr>
                <w:sz w:val="17"/>
                <w:szCs w:val="17"/>
              </w:rPr>
              <w:t xml:space="preserve"> and habitat, habitat fragmentation, blockage of migration routes, water consumption and contamination?</w:t>
            </w:r>
          </w:p>
        </w:tc>
        <w:tc>
          <w:tcPr>
            <w:tcW w:w="650" w:type="dxa"/>
            <w:tcMar>
              <w:top w:w="60" w:type="dxa"/>
              <w:left w:w="90" w:type="dxa"/>
              <w:bottom w:w="60" w:type="dxa"/>
              <w:right w:w="90" w:type="dxa"/>
            </w:tcMar>
          </w:tcPr>
          <w:p w14:paraId="0E1C6170" w14:textId="77777777" w:rsidR="00970ADF" w:rsidRDefault="00970ADF">
            <w:pPr>
              <w:spacing w:after="20"/>
              <w:jc w:val="center"/>
            </w:pPr>
          </w:p>
        </w:tc>
        <w:tc>
          <w:tcPr>
            <w:tcW w:w="650" w:type="dxa"/>
            <w:tcMar>
              <w:top w:w="60" w:type="dxa"/>
              <w:left w:w="90" w:type="dxa"/>
              <w:bottom w:w="60" w:type="dxa"/>
              <w:right w:w="90" w:type="dxa"/>
            </w:tcMar>
          </w:tcPr>
          <w:p w14:paraId="71D2C9E8" w14:textId="77777777" w:rsidR="00970ADF" w:rsidRDefault="00474594">
            <w:pPr>
              <w:spacing w:after="20"/>
              <w:jc w:val="center"/>
            </w:pPr>
            <w:r>
              <w:rPr>
                <w:b/>
                <w:bCs/>
                <w:sz w:val="17"/>
                <w:szCs w:val="17"/>
              </w:rPr>
              <w:t>✓</w:t>
            </w:r>
          </w:p>
        </w:tc>
        <w:tc>
          <w:tcPr>
            <w:tcW w:w="800" w:type="dxa"/>
            <w:tcMar>
              <w:top w:w="60" w:type="dxa"/>
              <w:left w:w="90" w:type="dxa"/>
              <w:bottom w:w="60" w:type="dxa"/>
              <w:right w:w="90" w:type="dxa"/>
            </w:tcMar>
          </w:tcPr>
          <w:p w14:paraId="3E98C507" w14:textId="77777777" w:rsidR="00970ADF" w:rsidRDefault="00970ADF">
            <w:pPr>
              <w:spacing w:after="20"/>
              <w:jc w:val="center"/>
            </w:pPr>
          </w:p>
        </w:tc>
        <w:tc>
          <w:tcPr>
            <w:tcW w:w="1700" w:type="dxa"/>
            <w:tcMar>
              <w:top w:w="60" w:type="dxa"/>
              <w:left w:w="90" w:type="dxa"/>
              <w:bottom w:w="60" w:type="dxa"/>
              <w:right w:w="90" w:type="dxa"/>
            </w:tcMar>
          </w:tcPr>
          <w:p w14:paraId="05CB6374" w14:textId="77777777" w:rsidR="00970ADF" w:rsidRDefault="00970ADF">
            <w:pPr>
              <w:spacing w:after="20"/>
            </w:pPr>
          </w:p>
        </w:tc>
        <w:tc>
          <w:tcPr>
            <w:tcW w:w="1638" w:type="dxa"/>
            <w:tcMar>
              <w:top w:w="60" w:type="dxa"/>
              <w:left w:w="90" w:type="dxa"/>
              <w:bottom w:w="60" w:type="dxa"/>
              <w:right w:w="90" w:type="dxa"/>
            </w:tcMar>
          </w:tcPr>
          <w:p w14:paraId="66B31EAC" w14:textId="77777777" w:rsidR="00970ADF" w:rsidRDefault="00970ADF">
            <w:pPr>
              <w:spacing w:after="20"/>
            </w:pPr>
          </w:p>
        </w:tc>
      </w:tr>
      <w:tr w:rsidR="00970ADF" w14:paraId="6B9C930B" w14:textId="77777777">
        <w:tc>
          <w:tcPr>
            <w:tcW w:w="4200" w:type="dxa"/>
            <w:tcMar>
              <w:top w:w="60" w:type="dxa"/>
              <w:left w:w="90" w:type="dxa"/>
              <w:bottom w:w="60" w:type="dxa"/>
              <w:right w:w="90" w:type="dxa"/>
            </w:tcMar>
          </w:tcPr>
          <w:p w14:paraId="78E5CA93" w14:textId="77777777" w:rsidR="00970ADF" w:rsidRDefault="00474594">
            <w:pPr>
              <w:spacing w:after="20"/>
            </w:pPr>
            <w:r>
              <w:rPr>
                <w:sz w:val="17"/>
                <w:szCs w:val="17"/>
              </w:rPr>
              <w:t>Is there a risk that the activity causes loss of precious ecological assets?</w:t>
            </w:r>
          </w:p>
        </w:tc>
        <w:tc>
          <w:tcPr>
            <w:tcW w:w="650" w:type="dxa"/>
            <w:tcMar>
              <w:top w:w="60" w:type="dxa"/>
              <w:left w:w="90" w:type="dxa"/>
              <w:bottom w:w="60" w:type="dxa"/>
              <w:right w:w="90" w:type="dxa"/>
            </w:tcMar>
          </w:tcPr>
          <w:p w14:paraId="22996B8E" w14:textId="77777777" w:rsidR="00970ADF" w:rsidRDefault="00970ADF">
            <w:pPr>
              <w:spacing w:after="20"/>
              <w:jc w:val="center"/>
            </w:pPr>
          </w:p>
        </w:tc>
        <w:tc>
          <w:tcPr>
            <w:tcW w:w="650" w:type="dxa"/>
            <w:tcMar>
              <w:top w:w="60" w:type="dxa"/>
              <w:left w:w="90" w:type="dxa"/>
              <w:bottom w:w="60" w:type="dxa"/>
              <w:right w:w="90" w:type="dxa"/>
            </w:tcMar>
          </w:tcPr>
          <w:p w14:paraId="72BFF93B" w14:textId="77777777" w:rsidR="00970ADF" w:rsidRDefault="00474594">
            <w:pPr>
              <w:spacing w:after="20"/>
              <w:jc w:val="center"/>
            </w:pPr>
            <w:r>
              <w:rPr>
                <w:b/>
                <w:bCs/>
                <w:sz w:val="17"/>
                <w:szCs w:val="17"/>
              </w:rPr>
              <w:t>✓</w:t>
            </w:r>
          </w:p>
        </w:tc>
        <w:tc>
          <w:tcPr>
            <w:tcW w:w="800" w:type="dxa"/>
            <w:tcMar>
              <w:top w:w="60" w:type="dxa"/>
              <w:left w:w="90" w:type="dxa"/>
              <w:bottom w:w="60" w:type="dxa"/>
              <w:right w:w="90" w:type="dxa"/>
            </w:tcMar>
          </w:tcPr>
          <w:p w14:paraId="49C933AF" w14:textId="77777777" w:rsidR="00970ADF" w:rsidRDefault="00970ADF">
            <w:pPr>
              <w:spacing w:after="20"/>
              <w:jc w:val="center"/>
            </w:pPr>
          </w:p>
        </w:tc>
        <w:tc>
          <w:tcPr>
            <w:tcW w:w="1700" w:type="dxa"/>
            <w:tcMar>
              <w:top w:w="60" w:type="dxa"/>
              <w:left w:w="90" w:type="dxa"/>
              <w:bottom w:w="60" w:type="dxa"/>
              <w:right w:w="90" w:type="dxa"/>
            </w:tcMar>
          </w:tcPr>
          <w:p w14:paraId="46D0A61A" w14:textId="77777777" w:rsidR="00970ADF" w:rsidRDefault="00970ADF">
            <w:pPr>
              <w:spacing w:after="20"/>
            </w:pPr>
          </w:p>
        </w:tc>
        <w:tc>
          <w:tcPr>
            <w:tcW w:w="1638" w:type="dxa"/>
            <w:tcMar>
              <w:top w:w="60" w:type="dxa"/>
              <w:left w:w="90" w:type="dxa"/>
              <w:bottom w:w="60" w:type="dxa"/>
              <w:right w:w="90" w:type="dxa"/>
            </w:tcMar>
          </w:tcPr>
          <w:p w14:paraId="4D811201" w14:textId="77777777" w:rsidR="00970ADF" w:rsidRDefault="00970ADF">
            <w:pPr>
              <w:spacing w:after="20"/>
            </w:pPr>
          </w:p>
        </w:tc>
      </w:tr>
      <w:tr w:rsidR="00970ADF" w14:paraId="5B0642CD" w14:textId="77777777">
        <w:tc>
          <w:tcPr>
            <w:tcW w:w="9638" w:type="dxa"/>
            <w:gridSpan w:val="6"/>
            <w:shd w:val="clear" w:color="auto" w:fill="E7EEF8"/>
            <w:tcMar>
              <w:top w:w="60" w:type="dxa"/>
              <w:left w:w="90" w:type="dxa"/>
              <w:bottom w:w="60" w:type="dxa"/>
              <w:right w:w="90" w:type="dxa"/>
            </w:tcMar>
          </w:tcPr>
          <w:p w14:paraId="70C1EF4D" w14:textId="77777777" w:rsidR="00970ADF" w:rsidRDefault="00474594">
            <w:pPr>
              <w:spacing w:after="20"/>
            </w:pPr>
            <w:r>
              <w:rPr>
                <w:b/>
                <w:bCs/>
                <w:sz w:val="17"/>
                <w:szCs w:val="17"/>
              </w:rPr>
              <w:t>ESS 10: Stakeholder Engagement and Information Disclosure</w:t>
            </w:r>
          </w:p>
        </w:tc>
      </w:tr>
      <w:tr w:rsidR="00970ADF" w14:paraId="593DB051" w14:textId="77777777">
        <w:tc>
          <w:tcPr>
            <w:tcW w:w="4200" w:type="dxa"/>
            <w:tcMar>
              <w:top w:w="60" w:type="dxa"/>
              <w:left w:w="90" w:type="dxa"/>
              <w:bottom w:w="60" w:type="dxa"/>
              <w:right w:w="90" w:type="dxa"/>
            </w:tcMar>
          </w:tcPr>
          <w:p w14:paraId="1A3D869F" w14:textId="77777777" w:rsidR="00970ADF" w:rsidRDefault="00474594">
            <w:pPr>
              <w:spacing w:after="20"/>
            </w:pPr>
            <w:r>
              <w:rPr>
                <w:sz w:val="17"/>
                <w:szCs w:val="17"/>
              </w:rPr>
              <w:t>Is there a risk that the activity fails to incorporate measures to allow meaningful, effective and informed consultation of stakeholders, such as community engagement activities?</w:t>
            </w:r>
          </w:p>
        </w:tc>
        <w:tc>
          <w:tcPr>
            <w:tcW w:w="650" w:type="dxa"/>
            <w:tcMar>
              <w:top w:w="60" w:type="dxa"/>
              <w:left w:w="90" w:type="dxa"/>
              <w:bottom w:w="60" w:type="dxa"/>
              <w:right w:w="90" w:type="dxa"/>
            </w:tcMar>
          </w:tcPr>
          <w:p w14:paraId="45623490" w14:textId="77777777" w:rsidR="00970ADF" w:rsidRDefault="00970ADF">
            <w:pPr>
              <w:spacing w:after="20"/>
              <w:jc w:val="center"/>
            </w:pPr>
          </w:p>
        </w:tc>
        <w:tc>
          <w:tcPr>
            <w:tcW w:w="650" w:type="dxa"/>
            <w:tcMar>
              <w:top w:w="60" w:type="dxa"/>
              <w:left w:w="90" w:type="dxa"/>
              <w:bottom w:w="60" w:type="dxa"/>
              <w:right w:w="90" w:type="dxa"/>
            </w:tcMar>
          </w:tcPr>
          <w:p w14:paraId="638757FE" w14:textId="77777777" w:rsidR="00970ADF" w:rsidRDefault="00474594">
            <w:pPr>
              <w:spacing w:after="20"/>
              <w:jc w:val="center"/>
            </w:pPr>
            <w:r>
              <w:rPr>
                <w:b/>
                <w:bCs/>
                <w:sz w:val="17"/>
                <w:szCs w:val="17"/>
              </w:rPr>
              <w:t>✓</w:t>
            </w:r>
          </w:p>
        </w:tc>
        <w:tc>
          <w:tcPr>
            <w:tcW w:w="800" w:type="dxa"/>
            <w:tcMar>
              <w:top w:w="60" w:type="dxa"/>
              <w:left w:w="90" w:type="dxa"/>
              <w:bottom w:w="60" w:type="dxa"/>
              <w:right w:w="90" w:type="dxa"/>
            </w:tcMar>
          </w:tcPr>
          <w:p w14:paraId="5A47A9C0" w14:textId="77777777" w:rsidR="00970ADF" w:rsidRDefault="00970ADF">
            <w:pPr>
              <w:spacing w:after="20"/>
              <w:jc w:val="center"/>
            </w:pPr>
          </w:p>
        </w:tc>
        <w:tc>
          <w:tcPr>
            <w:tcW w:w="1700" w:type="dxa"/>
            <w:tcMar>
              <w:top w:w="60" w:type="dxa"/>
              <w:left w:w="90" w:type="dxa"/>
              <w:bottom w:w="60" w:type="dxa"/>
              <w:right w:w="90" w:type="dxa"/>
            </w:tcMar>
          </w:tcPr>
          <w:p w14:paraId="0A481BF8" w14:textId="77777777" w:rsidR="00970ADF" w:rsidRDefault="00474594">
            <w:pPr>
              <w:spacing w:after="20"/>
            </w:pPr>
            <w:r>
              <w:rPr>
                <w:sz w:val="17"/>
                <w:szCs w:val="17"/>
              </w:rPr>
              <w:t>Stakeholder Engagement Plan (SEP)</w:t>
            </w:r>
          </w:p>
        </w:tc>
        <w:tc>
          <w:tcPr>
            <w:tcW w:w="1638" w:type="dxa"/>
            <w:tcMar>
              <w:top w:w="60" w:type="dxa"/>
              <w:left w:w="90" w:type="dxa"/>
              <w:bottom w:w="60" w:type="dxa"/>
              <w:right w:w="90" w:type="dxa"/>
            </w:tcMar>
          </w:tcPr>
          <w:p w14:paraId="0B65BE2E" w14:textId="77777777" w:rsidR="00970ADF" w:rsidRDefault="00970ADF">
            <w:pPr>
              <w:spacing w:after="20"/>
            </w:pPr>
          </w:p>
        </w:tc>
      </w:tr>
      <w:tr w:rsidR="00970ADF" w14:paraId="5AE6D8A0" w14:textId="77777777">
        <w:tc>
          <w:tcPr>
            <w:tcW w:w="4200" w:type="dxa"/>
            <w:tcMar>
              <w:top w:w="60" w:type="dxa"/>
              <w:left w:w="90" w:type="dxa"/>
              <w:bottom w:w="60" w:type="dxa"/>
              <w:right w:w="90" w:type="dxa"/>
            </w:tcMar>
          </w:tcPr>
          <w:p w14:paraId="2EA209D0" w14:textId="77777777" w:rsidR="00970ADF" w:rsidRDefault="00474594">
            <w:pPr>
              <w:spacing w:after="20"/>
            </w:pPr>
            <w:r>
              <w:rPr>
                <w:sz w:val="17"/>
                <w:szCs w:val="17"/>
              </w:rPr>
              <w:t>Is there a historical exclusion of disabled persons in the area?</w:t>
            </w:r>
          </w:p>
        </w:tc>
        <w:tc>
          <w:tcPr>
            <w:tcW w:w="650" w:type="dxa"/>
            <w:tcMar>
              <w:top w:w="60" w:type="dxa"/>
              <w:left w:w="90" w:type="dxa"/>
              <w:bottom w:w="60" w:type="dxa"/>
              <w:right w:w="90" w:type="dxa"/>
            </w:tcMar>
          </w:tcPr>
          <w:p w14:paraId="195F4A1B" w14:textId="77777777" w:rsidR="00970ADF" w:rsidRDefault="00970ADF">
            <w:pPr>
              <w:spacing w:after="20"/>
              <w:jc w:val="center"/>
            </w:pPr>
          </w:p>
        </w:tc>
        <w:tc>
          <w:tcPr>
            <w:tcW w:w="650" w:type="dxa"/>
            <w:tcMar>
              <w:top w:w="60" w:type="dxa"/>
              <w:left w:w="90" w:type="dxa"/>
              <w:bottom w:w="60" w:type="dxa"/>
              <w:right w:w="90" w:type="dxa"/>
            </w:tcMar>
          </w:tcPr>
          <w:p w14:paraId="77AAA39B" w14:textId="77777777" w:rsidR="00970ADF" w:rsidRDefault="00474594">
            <w:pPr>
              <w:spacing w:after="20"/>
              <w:jc w:val="center"/>
            </w:pPr>
            <w:r>
              <w:rPr>
                <w:b/>
                <w:bCs/>
                <w:sz w:val="17"/>
                <w:szCs w:val="17"/>
              </w:rPr>
              <w:t>✓</w:t>
            </w:r>
          </w:p>
        </w:tc>
        <w:tc>
          <w:tcPr>
            <w:tcW w:w="800" w:type="dxa"/>
            <w:tcMar>
              <w:top w:w="60" w:type="dxa"/>
              <w:left w:w="90" w:type="dxa"/>
              <w:bottom w:w="60" w:type="dxa"/>
              <w:right w:w="90" w:type="dxa"/>
            </w:tcMar>
          </w:tcPr>
          <w:p w14:paraId="68535B2E" w14:textId="77777777" w:rsidR="00970ADF" w:rsidRDefault="00970ADF">
            <w:pPr>
              <w:spacing w:after="20"/>
              <w:jc w:val="center"/>
            </w:pPr>
          </w:p>
        </w:tc>
        <w:tc>
          <w:tcPr>
            <w:tcW w:w="1700" w:type="dxa"/>
            <w:tcMar>
              <w:top w:w="60" w:type="dxa"/>
              <w:left w:w="90" w:type="dxa"/>
              <w:bottom w:w="60" w:type="dxa"/>
              <w:right w:w="90" w:type="dxa"/>
            </w:tcMar>
          </w:tcPr>
          <w:p w14:paraId="60DDE6E0" w14:textId="77777777" w:rsidR="00970ADF" w:rsidRDefault="00474594">
            <w:pPr>
              <w:spacing w:after="20"/>
            </w:pPr>
            <w:r>
              <w:rPr>
                <w:sz w:val="17"/>
                <w:szCs w:val="17"/>
              </w:rPr>
              <w:t>Stakeholder Engagement Plan (SEP)</w:t>
            </w:r>
          </w:p>
        </w:tc>
        <w:tc>
          <w:tcPr>
            <w:tcW w:w="1638" w:type="dxa"/>
            <w:tcMar>
              <w:top w:w="60" w:type="dxa"/>
              <w:left w:w="90" w:type="dxa"/>
              <w:bottom w:w="60" w:type="dxa"/>
              <w:right w:w="90" w:type="dxa"/>
            </w:tcMar>
          </w:tcPr>
          <w:p w14:paraId="3BEF002F" w14:textId="77777777" w:rsidR="00970ADF" w:rsidRDefault="00970ADF">
            <w:pPr>
              <w:spacing w:after="20"/>
            </w:pPr>
          </w:p>
        </w:tc>
      </w:tr>
      <w:tr w:rsidR="00970ADF" w14:paraId="687A7199" w14:textId="77777777">
        <w:tc>
          <w:tcPr>
            <w:tcW w:w="4200" w:type="dxa"/>
            <w:tcMar>
              <w:top w:w="60" w:type="dxa"/>
              <w:left w:w="90" w:type="dxa"/>
              <w:bottom w:w="60" w:type="dxa"/>
              <w:right w:w="90" w:type="dxa"/>
            </w:tcMar>
          </w:tcPr>
          <w:p w14:paraId="65114BE3" w14:textId="77777777" w:rsidR="00970ADF" w:rsidRDefault="00474594">
            <w:pPr>
              <w:spacing w:after="20"/>
            </w:pPr>
            <w:r>
              <w:rPr>
                <w:sz w:val="17"/>
                <w:szCs w:val="17"/>
              </w:rPr>
              <w:t>Is there a lack of social baseline data?</w:t>
            </w:r>
          </w:p>
        </w:tc>
        <w:tc>
          <w:tcPr>
            <w:tcW w:w="650" w:type="dxa"/>
            <w:tcMar>
              <w:top w:w="60" w:type="dxa"/>
              <w:left w:w="90" w:type="dxa"/>
              <w:bottom w:w="60" w:type="dxa"/>
              <w:right w:w="90" w:type="dxa"/>
            </w:tcMar>
          </w:tcPr>
          <w:p w14:paraId="63993488" w14:textId="77777777" w:rsidR="00970ADF" w:rsidRDefault="00970ADF">
            <w:pPr>
              <w:spacing w:after="20"/>
              <w:jc w:val="center"/>
            </w:pPr>
          </w:p>
        </w:tc>
        <w:tc>
          <w:tcPr>
            <w:tcW w:w="650" w:type="dxa"/>
            <w:tcMar>
              <w:top w:w="60" w:type="dxa"/>
              <w:left w:w="90" w:type="dxa"/>
              <w:bottom w:w="60" w:type="dxa"/>
              <w:right w:w="90" w:type="dxa"/>
            </w:tcMar>
          </w:tcPr>
          <w:p w14:paraId="078122EC" w14:textId="77777777" w:rsidR="00970ADF" w:rsidRDefault="00474594">
            <w:pPr>
              <w:spacing w:after="20"/>
              <w:jc w:val="center"/>
            </w:pPr>
            <w:r>
              <w:rPr>
                <w:b/>
                <w:bCs/>
                <w:sz w:val="17"/>
                <w:szCs w:val="17"/>
              </w:rPr>
              <w:t>✓</w:t>
            </w:r>
          </w:p>
        </w:tc>
        <w:tc>
          <w:tcPr>
            <w:tcW w:w="800" w:type="dxa"/>
            <w:tcMar>
              <w:top w:w="60" w:type="dxa"/>
              <w:left w:w="90" w:type="dxa"/>
              <w:bottom w:w="60" w:type="dxa"/>
              <w:right w:w="90" w:type="dxa"/>
            </w:tcMar>
          </w:tcPr>
          <w:p w14:paraId="00255F3A" w14:textId="77777777" w:rsidR="00970ADF" w:rsidRDefault="00970ADF">
            <w:pPr>
              <w:spacing w:after="20"/>
              <w:jc w:val="center"/>
            </w:pPr>
          </w:p>
        </w:tc>
        <w:tc>
          <w:tcPr>
            <w:tcW w:w="1700" w:type="dxa"/>
            <w:tcMar>
              <w:top w:w="60" w:type="dxa"/>
              <w:left w:w="90" w:type="dxa"/>
              <w:bottom w:w="60" w:type="dxa"/>
              <w:right w:w="90" w:type="dxa"/>
            </w:tcMar>
          </w:tcPr>
          <w:p w14:paraId="34C2DCFB" w14:textId="77777777" w:rsidR="00970ADF" w:rsidRDefault="00474594">
            <w:pPr>
              <w:spacing w:after="20"/>
            </w:pPr>
            <w:r>
              <w:rPr>
                <w:sz w:val="17"/>
                <w:szCs w:val="17"/>
              </w:rPr>
              <w:t>ESMF</w:t>
            </w:r>
          </w:p>
        </w:tc>
        <w:tc>
          <w:tcPr>
            <w:tcW w:w="1638" w:type="dxa"/>
            <w:tcMar>
              <w:top w:w="60" w:type="dxa"/>
              <w:left w:w="90" w:type="dxa"/>
              <w:bottom w:w="60" w:type="dxa"/>
              <w:right w:w="90" w:type="dxa"/>
            </w:tcMar>
          </w:tcPr>
          <w:p w14:paraId="32A469C5" w14:textId="77777777" w:rsidR="00970ADF" w:rsidRDefault="00970ADF">
            <w:pPr>
              <w:spacing w:after="20"/>
            </w:pPr>
          </w:p>
        </w:tc>
      </w:tr>
      <w:tr w:rsidR="00970ADF" w14:paraId="7E7A9662" w14:textId="77777777">
        <w:tc>
          <w:tcPr>
            <w:tcW w:w="4200" w:type="dxa"/>
            <w:tcMar>
              <w:top w:w="60" w:type="dxa"/>
              <w:left w:w="90" w:type="dxa"/>
              <w:bottom w:w="60" w:type="dxa"/>
              <w:right w:w="90" w:type="dxa"/>
            </w:tcMar>
          </w:tcPr>
          <w:p w14:paraId="3C64DBEA" w14:textId="77777777" w:rsidR="00970ADF" w:rsidRDefault="00474594">
            <w:pPr>
              <w:spacing w:after="20"/>
            </w:pPr>
            <w:r>
              <w:rPr>
                <w:sz w:val="17"/>
                <w:szCs w:val="17"/>
              </w:rPr>
              <w:t>Is there a lack of community consultations by the government generally?</w:t>
            </w:r>
          </w:p>
        </w:tc>
        <w:tc>
          <w:tcPr>
            <w:tcW w:w="650" w:type="dxa"/>
            <w:tcMar>
              <w:top w:w="60" w:type="dxa"/>
              <w:left w:w="90" w:type="dxa"/>
              <w:bottom w:w="60" w:type="dxa"/>
              <w:right w:w="90" w:type="dxa"/>
            </w:tcMar>
          </w:tcPr>
          <w:p w14:paraId="045577FA" w14:textId="77777777" w:rsidR="00970ADF" w:rsidRDefault="00970ADF">
            <w:pPr>
              <w:spacing w:after="20"/>
              <w:jc w:val="center"/>
            </w:pPr>
          </w:p>
        </w:tc>
        <w:tc>
          <w:tcPr>
            <w:tcW w:w="650" w:type="dxa"/>
            <w:tcMar>
              <w:top w:w="60" w:type="dxa"/>
              <w:left w:w="90" w:type="dxa"/>
              <w:bottom w:w="60" w:type="dxa"/>
              <w:right w:w="90" w:type="dxa"/>
            </w:tcMar>
          </w:tcPr>
          <w:p w14:paraId="5DE86EBC" w14:textId="77777777" w:rsidR="00970ADF" w:rsidRDefault="00474594">
            <w:pPr>
              <w:spacing w:after="20"/>
              <w:jc w:val="center"/>
            </w:pPr>
            <w:r>
              <w:rPr>
                <w:b/>
                <w:bCs/>
                <w:sz w:val="17"/>
                <w:szCs w:val="17"/>
              </w:rPr>
              <w:t>✓</w:t>
            </w:r>
          </w:p>
        </w:tc>
        <w:tc>
          <w:tcPr>
            <w:tcW w:w="800" w:type="dxa"/>
            <w:tcMar>
              <w:top w:w="60" w:type="dxa"/>
              <w:left w:w="90" w:type="dxa"/>
              <w:bottom w:w="60" w:type="dxa"/>
              <w:right w:w="90" w:type="dxa"/>
            </w:tcMar>
          </w:tcPr>
          <w:p w14:paraId="38ED15FD" w14:textId="77777777" w:rsidR="00970ADF" w:rsidRDefault="00970ADF">
            <w:pPr>
              <w:spacing w:after="20"/>
              <w:jc w:val="center"/>
            </w:pPr>
          </w:p>
        </w:tc>
        <w:tc>
          <w:tcPr>
            <w:tcW w:w="1700" w:type="dxa"/>
            <w:tcMar>
              <w:top w:w="60" w:type="dxa"/>
              <w:left w:w="90" w:type="dxa"/>
              <w:bottom w:w="60" w:type="dxa"/>
              <w:right w:w="90" w:type="dxa"/>
            </w:tcMar>
          </w:tcPr>
          <w:p w14:paraId="7A714FC4" w14:textId="77777777" w:rsidR="00970ADF" w:rsidRDefault="00474594">
            <w:pPr>
              <w:spacing w:after="20"/>
            </w:pPr>
            <w:r>
              <w:rPr>
                <w:sz w:val="17"/>
                <w:szCs w:val="17"/>
              </w:rPr>
              <w:t>Stakeholder Engagement Plan (SEP)</w:t>
            </w:r>
          </w:p>
        </w:tc>
        <w:tc>
          <w:tcPr>
            <w:tcW w:w="1638" w:type="dxa"/>
            <w:tcMar>
              <w:top w:w="60" w:type="dxa"/>
              <w:left w:w="90" w:type="dxa"/>
              <w:bottom w:w="60" w:type="dxa"/>
              <w:right w:w="90" w:type="dxa"/>
            </w:tcMar>
          </w:tcPr>
          <w:p w14:paraId="680E0FA2" w14:textId="77777777" w:rsidR="00970ADF" w:rsidRDefault="00970ADF">
            <w:pPr>
              <w:spacing w:after="20"/>
            </w:pPr>
          </w:p>
        </w:tc>
      </w:tr>
      <w:tr w:rsidR="00970ADF" w14:paraId="5E12C0F8" w14:textId="77777777">
        <w:tc>
          <w:tcPr>
            <w:tcW w:w="4200" w:type="dxa"/>
            <w:tcMar>
              <w:top w:w="60" w:type="dxa"/>
              <w:left w:w="90" w:type="dxa"/>
              <w:bottom w:w="60" w:type="dxa"/>
              <w:right w:w="90" w:type="dxa"/>
            </w:tcMar>
          </w:tcPr>
          <w:p w14:paraId="3FE83A51" w14:textId="77777777" w:rsidR="00970ADF" w:rsidRDefault="00474594">
            <w:pPr>
              <w:spacing w:after="20"/>
            </w:pPr>
            <w:r>
              <w:rPr>
                <w:sz w:val="17"/>
                <w:szCs w:val="17"/>
              </w:rPr>
              <w:t xml:space="preserve">Are women likely to participate in decision-making processes </w:t>
            </w:r>
            <w:proofErr w:type="gramStart"/>
            <w:r>
              <w:rPr>
                <w:sz w:val="17"/>
                <w:szCs w:val="17"/>
              </w:rPr>
              <w:t>in regard to</w:t>
            </w:r>
            <w:proofErr w:type="gramEnd"/>
            <w:r>
              <w:rPr>
                <w:sz w:val="17"/>
                <w:szCs w:val="17"/>
              </w:rPr>
              <w:t xml:space="preserve"> the activity?</w:t>
            </w:r>
          </w:p>
        </w:tc>
        <w:tc>
          <w:tcPr>
            <w:tcW w:w="650" w:type="dxa"/>
            <w:tcMar>
              <w:top w:w="60" w:type="dxa"/>
              <w:left w:w="90" w:type="dxa"/>
              <w:bottom w:w="60" w:type="dxa"/>
              <w:right w:w="90" w:type="dxa"/>
            </w:tcMar>
          </w:tcPr>
          <w:p w14:paraId="4B12140F" w14:textId="77777777" w:rsidR="00970ADF" w:rsidRDefault="00474594">
            <w:pPr>
              <w:spacing w:after="20"/>
              <w:jc w:val="center"/>
            </w:pPr>
            <w:r>
              <w:rPr>
                <w:b/>
                <w:bCs/>
                <w:sz w:val="17"/>
                <w:szCs w:val="17"/>
              </w:rPr>
              <w:t>✓</w:t>
            </w:r>
          </w:p>
        </w:tc>
        <w:tc>
          <w:tcPr>
            <w:tcW w:w="650" w:type="dxa"/>
            <w:tcMar>
              <w:top w:w="60" w:type="dxa"/>
              <w:left w:w="90" w:type="dxa"/>
              <w:bottom w:w="60" w:type="dxa"/>
              <w:right w:w="90" w:type="dxa"/>
            </w:tcMar>
          </w:tcPr>
          <w:p w14:paraId="0F986D1A" w14:textId="77777777" w:rsidR="00970ADF" w:rsidRDefault="00970ADF">
            <w:pPr>
              <w:spacing w:after="20"/>
              <w:jc w:val="center"/>
            </w:pPr>
          </w:p>
        </w:tc>
        <w:tc>
          <w:tcPr>
            <w:tcW w:w="800" w:type="dxa"/>
            <w:tcMar>
              <w:top w:w="60" w:type="dxa"/>
              <w:left w:w="90" w:type="dxa"/>
              <w:bottom w:w="60" w:type="dxa"/>
              <w:right w:w="90" w:type="dxa"/>
            </w:tcMar>
          </w:tcPr>
          <w:p w14:paraId="659E3644" w14:textId="77777777" w:rsidR="00970ADF" w:rsidRDefault="00970ADF">
            <w:pPr>
              <w:spacing w:after="20"/>
              <w:jc w:val="center"/>
            </w:pPr>
          </w:p>
        </w:tc>
        <w:tc>
          <w:tcPr>
            <w:tcW w:w="1700" w:type="dxa"/>
            <w:tcMar>
              <w:top w:w="60" w:type="dxa"/>
              <w:left w:w="90" w:type="dxa"/>
              <w:bottom w:w="60" w:type="dxa"/>
              <w:right w:w="90" w:type="dxa"/>
            </w:tcMar>
          </w:tcPr>
          <w:p w14:paraId="0194B4E9" w14:textId="77777777" w:rsidR="00970ADF" w:rsidRDefault="00474594">
            <w:pPr>
              <w:spacing w:after="20"/>
            </w:pPr>
            <w:r>
              <w:rPr>
                <w:sz w:val="17"/>
                <w:szCs w:val="17"/>
              </w:rPr>
              <w:t>Stakeholder Engagement Plan (SEP)</w:t>
            </w:r>
          </w:p>
        </w:tc>
        <w:tc>
          <w:tcPr>
            <w:tcW w:w="1638" w:type="dxa"/>
            <w:tcMar>
              <w:top w:w="60" w:type="dxa"/>
              <w:left w:w="90" w:type="dxa"/>
              <w:bottom w:w="60" w:type="dxa"/>
              <w:right w:w="90" w:type="dxa"/>
            </w:tcMar>
          </w:tcPr>
          <w:p w14:paraId="40ECF8D4" w14:textId="77777777" w:rsidR="00970ADF" w:rsidRDefault="00970ADF">
            <w:pPr>
              <w:spacing w:after="20"/>
            </w:pPr>
          </w:p>
        </w:tc>
      </w:tr>
      <w:tr w:rsidR="00970ADF" w14:paraId="31E3644D" w14:textId="77777777">
        <w:tc>
          <w:tcPr>
            <w:tcW w:w="4200" w:type="dxa"/>
            <w:tcMar>
              <w:top w:w="60" w:type="dxa"/>
              <w:left w:w="90" w:type="dxa"/>
              <w:bottom w:w="60" w:type="dxa"/>
              <w:right w:w="90" w:type="dxa"/>
            </w:tcMar>
          </w:tcPr>
          <w:p w14:paraId="1081DB3D" w14:textId="77777777" w:rsidR="00970ADF" w:rsidRDefault="00474594">
            <w:pPr>
              <w:spacing w:after="20"/>
            </w:pPr>
            <w:r>
              <w:rPr>
                <w:sz w:val="17"/>
                <w:szCs w:val="17"/>
              </w:rPr>
              <w:t>Is there a risk that exclusion of beneficiaries leads to grievances?</w:t>
            </w:r>
          </w:p>
        </w:tc>
        <w:tc>
          <w:tcPr>
            <w:tcW w:w="650" w:type="dxa"/>
            <w:tcMar>
              <w:top w:w="60" w:type="dxa"/>
              <w:left w:w="90" w:type="dxa"/>
              <w:bottom w:w="60" w:type="dxa"/>
              <w:right w:w="90" w:type="dxa"/>
            </w:tcMar>
          </w:tcPr>
          <w:p w14:paraId="60C47146" w14:textId="77777777" w:rsidR="00970ADF" w:rsidRDefault="00970ADF">
            <w:pPr>
              <w:spacing w:after="20"/>
              <w:jc w:val="center"/>
            </w:pPr>
          </w:p>
        </w:tc>
        <w:tc>
          <w:tcPr>
            <w:tcW w:w="650" w:type="dxa"/>
            <w:tcMar>
              <w:top w:w="60" w:type="dxa"/>
              <w:left w:w="90" w:type="dxa"/>
              <w:bottom w:w="60" w:type="dxa"/>
              <w:right w:w="90" w:type="dxa"/>
            </w:tcMar>
          </w:tcPr>
          <w:p w14:paraId="6B3A7A85" w14:textId="77777777" w:rsidR="00970ADF" w:rsidRDefault="00474594">
            <w:pPr>
              <w:spacing w:after="20"/>
              <w:jc w:val="center"/>
            </w:pPr>
            <w:r>
              <w:rPr>
                <w:b/>
                <w:bCs/>
                <w:sz w:val="17"/>
                <w:szCs w:val="17"/>
              </w:rPr>
              <w:t>✓</w:t>
            </w:r>
          </w:p>
        </w:tc>
        <w:tc>
          <w:tcPr>
            <w:tcW w:w="800" w:type="dxa"/>
            <w:tcMar>
              <w:top w:w="60" w:type="dxa"/>
              <w:left w:w="90" w:type="dxa"/>
              <w:bottom w:w="60" w:type="dxa"/>
              <w:right w:w="90" w:type="dxa"/>
            </w:tcMar>
          </w:tcPr>
          <w:p w14:paraId="3D7B3654" w14:textId="77777777" w:rsidR="00970ADF" w:rsidRDefault="00970ADF">
            <w:pPr>
              <w:spacing w:after="20"/>
              <w:jc w:val="center"/>
            </w:pPr>
          </w:p>
        </w:tc>
        <w:tc>
          <w:tcPr>
            <w:tcW w:w="1700" w:type="dxa"/>
            <w:tcMar>
              <w:top w:w="60" w:type="dxa"/>
              <w:left w:w="90" w:type="dxa"/>
              <w:bottom w:w="60" w:type="dxa"/>
              <w:right w:w="90" w:type="dxa"/>
            </w:tcMar>
          </w:tcPr>
          <w:p w14:paraId="3AE011A7" w14:textId="77777777" w:rsidR="00970ADF" w:rsidRDefault="00474594">
            <w:pPr>
              <w:spacing w:after="40"/>
            </w:pPr>
            <w:r>
              <w:rPr>
                <w:sz w:val="17"/>
                <w:szCs w:val="17"/>
              </w:rPr>
              <w:t>Stakeholder Engagement Plan (SEP)</w:t>
            </w:r>
          </w:p>
          <w:p w14:paraId="4112050A" w14:textId="77777777" w:rsidR="00970ADF" w:rsidRDefault="00474594">
            <w:pPr>
              <w:spacing w:after="20"/>
            </w:pPr>
            <w:r>
              <w:rPr>
                <w:sz w:val="17"/>
                <w:szCs w:val="17"/>
              </w:rPr>
              <w:t>Grievance Redress Mechanisms (</w:t>
            </w:r>
            <w:proofErr w:type="gramStart"/>
            <w:r>
              <w:rPr>
                <w:sz w:val="17"/>
                <w:szCs w:val="17"/>
              </w:rPr>
              <w:t>GRM) —</w:t>
            </w:r>
            <w:proofErr w:type="gramEnd"/>
            <w:r>
              <w:rPr>
                <w:sz w:val="17"/>
                <w:szCs w:val="17"/>
              </w:rPr>
              <w:t xml:space="preserve"> see ESMF</w:t>
            </w:r>
          </w:p>
        </w:tc>
        <w:tc>
          <w:tcPr>
            <w:tcW w:w="1638" w:type="dxa"/>
            <w:tcMar>
              <w:top w:w="60" w:type="dxa"/>
              <w:left w:w="90" w:type="dxa"/>
              <w:bottom w:w="60" w:type="dxa"/>
              <w:right w:w="90" w:type="dxa"/>
            </w:tcMar>
          </w:tcPr>
          <w:p w14:paraId="6B583483" w14:textId="77777777" w:rsidR="00970ADF" w:rsidRDefault="00970ADF">
            <w:pPr>
              <w:spacing w:after="20"/>
            </w:pPr>
          </w:p>
        </w:tc>
      </w:tr>
      <w:tr w:rsidR="00970ADF" w14:paraId="5475E12A" w14:textId="77777777">
        <w:tc>
          <w:tcPr>
            <w:tcW w:w="4200" w:type="dxa"/>
            <w:tcMar>
              <w:top w:w="60" w:type="dxa"/>
              <w:left w:w="90" w:type="dxa"/>
              <w:bottom w:w="60" w:type="dxa"/>
              <w:right w:w="90" w:type="dxa"/>
            </w:tcMar>
          </w:tcPr>
          <w:p w14:paraId="7B8BA839" w14:textId="77777777" w:rsidR="00970ADF" w:rsidRDefault="00474594">
            <w:pPr>
              <w:spacing w:after="20"/>
            </w:pPr>
            <w:r>
              <w:rPr>
                <w:sz w:val="17"/>
                <w:szCs w:val="17"/>
              </w:rPr>
              <w:t>Is there a risk that the activity will have poor access to beneficiaries?</w:t>
            </w:r>
          </w:p>
        </w:tc>
        <w:tc>
          <w:tcPr>
            <w:tcW w:w="650" w:type="dxa"/>
            <w:tcMar>
              <w:top w:w="60" w:type="dxa"/>
              <w:left w:w="90" w:type="dxa"/>
              <w:bottom w:w="60" w:type="dxa"/>
              <w:right w:w="90" w:type="dxa"/>
            </w:tcMar>
          </w:tcPr>
          <w:p w14:paraId="37C19323" w14:textId="77777777" w:rsidR="00970ADF" w:rsidRDefault="00970ADF">
            <w:pPr>
              <w:spacing w:after="20"/>
              <w:jc w:val="center"/>
            </w:pPr>
          </w:p>
        </w:tc>
        <w:tc>
          <w:tcPr>
            <w:tcW w:w="650" w:type="dxa"/>
            <w:tcMar>
              <w:top w:w="60" w:type="dxa"/>
              <w:left w:w="90" w:type="dxa"/>
              <w:bottom w:w="60" w:type="dxa"/>
              <w:right w:w="90" w:type="dxa"/>
            </w:tcMar>
          </w:tcPr>
          <w:p w14:paraId="18366615" w14:textId="77777777" w:rsidR="00970ADF" w:rsidRDefault="00474594">
            <w:pPr>
              <w:spacing w:after="20"/>
              <w:jc w:val="center"/>
            </w:pPr>
            <w:r>
              <w:rPr>
                <w:b/>
                <w:bCs/>
                <w:sz w:val="17"/>
                <w:szCs w:val="17"/>
              </w:rPr>
              <w:t>✓</w:t>
            </w:r>
          </w:p>
        </w:tc>
        <w:tc>
          <w:tcPr>
            <w:tcW w:w="800" w:type="dxa"/>
            <w:tcMar>
              <w:top w:w="60" w:type="dxa"/>
              <w:left w:w="90" w:type="dxa"/>
              <w:bottom w:w="60" w:type="dxa"/>
              <w:right w:w="90" w:type="dxa"/>
            </w:tcMar>
          </w:tcPr>
          <w:p w14:paraId="79F6E83A" w14:textId="77777777" w:rsidR="00970ADF" w:rsidRDefault="00970ADF">
            <w:pPr>
              <w:spacing w:after="20"/>
              <w:jc w:val="center"/>
            </w:pPr>
          </w:p>
        </w:tc>
        <w:tc>
          <w:tcPr>
            <w:tcW w:w="1700" w:type="dxa"/>
            <w:tcMar>
              <w:top w:w="60" w:type="dxa"/>
              <w:left w:w="90" w:type="dxa"/>
              <w:bottom w:w="60" w:type="dxa"/>
              <w:right w:w="90" w:type="dxa"/>
            </w:tcMar>
          </w:tcPr>
          <w:p w14:paraId="1037E68B" w14:textId="77777777" w:rsidR="00970ADF" w:rsidRDefault="00474594">
            <w:pPr>
              <w:spacing w:after="40"/>
            </w:pPr>
            <w:r>
              <w:rPr>
                <w:sz w:val="17"/>
                <w:szCs w:val="17"/>
              </w:rPr>
              <w:t>Stakeholder Engagement Plan (SEP)</w:t>
            </w:r>
          </w:p>
          <w:p w14:paraId="4B942482" w14:textId="77777777" w:rsidR="00970ADF" w:rsidRDefault="00474594">
            <w:pPr>
              <w:spacing w:after="20"/>
            </w:pPr>
            <w:r>
              <w:rPr>
                <w:sz w:val="17"/>
                <w:szCs w:val="17"/>
              </w:rPr>
              <w:t>Grievance Redress Mechanisms (</w:t>
            </w:r>
            <w:proofErr w:type="gramStart"/>
            <w:r>
              <w:rPr>
                <w:sz w:val="17"/>
                <w:szCs w:val="17"/>
              </w:rPr>
              <w:t>GRM) —</w:t>
            </w:r>
            <w:proofErr w:type="gramEnd"/>
            <w:r>
              <w:rPr>
                <w:sz w:val="17"/>
                <w:szCs w:val="17"/>
              </w:rPr>
              <w:t xml:space="preserve"> see ESMF</w:t>
            </w:r>
          </w:p>
        </w:tc>
        <w:tc>
          <w:tcPr>
            <w:tcW w:w="1638" w:type="dxa"/>
            <w:tcMar>
              <w:top w:w="60" w:type="dxa"/>
              <w:left w:w="90" w:type="dxa"/>
              <w:bottom w:w="60" w:type="dxa"/>
              <w:right w:w="90" w:type="dxa"/>
            </w:tcMar>
          </w:tcPr>
          <w:p w14:paraId="0D496A0B" w14:textId="77777777" w:rsidR="00970ADF" w:rsidRDefault="00970ADF">
            <w:pPr>
              <w:spacing w:after="20"/>
            </w:pPr>
          </w:p>
        </w:tc>
      </w:tr>
    </w:tbl>
    <w:p w14:paraId="494BF8CD" w14:textId="77777777" w:rsidR="00970ADF" w:rsidRDefault="00970ADF">
      <w:pPr>
        <w:spacing w:after="180"/>
      </w:pPr>
    </w:p>
    <w:p w14:paraId="0294A392" w14:textId="77777777" w:rsidR="00970ADF" w:rsidRDefault="00474594">
      <w:pPr>
        <w:pStyle w:val="Heading3"/>
        <w:keepNext/>
      </w:pPr>
      <w:r>
        <w:t>Summary of the screening process</w:t>
      </w:r>
    </w:p>
    <w:tbl>
      <w:tblPr>
        <w:tblW w:w="9638" w:type="dxa"/>
        <w:tblBorders>
          <w:top w:val="single" w:sz="4" w:space="0" w:color="8EA9DB"/>
          <w:left w:val="single" w:sz="4" w:space="0" w:color="8EA9DB"/>
          <w:bottom w:val="single" w:sz="4" w:space="0" w:color="8EA9DB"/>
          <w:right w:val="single" w:sz="4" w:space="0" w:color="8EA9DB"/>
          <w:insideH w:val="single" w:sz="2" w:space="0" w:color="8EA9DB"/>
          <w:insideV w:val="single" w:sz="2" w:space="0" w:color="8EA9DB"/>
        </w:tblBorders>
        <w:tblLayout w:type="fixed"/>
        <w:tblCellMar>
          <w:left w:w="10" w:type="dxa"/>
          <w:right w:w="10" w:type="dxa"/>
        </w:tblCellMar>
        <w:tblLook w:val="0000" w:firstRow="0" w:lastRow="0" w:firstColumn="0" w:lastColumn="0" w:noHBand="0" w:noVBand="0"/>
      </w:tblPr>
      <w:tblGrid>
        <w:gridCol w:w="3100"/>
        <w:gridCol w:w="1400"/>
        <w:gridCol w:w="5138"/>
      </w:tblGrid>
      <w:tr w:rsidR="00970ADF" w14:paraId="2D204B2D" w14:textId="77777777">
        <w:trPr>
          <w:tblHeader/>
        </w:trPr>
        <w:tc>
          <w:tcPr>
            <w:tcW w:w="3100" w:type="dxa"/>
            <w:shd w:val="clear" w:color="auto" w:fill="D9E2F3"/>
            <w:tcMar>
              <w:top w:w="60" w:type="dxa"/>
              <w:left w:w="90" w:type="dxa"/>
              <w:bottom w:w="60" w:type="dxa"/>
              <w:right w:w="90" w:type="dxa"/>
            </w:tcMar>
            <w:vAlign w:val="center"/>
          </w:tcPr>
          <w:p w14:paraId="1B53DC60" w14:textId="77777777" w:rsidR="00970ADF" w:rsidRDefault="00474594">
            <w:pPr>
              <w:spacing w:after="20"/>
              <w:jc w:val="center"/>
            </w:pPr>
            <w:r>
              <w:rPr>
                <w:b/>
                <w:bCs/>
                <w:sz w:val="19"/>
                <w:szCs w:val="19"/>
              </w:rPr>
              <w:t>Risk / impact identified</w:t>
            </w:r>
          </w:p>
        </w:tc>
        <w:tc>
          <w:tcPr>
            <w:tcW w:w="1400" w:type="dxa"/>
            <w:shd w:val="clear" w:color="auto" w:fill="D9E2F3"/>
            <w:tcMar>
              <w:top w:w="60" w:type="dxa"/>
              <w:left w:w="90" w:type="dxa"/>
              <w:bottom w:w="60" w:type="dxa"/>
              <w:right w:w="90" w:type="dxa"/>
            </w:tcMar>
            <w:vAlign w:val="center"/>
          </w:tcPr>
          <w:p w14:paraId="7B3A1B87" w14:textId="77777777" w:rsidR="00970ADF" w:rsidRDefault="00474594">
            <w:pPr>
              <w:spacing w:after="20"/>
              <w:jc w:val="center"/>
            </w:pPr>
            <w:r>
              <w:rPr>
                <w:b/>
                <w:bCs/>
                <w:sz w:val="19"/>
                <w:szCs w:val="19"/>
              </w:rPr>
              <w:t>Individual risk rating</w:t>
            </w:r>
          </w:p>
        </w:tc>
        <w:tc>
          <w:tcPr>
            <w:tcW w:w="5138" w:type="dxa"/>
            <w:shd w:val="clear" w:color="auto" w:fill="D9E2F3"/>
            <w:tcMar>
              <w:top w:w="60" w:type="dxa"/>
              <w:left w:w="90" w:type="dxa"/>
              <w:bottom w:w="60" w:type="dxa"/>
              <w:right w:w="90" w:type="dxa"/>
            </w:tcMar>
            <w:vAlign w:val="center"/>
          </w:tcPr>
          <w:p w14:paraId="7F3EF3EA" w14:textId="77777777" w:rsidR="00970ADF" w:rsidRDefault="00474594">
            <w:pPr>
              <w:spacing w:after="20"/>
              <w:jc w:val="center"/>
            </w:pPr>
            <w:r>
              <w:rPr>
                <w:b/>
                <w:bCs/>
                <w:sz w:val="19"/>
                <w:szCs w:val="19"/>
              </w:rPr>
              <w:t>Mitigation</w:t>
            </w:r>
          </w:p>
        </w:tc>
      </w:tr>
      <w:tr w:rsidR="00970ADF" w14:paraId="2EF3FAC8" w14:textId="77777777">
        <w:tc>
          <w:tcPr>
            <w:tcW w:w="3100" w:type="dxa"/>
            <w:tcMar>
              <w:top w:w="60" w:type="dxa"/>
              <w:left w:w="90" w:type="dxa"/>
              <w:bottom w:w="60" w:type="dxa"/>
              <w:right w:w="90" w:type="dxa"/>
            </w:tcMar>
          </w:tcPr>
          <w:p w14:paraId="4AF0B7DE" w14:textId="77777777" w:rsidR="00970ADF" w:rsidRDefault="00474594">
            <w:pPr>
              <w:spacing w:after="20"/>
            </w:pPr>
            <w:r>
              <w:rPr>
                <w:sz w:val="19"/>
                <w:szCs w:val="19"/>
              </w:rPr>
              <w:t>ESS 1: need for a structured E&amp;S assessment and management process.</w:t>
            </w:r>
          </w:p>
        </w:tc>
        <w:tc>
          <w:tcPr>
            <w:tcW w:w="1400" w:type="dxa"/>
            <w:tcMar>
              <w:top w:w="60" w:type="dxa"/>
              <w:left w:w="90" w:type="dxa"/>
              <w:bottom w:w="60" w:type="dxa"/>
              <w:right w:w="90" w:type="dxa"/>
            </w:tcMar>
          </w:tcPr>
          <w:p w14:paraId="0FCA942C" w14:textId="77777777" w:rsidR="00970ADF" w:rsidRDefault="00474594">
            <w:pPr>
              <w:spacing w:after="20"/>
              <w:jc w:val="center"/>
            </w:pPr>
            <w:r>
              <w:rPr>
                <w:sz w:val="19"/>
                <w:szCs w:val="19"/>
              </w:rPr>
              <w:t>Moderate</w:t>
            </w:r>
          </w:p>
        </w:tc>
        <w:tc>
          <w:tcPr>
            <w:tcW w:w="5138" w:type="dxa"/>
            <w:tcMar>
              <w:top w:w="60" w:type="dxa"/>
              <w:left w:w="90" w:type="dxa"/>
              <w:bottom w:w="60" w:type="dxa"/>
              <w:right w:w="90" w:type="dxa"/>
            </w:tcMar>
          </w:tcPr>
          <w:p w14:paraId="69A30B43" w14:textId="77777777" w:rsidR="00970ADF" w:rsidRDefault="00474594">
            <w:pPr>
              <w:spacing w:after="20"/>
            </w:pPr>
            <w:r>
              <w:rPr>
                <w:sz w:val="19"/>
                <w:szCs w:val="19"/>
              </w:rPr>
              <w:t xml:space="preserve">Develop and implement a </w:t>
            </w:r>
            <w:proofErr w:type="gramStart"/>
            <w:r>
              <w:rPr>
                <w:sz w:val="19"/>
                <w:szCs w:val="19"/>
              </w:rPr>
              <w:t>project-specific</w:t>
            </w:r>
            <w:proofErr w:type="gramEnd"/>
            <w:r>
              <w:rPr>
                <w:sz w:val="19"/>
                <w:szCs w:val="19"/>
              </w:rPr>
              <w:t xml:space="preserve"> ESMP.</w:t>
            </w:r>
          </w:p>
        </w:tc>
      </w:tr>
      <w:tr w:rsidR="00970ADF" w14:paraId="0A814A7D" w14:textId="77777777">
        <w:tc>
          <w:tcPr>
            <w:tcW w:w="3100" w:type="dxa"/>
            <w:tcMar>
              <w:top w:w="60" w:type="dxa"/>
              <w:left w:w="90" w:type="dxa"/>
              <w:bottom w:w="60" w:type="dxa"/>
              <w:right w:w="90" w:type="dxa"/>
            </w:tcMar>
          </w:tcPr>
          <w:p w14:paraId="60E8A4A5" w14:textId="77777777" w:rsidR="00970ADF" w:rsidRDefault="00474594">
            <w:pPr>
              <w:spacing w:after="20"/>
            </w:pPr>
            <w:r>
              <w:rPr>
                <w:sz w:val="19"/>
                <w:szCs w:val="19"/>
              </w:rPr>
              <w:t xml:space="preserve">ESS 2: </w:t>
            </w:r>
            <w:proofErr w:type="spellStart"/>
            <w:r>
              <w:rPr>
                <w:sz w:val="19"/>
                <w:szCs w:val="19"/>
              </w:rPr>
              <w:t>labour</w:t>
            </w:r>
            <w:proofErr w:type="spellEnd"/>
            <w:r>
              <w:rPr>
                <w:sz w:val="19"/>
                <w:szCs w:val="19"/>
              </w:rPr>
              <w:t xml:space="preserve"> rights non-compliance (child/forced </w:t>
            </w:r>
            <w:proofErr w:type="spellStart"/>
            <w:r>
              <w:rPr>
                <w:sz w:val="19"/>
                <w:szCs w:val="19"/>
              </w:rPr>
              <w:t>labour</w:t>
            </w:r>
            <w:proofErr w:type="spellEnd"/>
            <w:r>
              <w:rPr>
                <w:sz w:val="19"/>
                <w:szCs w:val="19"/>
              </w:rPr>
              <w:t>), poor working conditions and OHS hazards.</w:t>
            </w:r>
          </w:p>
        </w:tc>
        <w:tc>
          <w:tcPr>
            <w:tcW w:w="1400" w:type="dxa"/>
            <w:tcMar>
              <w:top w:w="60" w:type="dxa"/>
              <w:left w:w="90" w:type="dxa"/>
              <w:bottom w:w="60" w:type="dxa"/>
              <w:right w:w="90" w:type="dxa"/>
            </w:tcMar>
          </w:tcPr>
          <w:p w14:paraId="58012D8C" w14:textId="77777777" w:rsidR="00970ADF" w:rsidRDefault="00474594">
            <w:pPr>
              <w:spacing w:after="20"/>
              <w:jc w:val="center"/>
            </w:pPr>
            <w:r>
              <w:rPr>
                <w:sz w:val="19"/>
                <w:szCs w:val="19"/>
              </w:rPr>
              <w:t>Moderate</w:t>
            </w:r>
          </w:p>
        </w:tc>
        <w:tc>
          <w:tcPr>
            <w:tcW w:w="5138" w:type="dxa"/>
            <w:tcMar>
              <w:top w:w="60" w:type="dxa"/>
              <w:left w:w="90" w:type="dxa"/>
              <w:bottom w:w="60" w:type="dxa"/>
              <w:right w:w="90" w:type="dxa"/>
            </w:tcMar>
          </w:tcPr>
          <w:p w14:paraId="403D4B5F" w14:textId="77777777" w:rsidR="00970ADF" w:rsidRDefault="00474594">
            <w:pPr>
              <w:spacing w:after="20"/>
            </w:pPr>
            <w:r>
              <w:rPr>
                <w:sz w:val="19"/>
                <w:szCs w:val="19"/>
              </w:rPr>
              <w:t>Implement Labor Management Procedures (LMP) and a robust Occupational Health and Safety (OHS) Plan.</w:t>
            </w:r>
          </w:p>
        </w:tc>
      </w:tr>
      <w:tr w:rsidR="00970ADF" w14:paraId="446836AC" w14:textId="77777777">
        <w:tc>
          <w:tcPr>
            <w:tcW w:w="3100" w:type="dxa"/>
            <w:tcMar>
              <w:top w:w="60" w:type="dxa"/>
              <w:left w:w="90" w:type="dxa"/>
              <w:bottom w:w="60" w:type="dxa"/>
              <w:right w:w="90" w:type="dxa"/>
            </w:tcMar>
          </w:tcPr>
          <w:p w14:paraId="1D13621F" w14:textId="77777777" w:rsidR="00970ADF" w:rsidRDefault="00474594">
            <w:pPr>
              <w:spacing w:after="20"/>
            </w:pPr>
            <w:r>
              <w:rPr>
                <w:sz w:val="19"/>
                <w:szCs w:val="19"/>
              </w:rPr>
              <w:t>ESS 3: pollution from solid and hazardous waste, dust, noise and air emissions from construction activities.</w:t>
            </w:r>
          </w:p>
        </w:tc>
        <w:tc>
          <w:tcPr>
            <w:tcW w:w="1400" w:type="dxa"/>
            <w:tcMar>
              <w:top w:w="60" w:type="dxa"/>
              <w:left w:w="90" w:type="dxa"/>
              <w:bottom w:w="60" w:type="dxa"/>
              <w:right w:w="90" w:type="dxa"/>
            </w:tcMar>
          </w:tcPr>
          <w:p w14:paraId="0BA80865" w14:textId="77777777" w:rsidR="00970ADF" w:rsidRDefault="00474594">
            <w:pPr>
              <w:spacing w:after="20"/>
              <w:jc w:val="center"/>
            </w:pPr>
            <w:r>
              <w:rPr>
                <w:sz w:val="19"/>
                <w:szCs w:val="19"/>
              </w:rPr>
              <w:t>Moderate</w:t>
            </w:r>
          </w:p>
        </w:tc>
        <w:tc>
          <w:tcPr>
            <w:tcW w:w="5138" w:type="dxa"/>
            <w:tcMar>
              <w:top w:w="60" w:type="dxa"/>
              <w:left w:w="90" w:type="dxa"/>
              <w:bottom w:w="60" w:type="dxa"/>
              <w:right w:w="90" w:type="dxa"/>
            </w:tcMar>
          </w:tcPr>
          <w:p w14:paraId="4856C8F5" w14:textId="77777777" w:rsidR="00970ADF" w:rsidRDefault="00474594">
            <w:pPr>
              <w:spacing w:after="20"/>
            </w:pPr>
            <w:r>
              <w:rPr>
                <w:sz w:val="19"/>
                <w:szCs w:val="19"/>
              </w:rPr>
              <w:t>Implement a Waste Management Plan and site-specific controls within a Contractor’s ESMP (C-ESMP).</w:t>
            </w:r>
          </w:p>
        </w:tc>
      </w:tr>
      <w:tr w:rsidR="00970ADF" w14:paraId="6F113957" w14:textId="77777777">
        <w:tc>
          <w:tcPr>
            <w:tcW w:w="3100" w:type="dxa"/>
            <w:tcMar>
              <w:top w:w="60" w:type="dxa"/>
              <w:left w:w="90" w:type="dxa"/>
              <w:bottom w:w="60" w:type="dxa"/>
              <w:right w:w="90" w:type="dxa"/>
            </w:tcMar>
          </w:tcPr>
          <w:p w14:paraId="6D062BE3" w14:textId="77777777" w:rsidR="00970ADF" w:rsidRDefault="00474594">
            <w:pPr>
              <w:spacing w:after="20"/>
            </w:pPr>
            <w:r>
              <w:rPr>
                <w:sz w:val="19"/>
                <w:szCs w:val="19"/>
              </w:rPr>
              <w:t xml:space="preserve">ESS 4: spread of communicable diseases due to temporary </w:t>
            </w:r>
            <w:proofErr w:type="spellStart"/>
            <w:r>
              <w:rPr>
                <w:sz w:val="19"/>
                <w:szCs w:val="19"/>
              </w:rPr>
              <w:t>labour</w:t>
            </w:r>
            <w:proofErr w:type="spellEnd"/>
            <w:r>
              <w:rPr>
                <w:sz w:val="19"/>
                <w:szCs w:val="19"/>
              </w:rPr>
              <w:t xml:space="preserve"> influx.</w:t>
            </w:r>
          </w:p>
        </w:tc>
        <w:tc>
          <w:tcPr>
            <w:tcW w:w="1400" w:type="dxa"/>
            <w:tcMar>
              <w:top w:w="60" w:type="dxa"/>
              <w:left w:w="90" w:type="dxa"/>
              <w:bottom w:w="60" w:type="dxa"/>
              <w:right w:w="90" w:type="dxa"/>
            </w:tcMar>
          </w:tcPr>
          <w:p w14:paraId="20CEA7A4" w14:textId="77777777" w:rsidR="00970ADF" w:rsidRDefault="00474594">
            <w:pPr>
              <w:spacing w:after="20"/>
              <w:jc w:val="center"/>
            </w:pPr>
            <w:r>
              <w:rPr>
                <w:sz w:val="19"/>
                <w:szCs w:val="19"/>
              </w:rPr>
              <w:t>Moderate</w:t>
            </w:r>
          </w:p>
        </w:tc>
        <w:tc>
          <w:tcPr>
            <w:tcW w:w="5138" w:type="dxa"/>
            <w:tcMar>
              <w:top w:w="60" w:type="dxa"/>
              <w:left w:w="90" w:type="dxa"/>
              <w:bottom w:w="60" w:type="dxa"/>
              <w:right w:w="90" w:type="dxa"/>
            </w:tcMar>
          </w:tcPr>
          <w:p w14:paraId="330201F1" w14:textId="77777777" w:rsidR="00970ADF" w:rsidRDefault="00474594">
            <w:pPr>
              <w:spacing w:after="20"/>
            </w:pPr>
            <w:r>
              <w:rPr>
                <w:sz w:val="19"/>
                <w:szCs w:val="19"/>
              </w:rPr>
              <w:t>Implement worker health and hygiene protocols within the LMP and C-ESMP; manage waste and debris according to a Waste Management Plan.</w:t>
            </w:r>
          </w:p>
        </w:tc>
      </w:tr>
      <w:tr w:rsidR="00970ADF" w14:paraId="7A653D05" w14:textId="77777777">
        <w:tc>
          <w:tcPr>
            <w:tcW w:w="3100" w:type="dxa"/>
            <w:tcMar>
              <w:top w:w="60" w:type="dxa"/>
              <w:left w:w="90" w:type="dxa"/>
              <w:bottom w:w="60" w:type="dxa"/>
              <w:right w:w="90" w:type="dxa"/>
            </w:tcMar>
          </w:tcPr>
          <w:p w14:paraId="02D1A0B1" w14:textId="77777777" w:rsidR="00970ADF" w:rsidRDefault="00474594">
            <w:pPr>
              <w:spacing w:after="20"/>
            </w:pPr>
            <w:r>
              <w:rPr>
                <w:sz w:val="19"/>
                <w:szCs w:val="19"/>
              </w:rPr>
              <w:t>ESS 10: need for active inclusion of women in decision-making.</w:t>
            </w:r>
          </w:p>
        </w:tc>
        <w:tc>
          <w:tcPr>
            <w:tcW w:w="1400" w:type="dxa"/>
            <w:tcMar>
              <w:top w:w="60" w:type="dxa"/>
              <w:left w:w="90" w:type="dxa"/>
              <w:bottom w:w="60" w:type="dxa"/>
              <w:right w:w="90" w:type="dxa"/>
            </w:tcMar>
          </w:tcPr>
          <w:p w14:paraId="3F0E50EF" w14:textId="77777777" w:rsidR="00970ADF" w:rsidRDefault="00474594">
            <w:pPr>
              <w:spacing w:after="20"/>
              <w:jc w:val="center"/>
            </w:pPr>
            <w:r>
              <w:rPr>
                <w:sz w:val="19"/>
                <w:szCs w:val="19"/>
              </w:rPr>
              <w:t>Moderate</w:t>
            </w:r>
          </w:p>
        </w:tc>
        <w:tc>
          <w:tcPr>
            <w:tcW w:w="5138" w:type="dxa"/>
            <w:tcMar>
              <w:top w:w="60" w:type="dxa"/>
              <w:left w:w="90" w:type="dxa"/>
              <w:bottom w:w="60" w:type="dxa"/>
              <w:right w:w="90" w:type="dxa"/>
            </w:tcMar>
          </w:tcPr>
          <w:p w14:paraId="2343C83B" w14:textId="77777777" w:rsidR="00970ADF" w:rsidRDefault="00474594">
            <w:pPr>
              <w:spacing w:after="20"/>
            </w:pPr>
            <w:r>
              <w:rPr>
                <w:sz w:val="19"/>
                <w:szCs w:val="19"/>
              </w:rPr>
              <w:t>Implement targeted consultation and participation strategies as outlined in the Stakeholder Engagement Plan (SEP).</w:t>
            </w:r>
          </w:p>
        </w:tc>
      </w:tr>
    </w:tbl>
    <w:p w14:paraId="18E2F4DC" w14:textId="77777777" w:rsidR="00970ADF" w:rsidRDefault="00970ADF">
      <w:pPr>
        <w:spacing w:after="180"/>
      </w:pPr>
    </w:p>
    <w:p w14:paraId="5BD428E7" w14:textId="77777777" w:rsidR="00782C97" w:rsidRDefault="00782C97">
      <w:pPr>
        <w:sectPr w:rsidR="00782C97">
          <w:headerReference w:type="default" r:id="rId28"/>
          <w:footerReference w:type="default" r:id="rId29"/>
          <w:pgSz w:w="11906" w:h="16838"/>
          <w:pgMar w:top="1000" w:right="1134" w:bottom="1000" w:left="1134" w:header="540" w:footer="540" w:gutter="0"/>
          <w:cols w:space="720"/>
          <w:docGrid w:linePitch="360"/>
        </w:sectPr>
      </w:pPr>
    </w:p>
    <w:p w14:paraId="7532158F" w14:textId="77777777" w:rsidR="00782C97" w:rsidRDefault="006B4630">
      <w:pPr>
        <w:pStyle w:val="Heading2"/>
        <w:keepNext/>
        <w:spacing w:after="120"/>
      </w:pPr>
      <w:r>
        <w:rPr>
          <w:sz w:val="25"/>
          <w:szCs w:val="25"/>
        </w:rPr>
        <w:lastRenderedPageBreak/>
        <w:t>Annex 11: Demolition and Relocation E&amp;S Management Matrix</w:t>
      </w:r>
    </w:p>
    <w:p w14:paraId="0A68CD63" w14:textId="77777777" w:rsidR="006B4630" w:rsidRPr="00B22E9C" w:rsidRDefault="006B4630" w:rsidP="00B22E9C">
      <w:pPr>
        <w:keepNext/>
        <w:spacing w:before="100" w:beforeAutospacing="1" w:after="120" w:afterAutospacing="1"/>
        <w:outlineLvl w:val="2"/>
        <w:rPr>
          <w:rFonts w:eastAsia="Times New Roman"/>
          <w:b/>
          <w:bCs/>
        </w:rPr>
      </w:pPr>
      <w:r w:rsidRPr="00B22E9C">
        <w:rPr>
          <w:rFonts w:eastAsia="Times New Roman"/>
          <w:b/>
          <w:bCs/>
        </w:rPr>
        <w:t>Environmental and Social Management Matrix – Demolition of Six Existing Rooms and Relocation of Small Demonstration Farm</w:t>
      </w:r>
    </w:p>
    <w:p w14:paraId="719C13E5" w14:textId="77777777" w:rsidR="006B4630" w:rsidRPr="00B22E9C" w:rsidRDefault="006B4630" w:rsidP="001564C3">
      <w:pPr>
        <w:spacing w:before="100" w:beforeAutospacing="1" w:after="120" w:afterAutospacing="1"/>
        <w:jc w:val="both"/>
        <w:rPr>
          <w:rFonts w:eastAsia="Times New Roman"/>
        </w:rPr>
      </w:pPr>
      <w:r w:rsidRPr="00B22E9C">
        <w:rPr>
          <w:rFonts w:eastAsia="Times New Roman"/>
          <w:b/>
          <w:bCs/>
        </w:rPr>
        <w:t>Activity:</w:t>
      </w:r>
      <w:r w:rsidRPr="00B22E9C">
        <w:rPr>
          <w:rFonts w:eastAsia="Times New Roman"/>
        </w:rPr>
        <w:t xml:space="preserve"> Demolition of six existing rooms within the proposed MOAD construction site and relocation of a small demonstration farm containing approximately 36 fruit trees. Five rooms are used by the MOAD Department of Plant </w:t>
      </w:r>
      <w:proofErr w:type="gramStart"/>
      <w:r w:rsidRPr="00B22E9C">
        <w:rPr>
          <w:rFonts w:eastAsia="Times New Roman"/>
        </w:rPr>
        <w:t>Protection</w:t>
      </w:r>
      <w:proofErr w:type="gramEnd"/>
      <w:r w:rsidRPr="00B22E9C">
        <w:rPr>
          <w:rFonts w:eastAsia="Times New Roman"/>
        </w:rPr>
        <w:t xml:space="preserve"> and one room was leased to a private occupant</w:t>
      </w:r>
      <w:r w:rsidRPr="00C037F4">
        <w:rPr>
          <w:rFonts w:eastAsia="Times New Roman"/>
        </w:rPr>
        <w:t>. Compensation for the leased room has been provided and agreed with the occupant, while alternative office arrangements for the five MOAD rooms are ready and will be completed before demolition.</w:t>
      </w:r>
      <w:r w:rsidRPr="00B22E9C">
        <w:rPr>
          <w:rFonts w:eastAsia="Times New Roman"/>
        </w:rPr>
        <w:t xml:space="preserve"> The small demonstration farm containing approximately 36 fruit trees will also be relocated to facilitate the proposed construction </w:t>
      </w:r>
      <w:proofErr w:type="gramStart"/>
      <w:r w:rsidRPr="00B22E9C">
        <w:rPr>
          <w:rFonts w:eastAsia="Times New Roman"/>
        </w:rPr>
        <w:t>works</w:t>
      </w:r>
      <w:proofErr w:type="gramEnd"/>
      <w:r w:rsidRPr="00B22E9C">
        <w:rPr>
          <w:rFonts w:eastAsia="Times New Roman"/>
        </w:rPr>
        <w:t>.</w:t>
      </w:r>
    </w:p>
    <w:tbl>
      <w:tblPr>
        <w:tblW w:w="1457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75" w:type="dxa"/>
          <w:bottom w:w="65" w:type="dxa"/>
          <w:right w:w="75" w:type="dxa"/>
        </w:tblCellMar>
        <w:tblLook w:val="04A0" w:firstRow="1" w:lastRow="0" w:firstColumn="1" w:lastColumn="0" w:noHBand="0" w:noVBand="1"/>
      </w:tblPr>
      <w:tblGrid>
        <w:gridCol w:w="1872"/>
        <w:gridCol w:w="2016"/>
        <w:gridCol w:w="4320"/>
        <w:gridCol w:w="3312"/>
        <w:gridCol w:w="1152"/>
        <w:gridCol w:w="1898"/>
      </w:tblGrid>
      <w:tr w:rsidR="00B22E9C" w:rsidRPr="00B22E9C" w14:paraId="3BA7E5AA" w14:textId="77777777" w:rsidTr="00B22E9C">
        <w:trPr>
          <w:cantSplit/>
          <w:tblHeader/>
        </w:trPr>
        <w:tc>
          <w:tcPr>
            <w:tcW w:w="1872" w:type="dxa"/>
            <w:shd w:val="clear" w:color="auto" w:fill="D9E2F3"/>
            <w:hideMark/>
          </w:tcPr>
          <w:p w14:paraId="0BB43C98" w14:textId="77777777" w:rsidR="006B4630" w:rsidRPr="00B22E9C" w:rsidRDefault="006B4630" w:rsidP="00B22E9C">
            <w:pPr>
              <w:spacing w:after="60"/>
              <w:jc w:val="center"/>
              <w:rPr>
                <w:rFonts w:eastAsia="Times New Roman"/>
                <w:b/>
                <w:bCs/>
              </w:rPr>
            </w:pPr>
            <w:r w:rsidRPr="00B22E9C">
              <w:rPr>
                <w:rFonts w:eastAsia="Times New Roman"/>
                <w:b/>
                <w:bCs/>
                <w:sz w:val="17"/>
                <w:szCs w:val="17"/>
              </w:rPr>
              <w:t>Environmental/Social Aspect</w:t>
            </w:r>
          </w:p>
        </w:tc>
        <w:tc>
          <w:tcPr>
            <w:tcW w:w="2016" w:type="dxa"/>
            <w:shd w:val="clear" w:color="auto" w:fill="D9E2F3"/>
            <w:hideMark/>
          </w:tcPr>
          <w:p w14:paraId="1C854533" w14:textId="77777777" w:rsidR="006B4630" w:rsidRPr="00B22E9C" w:rsidRDefault="006B4630" w:rsidP="00B22E9C">
            <w:pPr>
              <w:spacing w:after="60"/>
              <w:jc w:val="center"/>
              <w:rPr>
                <w:rFonts w:eastAsia="Times New Roman"/>
                <w:b/>
                <w:bCs/>
              </w:rPr>
            </w:pPr>
            <w:r w:rsidRPr="00B22E9C">
              <w:rPr>
                <w:rFonts w:eastAsia="Times New Roman"/>
                <w:b/>
                <w:bCs/>
                <w:sz w:val="17"/>
                <w:szCs w:val="17"/>
              </w:rPr>
              <w:t>Potential Impact/Risk</w:t>
            </w:r>
          </w:p>
        </w:tc>
        <w:tc>
          <w:tcPr>
            <w:tcW w:w="4320" w:type="dxa"/>
            <w:shd w:val="clear" w:color="auto" w:fill="D9E2F3"/>
            <w:hideMark/>
          </w:tcPr>
          <w:p w14:paraId="3FBC6EEC" w14:textId="77777777" w:rsidR="006B4630" w:rsidRPr="00B22E9C" w:rsidRDefault="006B4630" w:rsidP="00B22E9C">
            <w:pPr>
              <w:spacing w:after="60"/>
              <w:jc w:val="center"/>
              <w:rPr>
                <w:rFonts w:eastAsia="Times New Roman"/>
                <w:b/>
                <w:bCs/>
              </w:rPr>
            </w:pPr>
            <w:r w:rsidRPr="00B22E9C">
              <w:rPr>
                <w:rFonts w:eastAsia="Times New Roman"/>
                <w:b/>
                <w:bCs/>
                <w:sz w:val="17"/>
                <w:szCs w:val="17"/>
              </w:rPr>
              <w:t>Mitigation and Management Measures</w:t>
            </w:r>
          </w:p>
        </w:tc>
        <w:tc>
          <w:tcPr>
            <w:tcW w:w="3312" w:type="dxa"/>
            <w:shd w:val="clear" w:color="auto" w:fill="D9E2F3"/>
            <w:hideMark/>
          </w:tcPr>
          <w:p w14:paraId="3AF832D2" w14:textId="77777777" w:rsidR="006B4630" w:rsidRPr="00B22E9C" w:rsidRDefault="006B4630" w:rsidP="00B22E9C">
            <w:pPr>
              <w:spacing w:after="60"/>
              <w:jc w:val="center"/>
              <w:rPr>
                <w:rFonts w:eastAsia="Times New Roman"/>
                <w:b/>
                <w:bCs/>
              </w:rPr>
            </w:pPr>
            <w:r w:rsidRPr="00B22E9C">
              <w:rPr>
                <w:rFonts w:eastAsia="Times New Roman"/>
                <w:b/>
                <w:bCs/>
                <w:sz w:val="17"/>
                <w:szCs w:val="17"/>
              </w:rPr>
              <w:t>Measurable Monitoring Indicators</w:t>
            </w:r>
          </w:p>
        </w:tc>
        <w:tc>
          <w:tcPr>
            <w:tcW w:w="1152" w:type="dxa"/>
            <w:shd w:val="clear" w:color="auto" w:fill="D9E2F3"/>
            <w:hideMark/>
          </w:tcPr>
          <w:p w14:paraId="5EC26905" w14:textId="77777777" w:rsidR="006B4630" w:rsidRPr="00B22E9C" w:rsidRDefault="006B4630" w:rsidP="00B22E9C">
            <w:pPr>
              <w:spacing w:after="60"/>
              <w:jc w:val="center"/>
              <w:rPr>
                <w:rFonts w:eastAsia="Times New Roman"/>
                <w:b/>
                <w:bCs/>
              </w:rPr>
            </w:pPr>
            <w:r w:rsidRPr="00B22E9C">
              <w:rPr>
                <w:rFonts w:eastAsia="Times New Roman"/>
                <w:b/>
                <w:bCs/>
                <w:sz w:val="17"/>
                <w:szCs w:val="17"/>
              </w:rPr>
              <w:t>Frequency</w:t>
            </w:r>
          </w:p>
        </w:tc>
        <w:tc>
          <w:tcPr>
            <w:tcW w:w="1898" w:type="dxa"/>
            <w:shd w:val="clear" w:color="auto" w:fill="D9E2F3"/>
            <w:hideMark/>
          </w:tcPr>
          <w:p w14:paraId="6343D0A3" w14:textId="77777777" w:rsidR="006B4630" w:rsidRPr="00B22E9C" w:rsidRDefault="006B4630" w:rsidP="00B22E9C">
            <w:pPr>
              <w:spacing w:after="60"/>
              <w:jc w:val="center"/>
              <w:rPr>
                <w:rFonts w:eastAsia="Times New Roman"/>
                <w:b/>
                <w:bCs/>
              </w:rPr>
            </w:pPr>
            <w:r w:rsidRPr="00B22E9C">
              <w:rPr>
                <w:rFonts w:eastAsia="Times New Roman"/>
                <w:b/>
                <w:bCs/>
                <w:sz w:val="17"/>
                <w:szCs w:val="17"/>
              </w:rPr>
              <w:t>Responsibility</w:t>
            </w:r>
          </w:p>
        </w:tc>
      </w:tr>
      <w:tr w:rsidR="00B22E9C" w:rsidRPr="00B22E9C" w14:paraId="7C02DB8E" w14:textId="77777777" w:rsidTr="00B22E9C">
        <w:trPr>
          <w:cantSplit/>
        </w:trPr>
        <w:tc>
          <w:tcPr>
            <w:tcW w:w="1872" w:type="dxa"/>
            <w:hideMark/>
          </w:tcPr>
          <w:p w14:paraId="33228C8A" w14:textId="77777777" w:rsidR="006B4630" w:rsidRPr="00B22E9C" w:rsidRDefault="006B4630" w:rsidP="00B22E9C">
            <w:pPr>
              <w:spacing w:after="60"/>
              <w:rPr>
                <w:rFonts w:eastAsia="Times New Roman"/>
              </w:rPr>
            </w:pPr>
            <w:r w:rsidRPr="00B22E9C">
              <w:rPr>
                <w:rFonts w:eastAsia="Times New Roman"/>
                <w:b/>
                <w:bCs/>
                <w:sz w:val="17"/>
                <w:szCs w:val="17"/>
              </w:rPr>
              <w:t>Pre-demolition assessment</w:t>
            </w:r>
          </w:p>
        </w:tc>
        <w:tc>
          <w:tcPr>
            <w:tcW w:w="2016" w:type="dxa"/>
            <w:hideMark/>
          </w:tcPr>
          <w:p w14:paraId="4F76658B" w14:textId="77777777" w:rsidR="006B4630" w:rsidRPr="00B22E9C" w:rsidRDefault="006B4630" w:rsidP="00B22E9C">
            <w:pPr>
              <w:spacing w:after="60"/>
              <w:rPr>
                <w:rFonts w:eastAsia="Times New Roman"/>
              </w:rPr>
            </w:pPr>
            <w:r w:rsidRPr="00B22E9C">
              <w:rPr>
                <w:rFonts w:eastAsia="Times New Roman"/>
                <w:sz w:val="17"/>
                <w:szCs w:val="17"/>
              </w:rPr>
              <w:t>Unexpected structural, environmental or safety hazards</w:t>
            </w:r>
          </w:p>
        </w:tc>
        <w:tc>
          <w:tcPr>
            <w:tcW w:w="4320" w:type="dxa"/>
            <w:hideMark/>
          </w:tcPr>
          <w:p w14:paraId="0C22766B" w14:textId="77777777" w:rsidR="006B4630" w:rsidRPr="00B22E9C" w:rsidRDefault="006B4630" w:rsidP="00B22E9C">
            <w:pPr>
              <w:spacing w:after="60"/>
              <w:rPr>
                <w:rFonts w:eastAsia="Times New Roman"/>
              </w:rPr>
            </w:pPr>
            <w:r w:rsidRPr="00B22E9C">
              <w:rPr>
                <w:rFonts w:eastAsia="Times New Roman"/>
                <w:sz w:val="17"/>
                <w:szCs w:val="17"/>
              </w:rPr>
              <w:t>Conduct a documented pre-demolition inspection covering structural condition, utilities, hazardous materials, access routes, adjacent facilities, retained assets and the demonstration farm.</w:t>
            </w:r>
          </w:p>
        </w:tc>
        <w:tc>
          <w:tcPr>
            <w:tcW w:w="3312" w:type="dxa"/>
            <w:hideMark/>
          </w:tcPr>
          <w:p w14:paraId="21259015" w14:textId="77777777" w:rsidR="006B4630" w:rsidRPr="00B22E9C" w:rsidRDefault="006B4630" w:rsidP="00B22E9C">
            <w:pPr>
              <w:spacing w:after="60"/>
              <w:rPr>
                <w:rFonts w:eastAsia="Times New Roman"/>
              </w:rPr>
            </w:pPr>
            <w:r w:rsidRPr="00B22E9C">
              <w:rPr>
                <w:rFonts w:eastAsia="Times New Roman"/>
                <w:sz w:val="17"/>
                <w:szCs w:val="17"/>
              </w:rPr>
              <w:t xml:space="preserve">Pre-demolition inspection completed and approved </w:t>
            </w:r>
            <w:r w:rsidRPr="00C037F4">
              <w:rPr>
                <w:rFonts w:eastAsia="Times New Roman"/>
                <w:sz w:val="17"/>
                <w:szCs w:val="17"/>
              </w:rPr>
              <w:t>before demolition starts;</w:t>
            </w:r>
            <w:r w:rsidRPr="00B22E9C">
              <w:rPr>
                <w:rFonts w:eastAsia="Times New Roman"/>
                <w:sz w:val="17"/>
                <w:szCs w:val="17"/>
              </w:rPr>
              <w:t xml:space="preserve"> inspection report available.</w:t>
            </w:r>
          </w:p>
        </w:tc>
        <w:tc>
          <w:tcPr>
            <w:tcW w:w="1152" w:type="dxa"/>
            <w:hideMark/>
          </w:tcPr>
          <w:p w14:paraId="39154BB9" w14:textId="77777777" w:rsidR="006B4630" w:rsidRPr="00B22E9C" w:rsidRDefault="006B4630" w:rsidP="00B22E9C">
            <w:pPr>
              <w:spacing w:after="60"/>
              <w:rPr>
                <w:rFonts w:eastAsia="Times New Roman"/>
              </w:rPr>
            </w:pPr>
            <w:r w:rsidRPr="00B22E9C">
              <w:rPr>
                <w:rFonts w:eastAsia="Times New Roman"/>
                <w:sz w:val="17"/>
                <w:szCs w:val="17"/>
              </w:rPr>
              <w:t>Before demolition</w:t>
            </w:r>
          </w:p>
        </w:tc>
        <w:tc>
          <w:tcPr>
            <w:tcW w:w="1898" w:type="dxa"/>
            <w:hideMark/>
          </w:tcPr>
          <w:p w14:paraId="0106C6BC" w14:textId="77777777" w:rsidR="006B4630" w:rsidRPr="00B22E9C" w:rsidRDefault="006B4630" w:rsidP="00B22E9C">
            <w:pPr>
              <w:spacing w:after="60"/>
              <w:rPr>
                <w:rFonts w:eastAsia="Times New Roman"/>
              </w:rPr>
            </w:pPr>
            <w:r w:rsidRPr="00B22E9C">
              <w:rPr>
                <w:rFonts w:eastAsia="Times New Roman"/>
                <w:sz w:val="17"/>
                <w:szCs w:val="17"/>
              </w:rPr>
              <w:t>Contractor / Engineer / E&amp;S-OHS Officer</w:t>
            </w:r>
          </w:p>
        </w:tc>
      </w:tr>
      <w:tr w:rsidR="00B22E9C" w:rsidRPr="00B22E9C" w14:paraId="040C5280" w14:textId="77777777" w:rsidTr="00B22E9C">
        <w:trPr>
          <w:cantSplit/>
        </w:trPr>
        <w:tc>
          <w:tcPr>
            <w:tcW w:w="1872" w:type="dxa"/>
            <w:hideMark/>
          </w:tcPr>
          <w:p w14:paraId="14ADDECF" w14:textId="77777777" w:rsidR="006B4630" w:rsidRPr="00B22E9C" w:rsidRDefault="006B4630" w:rsidP="00B22E9C">
            <w:pPr>
              <w:spacing w:after="60"/>
              <w:rPr>
                <w:rFonts w:eastAsia="Times New Roman"/>
              </w:rPr>
            </w:pPr>
            <w:r w:rsidRPr="00B22E9C">
              <w:rPr>
                <w:rFonts w:eastAsia="Times New Roman"/>
                <w:b/>
                <w:bCs/>
                <w:sz w:val="17"/>
                <w:szCs w:val="17"/>
              </w:rPr>
              <w:t>Compensation – leased room</w:t>
            </w:r>
          </w:p>
        </w:tc>
        <w:tc>
          <w:tcPr>
            <w:tcW w:w="2016" w:type="dxa"/>
            <w:hideMark/>
          </w:tcPr>
          <w:p w14:paraId="6D4972C1" w14:textId="77777777" w:rsidR="006B4630" w:rsidRPr="00B22E9C" w:rsidRDefault="006B4630" w:rsidP="00B22E9C">
            <w:pPr>
              <w:spacing w:after="60"/>
              <w:rPr>
                <w:rFonts w:eastAsia="Times New Roman"/>
              </w:rPr>
            </w:pPr>
            <w:r w:rsidRPr="00B22E9C">
              <w:rPr>
                <w:rFonts w:eastAsia="Times New Roman"/>
                <w:sz w:val="17"/>
                <w:szCs w:val="17"/>
              </w:rPr>
              <w:t>Economic displacement or dispute</w:t>
            </w:r>
          </w:p>
        </w:tc>
        <w:tc>
          <w:tcPr>
            <w:tcW w:w="4320" w:type="dxa"/>
            <w:hideMark/>
          </w:tcPr>
          <w:p w14:paraId="35C441DC" w14:textId="6B6B8972" w:rsidR="006B4630" w:rsidRPr="00B22E9C" w:rsidRDefault="006B4630" w:rsidP="00B22E9C">
            <w:pPr>
              <w:spacing w:after="60"/>
              <w:rPr>
                <w:rFonts w:eastAsia="Times New Roman"/>
              </w:rPr>
            </w:pPr>
            <w:r w:rsidRPr="00B22E9C">
              <w:rPr>
                <w:rFonts w:eastAsia="Times New Roman"/>
                <w:sz w:val="17"/>
                <w:szCs w:val="17"/>
              </w:rPr>
              <w:t xml:space="preserve">The agreed compensation for the leased room has been provided. </w:t>
            </w:r>
          </w:p>
        </w:tc>
        <w:tc>
          <w:tcPr>
            <w:tcW w:w="3312" w:type="dxa"/>
            <w:hideMark/>
          </w:tcPr>
          <w:p w14:paraId="451F768E" w14:textId="45EDD01B" w:rsidR="006B4630" w:rsidRPr="00B22E9C" w:rsidRDefault="006B4630" w:rsidP="00B22E9C">
            <w:pPr>
              <w:spacing w:after="60"/>
              <w:rPr>
                <w:rFonts w:eastAsia="Times New Roman"/>
              </w:rPr>
            </w:pPr>
            <w:r w:rsidRPr="00B22E9C">
              <w:rPr>
                <w:rFonts w:eastAsia="Times New Roman"/>
                <w:b/>
                <w:bCs/>
                <w:sz w:val="17"/>
                <w:szCs w:val="17"/>
              </w:rPr>
              <w:t>100%</w:t>
            </w:r>
            <w:r w:rsidRPr="00B22E9C">
              <w:rPr>
                <w:rFonts w:eastAsia="Times New Roman"/>
                <w:sz w:val="17"/>
                <w:szCs w:val="17"/>
              </w:rPr>
              <w:t xml:space="preserve"> agreed compensation provided; signed compensation/settlement documentation available</w:t>
            </w:r>
          </w:p>
        </w:tc>
        <w:tc>
          <w:tcPr>
            <w:tcW w:w="1152" w:type="dxa"/>
            <w:hideMark/>
          </w:tcPr>
          <w:p w14:paraId="6313F30F" w14:textId="649322D8" w:rsidR="006B4630" w:rsidRPr="00B22E9C" w:rsidRDefault="006B4630" w:rsidP="00B22E9C">
            <w:pPr>
              <w:spacing w:after="60"/>
              <w:rPr>
                <w:rFonts w:eastAsia="Times New Roman"/>
              </w:rPr>
            </w:pPr>
            <w:r>
              <w:rPr>
                <w:rFonts w:eastAsia="Times New Roman"/>
                <w:sz w:val="17"/>
                <w:szCs w:val="17"/>
              </w:rPr>
              <w:t xml:space="preserve">It has already resolved </w:t>
            </w:r>
          </w:p>
        </w:tc>
        <w:tc>
          <w:tcPr>
            <w:tcW w:w="1898" w:type="dxa"/>
            <w:hideMark/>
          </w:tcPr>
          <w:p w14:paraId="0F607F9D" w14:textId="77777777" w:rsidR="006B4630" w:rsidRPr="00B22E9C" w:rsidRDefault="006B4630" w:rsidP="00B22E9C">
            <w:pPr>
              <w:spacing w:after="60"/>
              <w:rPr>
                <w:rFonts w:eastAsia="Times New Roman"/>
              </w:rPr>
            </w:pPr>
            <w:r w:rsidRPr="00B22E9C">
              <w:rPr>
                <w:rFonts w:eastAsia="Times New Roman"/>
                <w:sz w:val="17"/>
                <w:szCs w:val="17"/>
              </w:rPr>
              <w:t>MOAD / PCU Safeguarding</w:t>
            </w:r>
          </w:p>
        </w:tc>
      </w:tr>
      <w:tr w:rsidR="00B22E9C" w:rsidRPr="00B22E9C" w14:paraId="224EFA9C" w14:textId="77777777" w:rsidTr="00B22E9C">
        <w:trPr>
          <w:cantSplit/>
        </w:trPr>
        <w:tc>
          <w:tcPr>
            <w:tcW w:w="1872" w:type="dxa"/>
            <w:hideMark/>
          </w:tcPr>
          <w:p w14:paraId="67C5AF45" w14:textId="77777777" w:rsidR="006B4630" w:rsidRPr="00B22E9C" w:rsidRDefault="006B4630" w:rsidP="00B22E9C">
            <w:pPr>
              <w:spacing w:after="60"/>
              <w:rPr>
                <w:rFonts w:eastAsia="Times New Roman"/>
              </w:rPr>
            </w:pPr>
            <w:r w:rsidRPr="00B22E9C">
              <w:rPr>
                <w:rFonts w:eastAsia="Times New Roman"/>
                <w:b/>
                <w:bCs/>
                <w:sz w:val="17"/>
                <w:szCs w:val="17"/>
              </w:rPr>
              <w:t>Relocation – five MOAD rooms</w:t>
            </w:r>
          </w:p>
        </w:tc>
        <w:tc>
          <w:tcPr>
            <w:tcW w:w="2016" w:type="dxa"/>
            <w:hideMark/>
          </w:tcPr>
          <w:p w14:paraId="25E1E1CE" w14:textId="77777777" w:rsidR="006B4630" w:rsidRPr="00B22E9C" w:rsidRDefault="006B4630" w:rsidP="00B22E9C">
            <w:pPr>
              <w:spacing w:after="60"/>
              <w:rPr>
                <w:rFonts w:eastAsia="Times New Roman"/>
              </w:rPr>
            </w:pPr>
            <w:r w:rsidRPr="00B22E9C">
              <w:rPr>
                <w:rFonts w:eastAsia="Times New Roman"/>
                <w:sz w:val="17"/>
                <w:szCs w:val="17"/>
              </w:rPr>
              <w:t>Disruption to departmental operations and staff</w:t>
            </w:r>
          </w:p>
        </w:tc>
        <w:tc>
          <w:tcPr>
            <w:tcW w:w="4320" w:type="dxa"/>
            <w:hideMark/>
          </w:tcPr>
          <w:p w14:paraId="65A0595A" w14:textId="77777777" w:rsidR="006B4630" w:rsidRPr="00B22E9C" w:rsidRDefault="006B4630" w:rsidP="00B22E9C">
            <w:pPr>
              <w:spacing w:after="60"/>
              <w:rPr>
                <w:rFonts w:eastAsia="Times New Roman"/>
              </w:rPr>
            </w:pPr>
            <w:r w:rsidRPr="00B22E9C">
              <w:rPr>
                <w:rFonts w:eastAsia="Times New Roman"/>
                <w:sz w:val="17"/>
                <w:szCs w:val="17"/>
              </w:rPr>
              <w:t>Alternative office arrangements for the five MOAD rooms shall be completed and ready for occupation before demolition. Coordinate relocation with the Department of Plant Protection to avoid disruption to essential functions.</w:t>
            </w:r>
          </w:p>
        </w:tc>
        <w:tc>
          <w:tcPr>
            <w:tcW w:w="3312" w:type="dxa"/>
            <w:hideMark/>
          </w:tcPr>
          <w:p w14:paraId="5390B067" w14:textId="77777777" w:rsidR="006B4630" w:rsidRPr="00B22E9C" w:rsidRDefault="006B4630" w:rsidP="00B22E9C">
            <w:pPr>
              <w:spacing w:after="60"/>
              <w:rPr>
                <w:rFonts w:eastAsia="Times New Roman"/>
              </w:rPr>
            </w:pPr>
            <w:r w:rsidRPr="00B22E9C">
              <w:rPr>
                <w:rFonts w:eastAsia="Times New Roman"/>
                <w:b/>
                <w:bCs/>
                <w:sz w:val="17"/>
                <w:szCs w:val="17"/>
              </w:rPr>
              <w:t>100%</w:t>
            </w:r>
            <w:r w:rsidRPr="00B22E9C">
              <w:rPr>
                <w:rFonts w:eastAsia="Times New Roman"/>
                <w:sz w:val="17"/>
                <w:szCs w:val="17"/>
              </w:rPr>
              <w:t xml:space="preserve"> of five rooms relocated/ready for occupation before demolition; </w:t>
            </w:r>
            <w:r w:rsidRPr="00B22E9C">
              <w:rPr>
                <w:rFonts w:eastAsia="Times New Roman"/>
                <w:b/>
                <w:bCs/>
                <w:sz w:val="17"/>
                <w:szCs w:val="17"/>
              </w:rPr>
              <w:t>0</w:t>
            </w:r>
            <w:r w:rsidRPr="00B22E9C">
              <w:rPr>
                <w:rFonts w:eastAsia="Times New Roman"/>
                <w:sz w:val="17"/>
                <w:szCs w:val="17"/>
              </w:rPr>
              <w:t xml:space="preserve"> occupants </w:t>
            </w:r>
            <w:proofErr w:type="gramStart"/>
            <w:r w:rsidRPr="00B22E9C">
              <w:rPr>
                <w:rFonts w:eastAsia="Times New Roman"/>
                <w:sz w:val="17"/>
                <w:szCs w:val="17"/>
              </w:rPr>
              <w:t>remaining</w:t>
            </w:r>
            <w:proofErr w:type="gramEnd"/>
            <w:r w:rsidRPr="00B22E9C">
              <w:rPr>
                <w:rFonts w:eastAsia="Times New Roman"/>
                <w:sz w:val="17"/>
                <w:szCs w:val="17"/>
              </w:rPr>
              <w:t xml:space="preserve"> in the demolition area at commencement.</w:t>
            </w:r>
          </w:p>
        </w:tc>
        <w:tc>
          <w:tcPr>
            <w:tcW w:w="1152" w:type="dxa"/>
            <w:hideMark/>
          </w:tcPr>
          <w:p w14:paraId="70CC5008" w14:textId="77777777" w:rsidR="006B4630" w:rsidRPr="00B22E9C" w:rsidRDefault="006B4630" w:rsidP="00B22E9C">
            <w:pPr>
              <w:spacing w:after="60"/>
              <w:rPr>
                <w:rFonts w:eastAsia="Times New Roman"/>
              </w:rPr>
            </w:pPr>
            <w:r w:rsidRPr="00B22E9C">
              <w:rPr>
                <w:rFonts w:eastAsia="Times New Roman"/>
                <w:sz w:val="17"/>
                <w:szCs w:val="17"/>
              </w:rPr>
              <w:t>Before demolition</w:t>
            </w:r>
          </w:p>
        </w:tc>
        <w:tc>
          <w:tcPr>
            <w:tcW w:w="1898" w:type="dxa"/>
            <w:hideMark/>
          </w:tcPr>
          <w:p w14:paraId="69274355" w14:textId="77777777" w:rsidR="006B4630" w:rsidRPr="00B22E9C" w:rsidRDefault="006B4630" w:rsidP="00B22E9C">
            <w:pPr>
              <w:spacing w:after="60"/>
              <w:rPr>
                <w:rFonts w:eastAsia="Times New Roman"/>
              </w:rPr>
            </w:pPr>
            <w:r w:rsidRPr="00B22E9C">
              <w:rPr>
                <w:rFonts w:eastAsia="Times New Roman"/>
                <w:sz w:val="17"/>
                <w:szCs w:val="17"/>
              </w:rPr>
              <w:t>MOAD / Department of Plant Protection / Contractor</w:t>
            </w:r>
          </w:p>
        </w:tc>
      </w:tr>
      <w:tr w:rsidR="00B22E9C" w:rsidRPr="00B22E9C" w14:paraId="36940E2A" w14:textId="77777777" w:rsidTr="00B22E9C">
        <w:trPr>
          <w:cantSplit/>
        </w:trPr>
        <w:tc>
          <w:tcPr>
            <w:tcW w:w="1872" w:type="dxa"/>
            <w:hideMark/>
          </w:tcPr>
          <w:p w14:paraId="4AF0E745" w14:textId="77777777" w:rsidR="006B4630" w:rsidRPr="00B22E9C" w:rsidRDefault="006B4630" w:rsidP="00B22E9C">
            <w:pPr>
              <w:spacing w:after="60"/>
              <w:rPr>
                <w:rFonts w:eastAsia="Times New Roman"/>
              </w:rPr>
            </w:pPr>
            <w:r w:rsidRPr="00B22E9C">
              <w:rPr>
                <w:rFonts w:eastAsia="Times New Roman"/>
                <w:b/>
                <w:bCs/>
                <w:sz w:val="17"/>
                <w:szCs w:val="17"/>
              </w:rPr>
              <w:t>Relocation of demonstration farm</w:t>
            </w:r>
          </w:p>
        </w:tc>
        <w:tc>
          <w:tcPr>
            <w:tcW w:w="2016" w:type="dxa"/>
            <w:hideMark/>
          </w:tcPr>
          <w:p w14:paraId="16E52F8A" w14:textId="77777777" w:rsidR="006B4630" w:rsidRPr="00B22E9C" w:rsidRDefault="006B4630" w:rsidP="00B22E9C">
            <w:pPr>
              <w:spacing w:after="60"/>
              <w:rPr>
                <w:rFonts w:eastAsia="Times New Roman"/>
              </w:rPr>
            </w:pPr>
            <w:r w:rsidRPr="00B22E9C">
              <w:rPr>
                <w:rFonts w:eastAsia="Times New Roman"/>
                <w:sz w:val="17"/>
                <w:szCs w:val="17"/>
              </w:rPr>
              <w:t>Loss of productive space, fruit trees and demonstration activities</w:t>
            </w:r>
          </w:p>
        </w:tc>
        <w:tc>
          <w:tcPr>
            <w:tcW w:w="4320" w:type="dxa"/>
            <w:hideMark/>
          </w:tcPr>
          <w:p w14:paraId="715D8311" w14:textId="77777777" w:rsidR="006B4630" w:rsidRPr="00B22E9C" w:rsidRDefault="006B4630" w:rsidP="00B22E9C">
            <w:pPr>
              <w:spacing w:after="60"/>
              <w:rPr>
                <w:rFonts w:eastAsia="Times New Roman"/>
              </w:rPr>
            </w:pPr>
            <w:proofErr w:type="gramStart"/>
            <w:r w:rsidRPr="00B22E9C">
              <w:rPr>
                <w:rFonts w:eastAsia="Times New Roman"/>
                <w:sz w:val="17"/>
                <w:szCs w:val="17"/>
              </w:rPr>
              <w:t>Relocate</w:t>
            </w:r>
            <w:proofErr w:type="gramEnd"/>
            <w:r w:rsidRPr="00B22E9C">
              <w:rPr>
                <w:rFonts w:eastAsia="Times New Roman"/>
                <w:sz w:val="17"/>
                <w:szCs w:val="17"/>
              </w:rPr>
              <w:t xml:space="preserve"> the small demonstration farm before construction affects the area. Identify and prepare the receiving site in consultation with the responsible MOAD staff/farm users. Where technically feasible, transplant suitable fruit trees; where transplantation is not feasible, document the affected trees and implement an agreed replacement/replanting measure.</w:t>
            </w:r>
          </w:p>
        </w:tc>
        <w:tc>
          <w:tcPr>
            <w:tcW w:w="3312" w:type="dxa"/>
            <w:hideMark/>
          </w:tcPr>
          <w:p w14:paraId="2B7A1D63" w14:textId="77777777" w:rsidR="006B4630" w:rsidRPr="00B22E9C" w:rsidRDefault="006B4630" w:rsidP="00B22E9C">
            <w:pPr>
              <w:spacing w:after="60"/>
              <w:rPr>
                <w:rFonts w:eastAsia="Times New Roman"/>
              </w:rPr>
            </w:pPr>
            <w:r w:rsidRPr="00B22E9C">
              <w:rPr>
                <w:rFonts w:eastAsia="Times New Roman"/>
                <w:sz w:val="17"/>
                <w:szCs w:val="17"/>
              </w:rPr>
              <w:t xml:space="preserve">Relocation plan approved before works; </w:t>
            </w:r>
            <w:r w:rsidRPr="00B22E9C">
              <w:rPr>
                <w:rFonts w:eastAsia="Times New Roman"/>
                <w:b/>
                <w:bCs/>
                <w:sz w:val="17"/>
                <w:szCs w:val="17"/>
              </w:rPr>
              <w:t>100%</w:t>
            </w:r>
            <w:r w:rsidRPr="00B22E9C">
              <w:rPr>
                <w:rFonts w:eastAsia="Times New Roman"/>
                <w:sz w:val="17"/>
                <w:szCs w:val="17"/>
              </w:rPr>
              <w:t xml:space="preserve"> of affected farm area addressed; </w:t>
            </w:r>
            <w:r w:rsidRPr="00B22E9C">
              <w:rPr>
                <w:rFonts w:eastAsia="Times New Roman"/>
                <w:b/>
                <w:bCs/>
                <w:sz w:val="17"/>
                <w:szCs w:val="17"/>
              </w:rPr>
              <w:t>36 fruit trees</w:t>
            </w:r>
            <w:r w:rsidRPr="00B22E9C">
              <w:rPr>
                <w:rFonts w:eastAsia="Times New Roman"/>
                <w:sz w:val="17"/>
                <w:szCs w:val="17"/>
              </w:rPr>
              <w:t xml:space="preserve"> inventoried and accounted for; replacement/transplanting records maintained.</w:t>
            </w:r>
          </w:p>
        </w:tc>
        <w:tc>
          <w:tcPr>
            <w:tcW w:w="1152" w:type="dxa"/>
            <w:hideMark/>
          </w:tcPr>
          <w:p w14:paraId="06C61C56" w14:textId="77777777" w:rsidR="006B4630" w:rsidRPr="00B22E9C" w:rsidRDefault="006B4630" w:rsidP="00B22E9C">
            <w:pPr>
              <w:spacing w:after="60"/>
              <w:rPr>
                <w:rFonts w:eastAsia="Times New Roman"/>
              </w:rPr>
            </w:pPr>
            <w:r w:rsidRPr="00B22E9C">
              <w:rPr>
                <w:rFonts w:eastAsia="Times New Roman"/>
                <w:sz w:val="17"/>
                <w:szCs w:val="17"/>
              </w:rPr>
              <w:t>Before site clearance / during relocation</w:t>
            </w:r>
          </w:p>
        </w:tc>
        <w:tc>
          <w:tcPr>
            <w:tcW w:w="1898" w:type="dxa"/>
            <w:hideMark/>
          </w:tcPr>
          <w:p w14:paraId="7939B9A6" w14:textId="77777777" w:rsidR="006B4630" w:rsidRPr="00B22E9C" w:rsidRDefault="006B4630" w:rsidP="00B22E9C">
            <w:pPr>
              <w:spacing w:after="60"/>
              <w:rPr>
                <w:rFonts w:eastAsia="Times New Roman"/>
              </w:rPr>
            </w:pPr>
            <w:r w:rsidRPr="00B22E9C">
              <w:rPr>
                <w:rFonts w:eastAsia="Times New Roman"/>
                <w:sz w:val="17"/>
                <w:szCs w:val="17"/>
              </w:rPr>
              <w:t>MOAD / Contractor / E&amp;S Officer</w:t>
            </w:r>
          </w:p>
        </w:tc>
      </w:tr>
      <w:tr w:rsidR="00B22E9C" w:rsidRPr="00B22E9C" w14:paraId="6391E88D" w14:textId="77777777" w:rsidTr="00B22E9C">
        <w:trPr>
          <w:cantSplit/>
        </w:trPr>
        <w:tc>
          <w:tcPr>
            <w:tcW w:w="1872" w:type="dxa"/>
            <w:hideMark/>
          </w:tcPr>
          <w:p w14:paraId="6303AFEB" w14:textId="77777777" w:rsidR="006B4630" w:rsidRPr="00B22E9C" w:rsidRDefault="006B4630" w:rsidP="00B22E9C">
            <w:pPr>
              <w:spacing w:after="60"/>
              <w:rPr>
                <w:rFonts w:eastAsia="Times New Roman"/>
              </w:rPr>
            </w:pPr>
            <w:r w:rsidRPr="00B22E9C">
              <w:rPr>
                <w:rFonts w:eastAsia="Times New Roman"/>
                <w:b/>
                <w:bCs/>
                <w:sz w:val="17"/>
                <w:szCs w:val="17"/>
              </w:rPr>
              <w:t>Structural safety</w:t>
            </w:r>
          </w:p>
        </w:tc>
        <w:tc>
          <w:tcPr>
            <w:tcW w:w="2016" w:type="dxa"/>
            <w:hideMark/>
          </w:tcPr>
          <w:p w14:paraId="1F80A45D" w14:textId="77777777" w:rsidR="006B4630" w:rsidRPr="00B22E9C" w:rsidRDefault="006B4630" w:rsidP="00B22E9C">
            <w:pPr>
              <w:spacing w:after="60"/>
              <w:rPr>
                <w:rFonts w:eastAsia="Times New Roman"/>
              </w:rPr>
            </w:pPr>
            <w:r w:rsidRPr="00B22E9C">
              <w:rPr>
                <w:rFonts w:eastAsia="Times New Roman"/>
                <w:sz w:val="17"/>
                <w:szCs w:val="17"/>
              </w:rPr>
              <w:t>Collapse of walls/roof and injury to workers or third parties</w:t>
            </w:r>
          </w:p>
        </w:tc>
        <w:tc>
          <w:tcPr>
            <w:tcW w:w="4320" w:type="dxa"/>
            <w:hideMark/>
          </w:tcPr>
          <w:p w14:paraId="252E3D08" w14:textId="77777777" w:rsidR="006B4630" w:rsidRPr="00B22E9C" w:rsidRDefault="006B4630" w:rsidP="00B22E9C">
            <w:pPr>
              <w:spacing w:after="60"/>
              <w:rPr>
                <w:rFonts w:eastAsia="Times New Roman"/>
              </w:rPr>
            </w:pPr>
            <w:r w:rsidRPr="00B22E9C">
              <w:rPr>
                <w:rFonts w:eastAsia="Times New Roman"/>
                <w:sz w:val="17"/>
                <w:szCs w:val="17"/>
              </w:rPr>
              <w:t>Implement an approved demolition method statement. Demolish progressively from top to bottom, establish exclusion zones and prevent uncontrolled collapse.</w:t>
            </w:r>
          </w:p>
        </w:tc>
        <w:tc>
          <w:tcPr>
            <w:tcW w:w="3312" w:type="dxa"/>
            <w:hideMark/>
          </w:tcPr>
          <w:p w14:paraId="79E82D0D" w14:textId="77777777" w:rsidR="006B4630" w:rsidRPr="00B22E9C" w:rsidRDefault="006B4630" w:rsidP="00B22E9C">
            <w:pPr>
              <w:spacing w:after="60"/>
              <w:rPr>
                <w:rFonts w:eastAsia="Times New Roman"/>
              </w:rPr>
            </w:pPr>
            <w:r w:rsidRPr="00B22E9C">
              <w:rPr>
                <w:rFonts w:eastAsia="Times New Roman"/>
                <w:sz w:val="17"/>
                <w:szCs w:val="17"/>
              </w:rPr>
              <w:t xml:space="preserve">Approved demolition method statement available; </w:t>
            </w:r>
            <w:r w:rsidRPr="00B22E9C">
              <w:rPr>
                <w:rFonts w:eastAsia="Times New Roman"/>
                <w:b/>
                <w:bCs/>
                <w:sz w:val="17"/>
                <w:szCs w:val="17"/>
              </w:rPr>
              <w:t>100%</w:t>
            </w:r>
            <w:r w:rsidRPr="00B22E9C">
              <w:rPr>
                <w:rFonts w:eastAsia="Times New Roman"/>
                <w:sz w:val="17"/>
                <w:szCs w:val="17"/>
              </w:rPr>
              <w:t xml:space="preserve"> workers briefed; </w:t>
            </w:r>
            <w:r w:rsidRPr="00B22E9C">
              <w:rPr>
                <w:rFonts w:eastAsia="Times New Roman"/>
                <w:b/>
                <w:bCs/>
                <w:sz w:val="17"/>
                <w:szCs w:val="17"/>
              </w:rPr>
              <w:t>0</w:t>
            </w:r>
            <w:r w:rsidRPr="00B22E9C">
              <w:rPr>
                <w:rFonts w:eastAsia="Times New Roman"/>
                <w:sz w:val="17"/>
                <w:szCs w:val="17"/>
              </w:rPr>
              <w:t xml:space="preserve"> uncontrolled collapses.</w:t>
            </w:r>
          </w:p>
        </w:tc>
        <w:tc>
          <w:tcPr>
            <w:tcW w:w="1152" w:type="dxa"/>
            <w:hideMark/>
          </w:tcPr>
          <w:p w14:paraId="5B15410F" w14:textId="77777777" w:rsidR="006B4630" w:rsidRPr="00B22E9C" w:rsidRDefault="006B4630" w:rsidP="00B22E9C">
            <w:pPr>
              <w:spacing w:after="60"/>
              <w:rPr>
                <w:rFonts w:eastAsia="Times New Roman"/>
              </w:rPr>
            </w:pPr>
            <w:r w:rsidRPr="00B22E9C">
              <w:rPr>
                <w:rFonts w:eastAsia="Times New Roman"/>
                <w:sz w:val="17"/>
                <w:szCs w:val="17"/>
              </w:rPr>
              <w:t>Daily</w:t>
            </w:r>
          </w:p>
        </w:tc>
        <w:tc>
          <w:tcPr>
            <w:tcW w:w="1898" w:type="dxa"/>
            <w:hideMark/>
          </w:tcPr>
          <w:p w14:paraId="596DC7AC" w14:textId="77777777" w:rsidR="006B4630" w:rsidRPr="00B22E9C" w:rsidRDefault="006B4630" w:rsidP="00B22E9C">
            <w:pPr>
              <w:spacing w:after="60"/>
              <w:rPr>
                <w:rFonts w:eastAsia="Times New Roman"/>
              </w:rPr>
            </w:pPr>
            <w:r w:rsidRPr="00B22E9C">
              <w:rPr>
                <w:rFonts w:eastAsia="Times New Roman"/>
                <w:sz w:val="17"/>
                <w:szCs w:val="17"/>
              </w:rPr>
              <w:t>Contractor / Engineer / OHS Officer</w:t>
            </w:r>
          </w:p>
        </w:tc>
      </w:tr>
      <w:tr w:rsidR="00B22E9C" w:rsidRPr="00B22E9C" w14:paraId="2B0F6A44" w14:textId="77777777" w:rsidTr="00B22E9C">
        <w:trPr>
          <w:cantSplit/>
        </w:trPr>
        <w:tc>
          <w:tcPr>
            <w:tcW w:w="1872" w:type="dxa"/>
            <w:hideMark/>
          </w:tcPr>
          <w:p w14:paraId="6F93459B" w14:textId="77777777" w:rsidR="006B4630" w:rsidRPr="00B22E9C" w:rsidRDefault="006B4630" w:rsidP="00B22E9C">
            <w:pPr>
              <w:spacing w:after="60"/>
              <w:rPr>
                <w:rFonts w:eastAsia="Times New Roman"/>
              </w:rPr>
            </w:pPr>
            <w:r w:rsidRPr="00B22E9C">
              <w:rPr>
                <w:rFonts w:eastAsia="Times New Roman"/>
                <w:b/>
                <w:bCs/>
                <w:sz w:val="17"/>
                <w:szCs w:val="17"/>
              </w:rPr>
              <w:t>Worker OHS</w:t>
            </w:r>
          </w:p>
        </w:tc>
        <w:tc>
          <w:tcPr>
            <w:tcW w:w="2016" w:type="dxa"/>
            <w:hideMark/>
          </w:tcPr>
          <w:p w14:paraId="7FE24A15" w14:textId="77777777" w:rsidR="006B4630" w:rsidRPr="00B22E9C" w:rsidRDefault="006B4630" w:rsidP="00B22E9C">
            <w:pPr>
              <w:spacing w:after="60"/>
              <w:rPr>
                <w:rFonts w:eastAsia="Times New Roman"/>
              </w:rPr>
            </w:pPr>
            <w:r w:rsidRPr="00B22E9C">
              <w:rPr>
                <w:rFonts w:eastAsia="Times New Roman"/>
                <w:sz w:val="17"/>
                <w:szCs w:val="17"/>
              </w:rPr>
              <w:t>Injury from falling materials, dust, noise, machinery and tools</w:t>
            </w:r>
          </w:p>
        </w:tc>
        <w:tc>
          <w:tcPr>
            <w:tcW w:w="4320" w:type="dxa"/>
            <w:hideMark/>
          </w:tcPr>
          <w:p w14:paraId="274114B9" w14:textId="77777777" w:rsidR="006B4630" w:rsidRPr="00B22E9C" w:rsidRDefault="006B4630" w:rsidP="00B22E9C">
            <w:pPr>
              <w:spacing w:after="60"/>
              <w:rPr>
                <w:rFonts w:eastAsia="Times New Roman"/>
              </w:rPr>
            </w:pPr>
            <w:r w:rsidRPr="00B22E9C">
              <w:rPr>
                <w:rFonts w:eastAsia="Times New Roman"/>
                <w:sz w:val="17"/>
                <w:szCs w:val="17"/>
              </w:rPr>
              <w:t>Provide appropriate PPE, toolbox talks, exclusion zones and competent supervision.</w:t>
            </w:r>
          </w:p>
        </w:tc>
        <w:tc>
          <w:tcPr>
            <w:tcW w:w="3312" w:type="dxa"/>
            <w:hideMark/>
          </w:tcPr>
          <w:p w14:paraId="06C4B1E3" w14:textId="77777777" w:rsidR="006B4630" w:rsidRPr="00B22E9C" w:rsidRDefault="006B4630" w:rsidP="00B22E9C">
            <w:pPr>
              <w:spacing w:after="60"/>
              <w:rPr>
                <w:rFonts w:eastAsia="Times New Roman"/>
              </w:rPr>
            </w:pPr>
            <w:r w:rsidRPr="00B22E9C">
              <w:rPr>
                <w:rFonts w:eastAsia="Times New Roman"/>
                <w:b/>
                <w:bCs/>
                <w:sz w:val="17"/>
                <w:szCs w:val="17"/>
              </w:rPr>
              <w:t>100%</w:t>
            </w:r>
            <w:r w:rsidRPr="00B22E9C">
              <w:rPr>
                <w:rFonts w:eastAsia="Times New Roman"/>
                <w:sz w:val="17"/>
                <w:szCs w:val="17"/>
              </w:rPr>
              <w:t xml:space="preserve"> </w:t>
            </w:r>
            <w:proofErr w:type="gramStart"/>
            <w:r w:rsidRPr="00B22E9C">
              <w:rPr>
                <w:rFonts w:eastAsia="Times New Roman"/>
                <w:sz w:val="17"/>
                <w:szCs w:val="17"/>
              </w:rPr>
              <w:t>demolition</w:t>
            </w:r>
            <w:proofErr w:type="gramEnd"/>
            <w:r w:rsidRPr="00B22E9C">
              <w:rPr>
                <w:rFonts w:eastAsia="Times New Roman"/>
                <w:sz w:val="17"/>
                <w:szCs w:val="17"/>
              </w:rPr>
              <w:t xml:space="preserve"> workers provided with and using required PPE; toolbox talks recorded; </w:t>
            </w:r>
            <w:r w:rsidRPr="00B22E9C">
              <w:rPr>
                <w:rFonts w:eastAsia="Times New Roman"/>
                <w:b/>
                <w:bCs/>
                <w:sz w:val="17"/>
                <w:szCs w:val="17"/>
              </w:rPr>
              <w:t>0</w:t>
            </w:r>
            <w:r w:rsidRPr="00B22E9C">
              <w:rPr>
                <w:rFonts w:eastAsia="Times New Roman"/>
                <w:sz w:val="17"/>
                <w:szCs w:val="17"/>
              </w:rPr>
              <w:t xml:space="preserve"> major demolition-related injuries.</w:t>
            </w:r>
          </w:p>
        </w:tc>
        <w:tc>
          <w:tcPr>
            <w:tcW w:w="1152" w:type="dxa"/>
            <w:hideMark/>
          </w:tcPr>
          <w:p w14:paraId="42E8F92D" w14:textId="77777777" w:rsidR="006B4630" w:rsidRPr="00B22E9C" w:rsidRDefault="006B4630" w:rsidP="00B22E9C">
            <w:pPr>
              <w:spacing w:after="60"/>
              <w:rPr>
                <w:rFonts w:eastAsia="Times New Roman"/>
              </w:rPr>
            </w:pPr>
            <w:r w:rsidRPr="00B22E9C">
              <w:rPr>
                <w:rFonts w:eastAsia="Times New Roman"/>
                <w:sz w:val="17"/>
                <w:szCs w:val="17"/>
              </w:rPr>
              <w:t>Daily</w:t>
            </w:r>
          </w:p>
        </w:tc>
        <w:tc>
          <w:tcPr>
            <w:tcW w:w="1898" w:type="dxa"/>
            <w:hideMark/>
          </w:tcPr>
          <w:p w14:paraId="7EAC1786" w14:textId="77777777" w:rsidR="006B4630" w:rsidRPr="00B22E9C" w:rsidRDefault="006B4630" w:rsidP="00B22E9C">
            <w:pPr>
              <w:spacing w:after="60"/>
              <w:rPr>
                <w:rFonts w:eastAsia="Times New Roman"/>
              </w:rPr>
            </w:pPr>
            <w:r w:rsidRPr="00B22E9C">
              <w:rPr>
                <w:rFonts w:eastAsia="Times New Roman"/>
                <w:sz w:val="17"/>
                <w:szCs w:val="17"/>
              </w:rPr>
              <w:t>Contractor / OHS Officer</w:t>
            </w:r>
          </w:p>
        </w:tc>
      </w:tr>
      <w:tr w:rsidR="00B22E9C" w:rsidRPr="00B22E9C" w14:paraId="4B236FB6" w14:textId="77777777" w:rsidTr="00B22E9C">
        <w:trPr>
          <w:cantSplit/>
        </w:trPr>
        <w:tc>
          <w:tcPr>
            <w:tcW w:w="1872" w:type="dxa"/>
            <w:hideMark/>
          </w:tcPr>
          <w:p w14:paraId="096C6C7A" w14:textId="77777777" w:rsidR="006B4630" w:rsidRPr="00B22E9C" w:rsidRDefault="006B4630" w:rsidP="00B22E9C">
            <w:pPr>
              <w:spacing w:after="60"/>
              <w:rPr>
                <w:rFonts w:eastAsia="Times New Roman"/>
              </w:rPr>
            </w:pPr>
            <w:r w:rsidRPr="00B22E9C">
              <w:rPr>
                <w:rFonts w:eastAsia="Times New Roman"/>
                <w:b/>
                <w:bCs/>
                <w:sz w:val="17"/>
                <w:szCs w:val="17"/>
              </w:rPr>
              <w:lastRenderedPageBreak/>
              <w:t>Dust and air quality</w:t>
            </w:r>
          </w:p>
        </w:tc>
        <w:tc>
          <w:tcPr>
            <w:tcW w:w="2016" w:type="dxa"/>
            <w:hideMark/>
          </w:tcPr>
          <w:p w14:paraId="1F8A3986" w14:textId="77777777" w:rsidR="006B4630" w:rsidRPr="00B22E9C" w:rsidRDefault="006B4630" w:rsidP="00B22E9C">
            <w:pPr>
              <w:spacing w:after="60"/>
              <w:rPr>
                <w:rFonts w:eastAsia="Times New Roman"/>
              </w:rPr>
            </w:pPr>
            <w:r w:rsidRPr="00B22E9C">
              <w:rPr>
                <w:rFonts w:eastAsia="Times New Roman"/>
                <w:sz w:val="17"/>
                <w:szCs w:val="17"/>
              </w:rPr>
              <w:t>Dust affecting workers, MOAD staff and surrounding areas</w:t>
            </w:r>
          </w:p>
        </w:tc>
        <w:tc>
          <w:tcPr>
            <w:tcW w:w="4320" w:type="dxa"/>
            <w:hideMark/>
          </w:tcPr>
          <w:p w14:paraId="14CD7BCF" w14:textId="77777777" w:rsidR="006B4630" w:rsidRPr="00B22E9C" w:rsidRDefault="006B4630" w:rsidP="00B22E9C">
            <w:pPr>
              <w:spacing w:after="60"/>
              <w:rPr>
                <w:rFonts w:eastAsia="Times New Roman"/>
              </w:rPr>
            </w:pPr>
            <w:r w:rsidRPr="00B22E9C">
              <w:rPr>
                <w:rFonts w:eastAsia="Times New Roman"/>
                <w:sz w:val="17"/>
                <w:szCs w:val="17"/>
              </w:rPr>
              <w:t>Use water suppression during dusty activities, cover demolition debris during transport and minimize unnecessary disturbance of dry materials.</w:t>
            </w:r>
          </w:p>
        </w:tc>
        <w:tc>
          <w:tcPr>
            <w:tcW w:w="3312" w:type="dxa"/>
            <w:hideMark/>
          </w:tcPr>
          <w:p w14:paraId="2A137B88" w14:textId="2A9E1458" w:rsidR="006B4630" w:rsidRPr="00B22E9C" w:rsidRDefault="006B4630" w:rsidP="00B22E9C">
            <w:pPr>
              <w:spacing w:after="60"/>
              <w:rPr>
                <w:rFonts w:eastAsia="Times New Roman"/>
              </w:rPr>
            </w:pPr>
            <w:r w:rsidRPr="00B22E9C">
              <w:rPr>
                <w:rFonts w:eastAsia="Times New Roman"/>
                <w:sz w:val="17"/>
                <w:szCs w:val="17"/>
              </w:rPr>
              <w:t xml:space="preserve">Dust suppression implemented during </w:t>
            </w:r>
            <w:r w:rsidRPr="00B22E9C">
              <w:rPr>
                <w:rFonts w:eastAsia="Times New Roman"/>
                <w:b/>
                <w:bCs/>
                <w:sz w:val="17"/>
                <w:szCs w:val="17"/>
              </w:rPr>
              <w:t>100%</w:t>
            </w:r>
            <w:r w:rsidRPr="00B22E9C">
              <w:rPr>
                <w:rFonts w:eastAsia="Times New Roman"/>
                <w:sz w:val="17"/>
                <w:szCs w:val="17"/>
              </w:rPr>
              <w:t xml:space="preserve"> of dusty activities; dust complaints recorded and addressed.</w:t>
            </w:r>
            <w:r w:rsidR="00331FDE">
              <w:rPr>
                <w:rFonts w:eastAsia="Times New Roman"/>
                <w:sz w:val="17"/>
                <w:szCs w:val="17"/>
              </w:rPr>
              <w:t xml:space="preserve"> Dust and emission levels are within the international permissible limits</w:t>
            </w:r>
          </w:p>
        </w:tc>
        <w:tc>
          <w:tcPr>
            <w:tcW w:w="1152" w:type="dxa"/>
            <w:hideMark/>
          </w:tcPr>
          <w:p w14:paraId="4876E73F" w14:textId="77777777" w:rsidR="006B4630" w:rsidRPr="00B22E9C" w:rsidRDefault="006B4630" w:rsidP="00B22E9C">
            <w:pPr>
              <w:spacing w:after="60"/>
              <w:rPr>
                <w:rFonts w:eastAsia="Times New Roman"/>
              </w:rPr>
            </w:pPr>
            <w:r w:rsidRPr="00B22E9C">
              <w:rPr>
                <w:rFonts w:eastAsia="Times New Roman"/>
                <w:sz w:val="17"/>
                <w:szCs w:val="17"/>
              </w:rPr>
              <w:t>Daily</w:t>
            </w:r>
          </w:p>
        </w:tc>
        <w:tc>
          <w:tcPr>
            <w:tcW w:w="1898" w:type="dxa"/>
            <w:hideMark/>
          </w:tcPr>
          <w:p w14:paraId="149249BC" w14:textId="77777777" w:rsidR="006B4630" w:rsidRPr="00B22E9C" w:rsidRDefault="006B4630" w:rsidP="00B22E9C">
            <w:pPr>
              <w:spacing w:after="60"/>
              <w:rPr>
                <w:rFonts w:eastAsia="Times New Roman"/>
              </w:rPr>
            </w:pPr>
            <w:r w:rsidRPr="00B22E9C">
              <w:rPr>
                <w:rFonts w:eastAsia="Times New Roman"/>
                <w:sz w:val="17"/>
                <w:szCs w:val="17"/>
              </w:rPr>
              <w:t>Contractor / E&amp;S-OHS Officer</w:t>
            </w:r>
          </w:p>
        </w:tc>
      </w:tr>
      <w:tr w:rsidR="00B22E9C" w:rsidRPr="00B22E9C" w14:paraId="57E12A7F" w14:textId="77777777" w:rsidTr="00B22E9C">
        <w:trPr>
          <w:cantSplit/>
        </w:trPr>
        <w:tc>
          <w:tcPr>
            <w:tcW w:w="1872" w:type="dxa"/>
            <w:hideMark/>
          </w:tcPr>
          <w:p w14:paraId="29817EB9" w14:textId="77777777" w:rsidR="006B4630" w:rsidRPr="00B22E9C" w:rsidRDefault="006B4630" w:rsidP="00B22E9C">
            <w:pPr>
              <w:spacing w:after="60"/>
              <w:rPr>
                <w:rFonts w:eastAsia="Times New Roman"/>
              </w:rPr>
            </w:pPr>
            <w:r w:rsidRPr="00B22E9C">
              <w:rPr>
                <w:rFonts w:eastAsia="Times New Roman"/>
                <w:b/>
                <w:bCs/>
                <w:sz w:val="17"/>
                <w:szCs w:val="17"/>
              </w:rPr>
              <w:t>Noise and vibration</w:t>
            </w:r>
          </w:p>
        </w:tc>
        <w:tc>
          <w:tcPr>
            <w:tcW w:w="2016" w:type="dxa"/>
            <w:hideMark/>
          </w:tcPr>
          <w:p w14:paraId="67E73E5F" w14:textId="77777777" w:rsidR="006B4630" w:rsidRPr="00B22E9C" w:rsidRDefault="006B4630" w:rsidP="00B22E9C">
            <w:pPr>
              <w:spacing w:after="60"/>
              <w:rPr>
                <w:rFonts w:eastAsia="Times New Roman"/>
              </w:rPr>
            </w:pPr>
            <w:r w:rsidRPr="00B22E9C">
              <w:rPr>
                <w:rFonts w:eastAsia="Times New Roman"/>
                <w:sz w:val="17"/>
                <w:szCs w:val="17"/>
              </w:rPr>
              <w:t>Disturbance to MOAD staff and surrounding receptors</w:t>
            </w:r>
          </w:p>
        </w:tc>
        <w:tc>
          <w:tcPr>
            <w:tcW w:w="4320" w:type="dxa"/>
            <w:hideMark/>
          </w:tcPr>
          <w:p w14:paraId="2D50A113" w14:textId="77777777" w:rsidR="006B4630" w:rsidRPr="00B22E9C" w:rsidRDefault="006B4630" w:rsidP="00B22E9C">
            <w:pPr>
              <w:spacing w:after="60"/>
              <w:rPr>
                <w:rFonts w:eastAsia="Times New Roman"/>
              </w:rPr>
            </w:pPr>
            <w:r w:rsidRPr="00B22E9C">
              <w:rPr>
                <w:rFonts w:eastAsia="Times New Roman"/>
                <w:sz w:val="17"/>
                <w:szCs w:val="17"/>
              </w:rPr>
              <w:t>Restrict demolition to approved working hours, maintain equipment and avoid unnecessary idling or excessive noise.</w:t>
            </w:r>
          </w:p>
        </w:tc>
        <w:tc>
          <w:tcPr>
            <w:tcW w:w="3312" w:type="dxa"/>
            <w:hideMark/>
          </w:tcPr>
          <w:p w14:paraId="09401239" w14:textId="03C0278B" w:rsidR="006B4630" w:rsidRPr="00B22E9C" w:rsidRDefault="006B4630" w:rsidP="00B22E9C">
            <w:pPr>
              <w:spacing w:after="60"/>
              <w:rPr>
                <w:rFonts w:eastAsia="Times New Roman"/>
              </w:rPr>
            </w:pPr>
            <w:r w:rsidRPr="00B22E9C">
              <w:rPr>
                <w:rFonts w:eastAsia="Times New Roman"/>
                <w:b/>
                <w:bCs/>
                <w:sz w:val="17"/>
                <w:szCs w:val="17"/>
              </w:rPr>
              <w:t>100%</w:t>
            </w:r>
            <w:r w:rsidRPr="00B22E9C">
              <w:rPr>
                <w:rFonts w:eastAsia="Times New Roman"/>
                <w:sz w:val="17"/>
                <w:szCs w:val="17"/>
              </w:rPr>
              <w:t xml:space="preserve"> compliance with approved working hours; noise complaints recorded and addressed; equipment maintenance records available</w:t>
            </w:r>
            <w:r w:rsidR="00331FDE">
              <w:rPr>
                <w:rFonts w:eastAsia="Times New Roman"/>
                <w:sz w:val="17"/>
                <w:szCs w:val="17"/>
              </w:rPr>
              <w:t>; and noise levels are within the international permissible limits</w:t>
            </w:r>
            <w:r w:rsidRPr="00B22E9C">
              <w:rPr>
                <w:rFonts w:eastAsia="Times New Roman"/>
                <w:sz w:val="17"/>
                <w:szCs w:val="17"/>
              </w:rPr>
              <w:t>.</w:t>
            </w:r>
          </w:p>
        </w:tc>
        <w:tc>
          <w:tcPr>
            <w:tcW w:w="1152" w:type="dxa"/>
            <w:hideMark/>
          </w:tcPr>
          <w:p w14:paraId="7A07D0A5" w14:textId="77777777" w:rsidR="006B4630" w:rsidRPr="00B22E9C" w:rsidRDefault="006B4630" w:rsidP="00B22E9C">
            <w:pPr>
              <w:spacing w:after="60"/>
              <w:rPr>
                <w:rFonts w:eastAsia="Times New Roman"/>
              </w:rPr>
            </w:pPr>
            <w:r w:rsidRPr="00B22E9C">
              <w:rPr>
                <w:rFonts w:eastAsia="Times New Roman"/>
                <w:sz w:val="17"/>
                <w:szCs w:val="17"/>
              </w:rPr>
              <w:t>Daily</w:t>
            </w:r>
          </w:p>
        </w:tc>
        <w:tc>
          <w:tcPr>
            <w:tcW w:w="1898" w:type="dxa"/>
            <w:hideMark/>
          </w:tcPr>
          <w:p w14:paraId="18DC5623" w14:textId="77777777" w:rsidR="006B4630" w:rsidRPr="00B22E9C" w:rsidRDefault="006B4630" w:rsidP="00B22E9C">
            <w:pPr>
              <w:spacing w:after="60"/>
              <w:rPr>
                <w:rFonts w:eastAsia="Times New Roman"/>
              </w:rPr>
            </w:pPr>
            <w:r w:rsidRPr="00B22E9C">
              <w:rPr>
                <w:rFonts w:eastAsia="Times New Roman"/>
                <w:sz w:val="17"/>
                <w:szCs w:val="17"/>
              </w:rPr>
              <w:t>Contractor / Site Supervisor</w:t>
            </w:r>
          </w:p>
        </w:tc>
      </w:tr>
      <w:tr w:rsidR="00B22E9C" w:rsidRPr="00B22E9C" w14:paraId="3CC1C1A4" w14:textId="77777777" w:rsidTr="00B22E9C">
        <w:trPr>
          <w:cantSplit/>
        </w:trPr>
        <w:tc>
          <w:tcPr>
            <w:tcW w:w="1872" w:type="dxa"/>
            <w:hideMark/>
          </w:tcPr>
          <w:p w14:paraId="7428234C" w14:textId="77777777" w:rsidR="006B4630" w:rsidRPr="00B22E9C" w:rsidRDefault="006B4630" w:rsidP="00B22E9C">
            <w:pPr>
              <w:spacing w:after="60"/>
              <w:rPr>
                <w:rFonts w:eastAsia="Times New Roman"/>
              </w:rPr>
            </w:pPr>
            <w:r w:rsidRPr="00B22E9C">
              <w:rPr>
                <w:rFonts w:eastAsia="Times New Roman"/>
                <w:b/>
                <w:bCs/>
                <w:sz w:val="17"/>
                <w:szCs w:val="17"/>
              </w:rPr>
              <w:t>Hazardous materials</w:t>
            </w:r>
          </w:p>
        </w:tc>
        <w:tc>
          <w:tcPr>
            <w:tcW w:w="2016" w:type="dxa"/>
            <w:hideMark/>
          </w:tcPr>
          <w:p w14:paraId="42DF20A8" w14:textId="77777777" w:rsidR="006B4630" w:rsidRPr="00B22E9C" w:rsidRDefault="006B4630" w:rsidP="00B22E9C">
            <w:pPr>
              <w:spacing w:after="60"/>
              <w:rPr>
                <w:rFonts w:eastAsia="Times New Roman"/>
              </w:rPr>
            </w:pPr>
            <w:r w:rsidRPr="00B22E9C">
              <w:rPr>
                <w:rFonts w:eastAsia="Times New Roman"/>
                <w:sz w:val="17"/>
                <w:szCs w:val="17"/>
              </w:rPr>
              <w:t>Exposure to asbestos, lead-based paint or other hazardous substances</w:t>
            </w:r>
          </w:p>
        </w:tc>
        <w:tc>
          <w:tcPr>
            <w:tcW w:w="4320" w:type="dxa"/>
            <w:hideMark/>
          </w:tcPr>
          <w:p w14:paraId="04F4A53A" w14:textId="77777777" w:rsidR="006B4630" w:rsidRPr="00B22E9C" w:rsidRDefault="006B4630" w:rsidP="00B22E9C">
            <w:pPr>
              <w:spacing w:after="60"/>
              <w:rPr>
                <w:rFonts w:eastAsia="Times New Roman"/>
              </w:rPr>
            </w:pPr>
            <w:r w:rsidRPr="00B22E9C">
              <w:rPr>
                <w:rFonts w:eastAsia="Times New Roman"/>
                <w:sz w:val="17"/>
                <w:szCs w:val="17"/>
              </w:rPr>
              <w:t>Inspect the rooms before demolition. If suspected hazardous materials are identified, stop affected work and arrange appropriate assessment, handling and disposal by competent personnel.</w:t>
            </w:r>
          </w:p>
        </w:tc>
        <w:tc>
          <w:tcPr>
            <w:tcW w:w="3312" w:type="dxa"/>
            <w:hideMark/>
          </w:tcPr>
          <w:p w14:paraId="38734D88" w14:textId="77777777" w:rsidR="006B4630" w:rsidRPr="00B22E9C" w:rsidRDefault="006B4630" w:rsidP="00B22E9C">
            <w:pPr>
              <w:spacing w:after="60"/>
              <w:rPr>
                <w:rFonts w:eastAsia="Times New Roman"/>
              </w:rPr>
            </w:pPr>
            <w:r w:rsidRPr="00B22E9C">
              <w:rPr>
                <w:rFonts w:eastAsia="Times New Roman"/>
                <w:sz w:val="17"/>
                <w:szCs w:val="17"/>
              </w:rPr>
              <w:t xml:space="preserve">Hazardous-material screening completed; </w:t>
            </w:r>
            <w:r w:rsidRPr="00B22E9C">
              <w:rPr>
                <w:rFonts w:eastAsia="Times New Roman"/>
                <w:b/>
                <w:bCs/>
                <w:sz w:val="17"/>
                <w:szCs w:val="17"/>
              </w:rPr>
              <w:t>0</w:t>
            </w:r>
            <w:r w:rsidRPr="00B22E9C">
              <w:rPr>
                <w:rFonts w:eastAsia="Times New Roman"/>
                <w:sz w:val="17"/>
                <w:szCs w:val="17"/>
              </w:rPr>
              <w:t xml:space="preserve"> hazardous materials disturbed without appropriate controls.</w:t>
            </w:r>
          </w:p>
        </w:tc>
        <w:tc>
          <w:tcPr>
            <w:tcW w:w="1152" w:type="dxa"/>
            <w:hideMark/>
          </w:tcPr>
          <w:p w14:paraId="3A721B5F" w14:textId="77777777" w:rsidR="006B4630" w:rsidRPr="00B22E9C" w:rsidRDefault="006B4630" w:rsidP="00B22E9C">
            <w:pPr>
              <w:spacing w:after="60"/>
              <w:rPr>
                <w:rFonts w:eastAsia="Times New Roman"/>
              </w:rPr>
            </w:pPr>
            <w:r w:rsidRPr="00B22E9C">
              <w:rPr>
                <w:rFonts w:eastAsia="Times New Roman"/>
                <w:sz w:val="17"/>
                <w:szCs w:val="17"/>
              </w:rPr>
              <w:t>Before/during demolition</w:t>
            </w:r>
          </w:p>
        </w:tc>
        <w:tc>
          <w:tcPr>
            <w:tcW w:w="1898" w:type="dxa"/>
            <w:hideMark/>
          </w:tcPr>
          <w:p w14:paraId="4690D17F" w14:textId="77777777" w:rsidR="006B4630" w:rsidRPr="00B22E9C" w:rsidRDefault="006B4630" w:rsidP="00B22E9C">
            <w:pPr>
              <w:spacing w:after="60"/>
              <w:rPr>
                <w:rFonts w:eastAsia="Times New Roman"/>
              </w:rPr>
            </w:pPr>
            <w:r w:rsidRPr="00B22E9C">
              <w:rPr>
                <w:rFonts w:eastAsia="Times New Roman"/>
                <w:sz w:val="17"/>
                <w:szCs w:val="17"/>
              </w:rPr>
              <w:t>Contractor / E&amp;S-OHS Officer</w:t>
            </w:r>
          </w:p>
        </w:tc>
      </w:tr>
      <w:tr w:rsidR="00B22E9C" w:rsidRPr="00B22E9C" w14:paraId="5DFCBCC0" w14:textId="77777777" w:rsidTr="00B22E9C">
        <w:trPr>
          <w:cantSplit/>
        </w:trPr>
        <w:tc>
          <w:tcPr>
            <w:tcW w:w="1872" w:type="dxa"/>
            <w:hideMark/>
          </w:tcPr>
          <w:p w14:paraId="702E7582" w14:textId="77777777" w:rsidR="006B4630" w:rsidRPr="00B22E9C" w:rsidRDefault="006B4630" w:rsidP="00B22E9C">
            <w:pPr>
              <w:spacing w:after="60"/>
              <w:rPr>
                <w:rFonts w:eastAsia="Times New Roman"/>
              </w:rPr>
            </w:pPr>
            <w:r w:rsidRPr="00B22E9C">
              <w:rPr>
                <w:rFonts w:eastAsia="Times New Roman"/>
                <w:b/>
                <w:bCs/>
                <w:sz w:val="17"/>
                <w:szCs w:val="17"/>
              </w:rPr>
              <w:t>Utilities</w:t>
            </w:r>
          </w:p>
        </w:tc>
        <w:tc>
          <w:tcPr>
            <w:tcW w:w="2016" w:type="dxa"/>
            <w:hideMark/>
          </w:tcPr>
          <w:p w14:paraId="415F00A0" w14:textId="1AA76DAC" w:rsidR="006B4630" w:rsidRPr="00B22E9C" w:rsidRDefault="006B4630" w:rsidP="00B22E9C">
            <w:pPr>
              <w:spacing w:after="60"/>
              <w:rPr>
                <w:rFonts w:eastAsia="Times New Roman"/>
              </w:rPr>
            </w:pPr>
            <w:r w:rsidRPr="00B22E9C">
              <w:rPr>
                <w:rFonts w:eastAsia="Times New Roman"/>
                <w:sz w:val="17"/>
                <w:szCs w:val="17"/>
              </w:rPr>
              <w:t>Electrical shock, fire, or other incidents</w:t>
            </w:r>
          </w:p>
        </w:tc>
        <w:tc>
          <w:tcPr>
            <w:tcW w:w="4320" w:type="dxa"/>
            <w:hideMark/>
          </w:tcPr>
          <w:p w14:paraId="74A7D276" w14:textId="77777777" w:rsidR="006B4630" w:rsidRPr="00B22E9C" w:rsidRDefault="006B4630" w:rsidP="00B22E9C">
            <w:pPr>
              <w:spacing w:after="60"/>
              <w:rPr>
                <w:rFonts w:eastAsia="Times New Roman"/>
              </w:rPr>
            </w:pPr>
            <w:r w:rsidRPr="00B22E9C">
              <w:rPr>
                <w:rFonts w:eastAsia="Times New Roman"/>
                <w:sz w:val="17"/>
                <w:szCs w:val="17"/>
              </w:rPr>
              <w:t>Identify and safely disconnect/isolate electricity, water, drainage and other services before demolition. Verify isolation before work starts.</w:t>
            </w:r>
          </w:p>
        </w:tc>
        <w:tc>
          <w:tcPr>
            <w:tcW w:w="3312" w:type="dxa"/>
            <w:hideMark/>
          </w:tcPr>
          <w:p w14:paraId="6541FEFD" w14:textId="77777777" w:rsidR="006B4630" w:rsidRPr="00B22E9C" w:rsidRDefault="006B4630" w:rsidP="00B22E9C">
            <w:pPr>
              <w:spacing w:after="60"/>
              <w:rPr>
                <w:rFonts w:eastAsia="Times New Roman"/>
              </w:rPr>
            </w:pPr>
            <w:r w:rsidRPr="00B22E9C">
              <w:rPr>
                <w:rFonts w:eastAsia="Times New Roman"/>
                <w:b/>
                <w:bCs/>
                <w:sz w:val="17"/>
                <w:szCs w:val="17"/>
              </w:rPr>
              <w:t>100%</w:t>
            </w:r>
            <w:r w:rsidRPr="00B22E9C">
              <w:rPr>
                <w:rFonts w:eastAsia="Times New Roman"/>
                <w:sz w:val="17"/>
                <w:szCs w:val="17"/>
              </w:rPr>
              <w:t xml:space="preserve"> relevant utilities isolated and verified before demolition.</w:t>
            </w:r>
          </w:p>
        </w:tc>
        <w:tc>
          <w:tcPr>
            <w:tcW w:w="1152" w:type="dxa"/>
            <w:hideMark/>
          </w:tcPr>
          <w:p w14:paraId="2FE00F25" w14:textId="77777777" w:rsidR="006B4630" w:rsidRPr="00B22E9C" w:rsidRDefault="006B4630" w:rsidP="00B22E9C">
            <w:pPr>
              <w:spacing w:after="60"/>
              <w:rPr>
                <w:rFonts w:eastAsia="Times New Roman"/>
              </w:rPr>
            </w:pPr>
            <w:r w:rsidRPr="00B22E9C">
              <w:rPr>
                <w:rFonts w:eastAsia="Times New Roman"/>
                <w:sz w:val="17"/>
                <w:szCs w:val="17"/>
              </w:rPr>
              <w:t>Before demolition</w:t>
            </w:r>
          </w:p>
        </w:tc>
        <w:tc>
          <w:tcPr>
            <w:tcW w:w="1898" w:type="dxa"/>
            <w:hideMark/>
          </w:tcPr>
          <w:p w14:paraId="41B1D31C" w14:textId="77777777" w:rsidR="006B4630" w:rsidRPr="00B22E9C" w:rsidRDefault="006B4630" w:rsidP="00B22E9C">
            <w:pPr>
              <w:spacing w:after="60"/>
              <w:rPr>
                <w:rFonts w:eastAsia="Times New Roman"/>
              </w:rPr>
            </w:pPr>
            <w:r w:rsidRPr="00B22E9C">
              <w:rPr>
                <w:rFonts w:eastAsia="Times New Roman"/>
                <w:sz w:val="17"/>
                <w:szCs w:val="17"/>
              </w:rPr>
              <w:t>Contractor / Engineer / Utility Providers</w:t>
            </w:r>
          </w:p>
        </w:tc>
      </w:tr>
      <w:tr w:rsidR="00B22E9C" w:rsidRPr="00B22E9C" w14:paraId="13A5038D" w14:textId="77777777" w:rsidTr="00B22E9C">
        <w:trPr>
          <w:cantSplit/>
        </w:trPr>
        <w:tc>
          <w:tcPr>
            <w:tcW w:w="1872" w:type="dxa"/>
            <w:hideMark/>
          </w:tcPr>
          <w:p w14:paraId="43E1FAF3" w14:textId="77777777" w:rsidR="006B4630" w:rsidRPr="00B22E9C" w:rsidRDefault="006B4630" w:rsidP="00B22E9C">
            <w:pPr>
              <w:spacing w:after="60"/>
              <w:rPr>
                <w:rFonts w:eastAsia="Times New Roman"/>
              </w:rPr>
            </w:pPr>
            <w:r w:rsidRPr="00B22E9C">
              <w:rPr>
                <w:rFonts w:eastAsia="Times New Roman"/>
                <w:b/>
                <w:bCs/>
                <w:sz w:val="17"/>
                <w:szCs w:val="17"/>
              </w:rPr>
              <w:t>Demolition waste</w:t>
            </w:r>
          </w:p>
        </w:tc>
        <w:tc>
          <w:tcPr>
            <w:tcW w:w="2016" w:type="dxa"/>
            <w:hideMark/>
          </w:tcPr>
          <w:p w14:paraId="4F651704" w14:textId="77777777" w:rsidR="006B4630" w:rsidRPr="00B22E9C" w:rsidRDefault="006B4630" w:rsidP="00B22E9C">
            <w:pPr>
              <w:spacing w:after="60"/>
              <w:rPr>
                <w:rFonts w:eastAsia="Times New Roman"/>
              </w:rPr>
            </w:pPr>
            <w:r w:rsidRPr="00B22E9C">
              <w:rPr>
                <w:rFonts w:eastAsia="Times New Roman"/>
                <w:sz w:val="17"/>
                <w:szCs w:val="17"/>
              </w:rPr>
              <w:t>Uncontrolled dumping, obstruction and environmental contamination</w:t>
            </w:r>
          </w:p>
        </w:tc>
        <w:tc>
          <w:tcPr>
            <w:tcW w:w="4320" w:type="dxa"/>
            <w:hideMark/>
          </w:tcPr>
          <w:p w14:paraId="7430CD04" w14:textId="77777777" w:rsidR="006B4630" w:rsidRPr="00B22E9C" w:rsidRDefault="006B4630" w:rsidP="00B22E9C">
            <w:pPr>
              <w:spacing w:after="60"/>
              <w:rPr>
                <w:rFonts w:eastAsia="Times New Roman"/>
              </w:rPr>
            </w:pPr>
            <w:r w:rsidRPr="00B22E9C">
              <w:rPr>
                <w:rFonts w:eastAsia="Times New Roman"/>
                <w:sz w:val="17"/>
                <w:szCs w:val="17"/>
              </w:rPr>
              <w:t>Segregate reusable/recyclable materials and transport demolition waste to approved disposal or reuse locations. No open burning or uncontrolled dumping.</w:t>
            </w:r>
          </w:p>
        </w:tc>
        <w:tc>
          <w:tcPr>
            <w:tcW w:w="3312" w:type="dxa"/>
            <w:hideMark/>
          </w:tcPr>
          <w:p w14:paraId="0F36071F" w14:textId="77777777" w:rsidR="006B4630" w:rsidRPr="00B22E9C" w:rsidRDefault="006B4630" w:rsidP="00B22E9C">
            <w:pPr>
              <w:spacing w:after="60"/>
              <w:rPr>
                <w:rFonts w:eastAsia="Times New Roman"/>
              </w:rPr>
            </w:pPr>
            <w:r w:rsidRPr="00B22E9C">
              <w:rPr>
                <w:rFonts w:eastAsia="Times New Roman"/>
                <w:b/>
                <w:bCs/>
                <w:sz w:val="17"/>
                <w:szCs w:val="17"/>
              </w:rPr>
              <w:t>100%</w:t>
            </w:r>
            <w:r w:rsidRPr="00B22E9C">
              <w:rPr>
                <w:rFonts w:eastAsia="Times New Roman"/>
                <w:sz w:val="17"/>
                <w:szCs w:val="17"/>
              </w:rPr>
              <w:t xml:space="preserve"> demolition waste transported to approved/reuse locations; </w:t>
            </w:r>
            <w:r w:rsidRPr="00B22E9C">
              <w:rPr>
                <w:rFonts w:eastAsia="Times New Roman"/>
                <w:b/>
                <w:bCs/>
                <w:sz w:val="17"/>
                <w:szCs w:val="17"/>
              </w:rPr>
              <w:t>0</w:t>
            </w:r>
            <w:r w:rsidRPr="00B22E9C">
              <w:rPr>
                <w:rFonts w:eastAsia="Times New Roman"/>
                <w:sz w:val="17"/>
                <w:szCs w:val="17"/>
              </w:rPr>
              <w:t xml:space="preserve"> uncontrolled dumping or burning.</w:t>
            </w:r>
          </w:p>
        </w:tc>
        <w:tc>
          <w:tcPr>
            <w:tcW w:w="1152" w:type="dxa"/>
            <w:hideMark/>
          </w:tcPr>
          <w:p w14:paraId="26BBDCB2" w14:textId="77777777" w:rsidR="006B4630" w:rsidRPr="00B22E9C" w:rsidRDefault="006B4630" w:rsidP="00B22E9C">
            <w:pPr>
              <w:spacing w:after="60"/>
              <w:rPr>
                <w:rFonts w:eastAsia="Times New Roman"/>
              </w:rPr>
            </w:pPr>
            <w:r w:rsidRPr="00B22E9C">
              <w:rPr>
                <w:rFonts w:eastAsia="Times New Roman"/>
                <w:sz w:val="17"/>
                <w:szCs w:val="17"/>
              </w:rPr>
              <w:t>Daily / per load</w:t>
            </w:r>
          </w:p>
        </w:tc>
        <w:tc>
          <w:tcPr>
            <w:tcW w:w="1898" w:type="dxa"/>
            <w:hideMark/>
          </w:tcPr>
          <w:p w14:paraId="100E677E" w14:textId="77777777" w:rsidR="006B4630" w:rsidRPr="00B22E9C" w:rsidRDefault="006B4630" w:rsidP="00B22E9C">
            <w:pPr>
              <w:spacing w:after="60"/>
              <w:rPr>
                <w:rFonts w:eastAsia="Times New Roman"/>
              </w:rPr>
            </w:pPr>
            <w:r w:rsidRPr="00B22E9C">
              <w:rPr>
                <w:rFonts w:eastAsia="Times New Roman"/>
                <w:sz w:val="17"/>
                <w:szCs w:val="17"/>
              </w:rPr>
              <w:t>Contractor / E&amp;S Officer</w:t>
            </w:r>
          </w:p>
        </w:tc>
      </w:tr>
      <w:tr w:rsidR="00B22E9C" w:rsidRPr="00B22E9C" w14:paraId="283EAB46" w14:textId="77777777" w:rsidTr="00B22E9C">
        <w:trPr>
          <w:cantSplit/>
        </w:trPr>
        <w:tc>
          <w:tcPr>
            <w:tcW w:w="1872" w:type="dxa"/>
            <w:hideMark/>
          </w:tcPr>
          <w:p w14:paraId="3C85E33B" w14:textId="77777777" w:rsidR="006B4630" w:rsidRPr="00B22E9C" w:rsidRDefault="006B4630" w:rsidP="00B22E9C">
            <w:pPr>
              <w:spacing w:after="60"/>
              <w:rPr>
                <w:rFonts w:eastAsia="Times New Roman"/>
              </w:rPr>
            </w:pPr>
            <w:r w:rsidRPr="00B22E9C">
              <w:rPr>
                <w:rFonts w:eastAsia="Times New Roman"/>
                <w:b/>
                <w:bCs/>
                <w:sz w:val="17"/>
                <w:szCs w:val="17"/>
              </w:rPr>
              <w:t>Traffic and waste transport</w:t>
            </w:r>
          </w:p>
        </w:tc>
        <w:tc>
          <w:tcPr>
            <w:tcW w:w="2016" w:type="dxa"/>
            <w:hideMark/>
          </w:tcPr>
          <w:p w14:paraId="776B324F" w14:textId="77777777" w:rsidR="006B4630" w:rsidRPr="00B22E9C" w:rsidRDefault="006B4630" w:rsidP="00B22E9C">
            <w:pPr>
              <w:spacing w:after="60"/>
              <w:rPr>
                <w:rFonts w:eastAsia="Times New Roman"/>
              </w:rPr>
            </w:pPr>
            <w:r w:rsidRPr="00B22E9C">
              <w:rPr>
                <w:rFonts w:eastAsia="Times New Roman"/>
                <w:sz w:val="17"/>
                <w:szCs w:val="17"/>
              </w:rPr>
              <w:t>Accidents involving vehicles, pedestrians and workers</w:t>
            </w:r>
          </w:p>
        </w:tc>
        <w:tc>
          <w:tcPr>
            <w:tcW w:w="4320" w:type="dxa"/>
            <w:hideMark/>
          </w:tcPr>
          <w:p w14:paraId="667605C5" w14:textId="77777777" w:rsidR="006B4630" w:rsidRPr="00B22E9C" w:rsidRDefault="006B4630" w:rsidP="00B22E9C">
            <w:pPr>
              <w:spacing w:after="60"/>
              <w:rPr>
                <w:rFonts w:eastAsia="Times New Roman"/>
              </w:rPr>
            </w:pPr>
            <w:r w:rsidRPr="00B22E9C">
              <w:rPr>
                <w:rFonts w:eastAsia="Times New Roman"/>
                <w:sz w:val="17"/>
                <w:szCs w:val="17"/>
              </w:rPr>
              <w:t>Establish safe loading areas, secure loads and use appropriate traffic controls during removal of demolition materials.</w:t>
            </w:r>
          </w:p>
        </w:tc>
        <w:tc>
          <w:tcPr>
            <w:tcW w:w="3312" w:type="dxa"/>
            <w:hideMark/>
          </w:tcPr>
          <w:p w14:paraId="58C8472F" w14:textId="77777777" w:rsidR="006B4630" w:rsidRPr="00B22E9C" w:rsidRDefault="006B4630" w:rsidP="00B22E9C">
            <w:pPr>
              <w:spacing w:after="60"/>
              <w:rPr>
                <w:rFonts w:eastAsia="Times New Roman"/>
              </w:rPr>
            </w:pPr>
            <w:r w:rsidRPr="00B22E9C">
              <w:rPr>
                <w:rFonts w:eastAsia="Times New Roman"/>
                <w:b/>
                <w:bCs/>
                <w:sz w:val="17"/>
                <w:szCs w:val="17"/>
              </w:rPr>
              <w:t>100%</w:t>
            </w:r>
            <w:r w:rsidRPr="00B22E9C">
              <w:rPr>
                <w:rFonts w:eastAsia="Times New Roman"/>
                <w:sz w:val="17"/>
                <w:szCs w:val="17"/>
              </w:rPr>
              <w:t xml:space="preserve"> loads secured; traffic controls implemented during removal; </w:t>
            </w:r>
            <w:r w:rsidRPr="00B22E9C">
              <w:rPr>
                <w:rFonts w:eastAsia="Times New Roman"/>
                <w:b/>
                <w:bCs/>
                <w:sz w:val="17"/>
                <w:szCs w:val="17"/>
              </w:rPr>
              <w:t>0</w:t>
            </w:r>
            <w:r w:rsidRPr="00B22E9C">
              <w:rPr>
                <w:rFonts w:eastAsia="Times New Roman"/>
                <w:sz w:val="17"/>
                <w:szCs w:val="17"/>
              </w:rPr>
              <w:t xml:space="preserve"> major transport-related incidents.</w:t>
            </w:r>
          </w:p>
        </w:tc>
        <w:tc>
          <w:tcPr>
            <w:tcW w:w="1152" w:type="dxa"/>
            <w:hideMark/>
          </w:tcPr>
          <w:p w14:paraId="165FB024" w14:textId="77777777" w:rsidR="006B4630" w:rsidRPr="00B22E9C" w:rsidRDefault="006B4630" w:rsidP="00B22E9C">
            <w:pPr>
              <w:spacing w:after="60"/>
              <w:rPr>
                <w:rFonts w:eastAsia="Times New Roman"/>
              </w:rPr>
            </w:pPr>
            <w:r w:rsidRPr="00B22E9C">
              <w:rPr>
                <w:rFonts w:eastAsia="Times New Roman"/>
                <w:sz w:val="17"/>
                <w:szCs w:val="17"/>
              </w:rPr>
              <w:t>During transport</w:t>
            </w:r>
          </w:p>
        </w:tc>
        <w:tc>
          <w:tcPr>
            <w:tcW w:w="1898" w:type="dxa"/>
            <w:hideMark/>
          </w:tcPr>
          <w:p w14:paraId="6FF5154A" w14:textId="2948A010" w:rsidR="006B4630" w:rsidRPr="00B22E9C" w:rsidRDefault="006B4630" w:rsidP="00B22E9C">
            <w:pPr>
              <w:spacing w:after="60"/>
              <w:rPr>
                <w:rFonts w:eastAsia="Times New Roman"/>
              </w:rPr>
            </w:pPr>
            <w:r w:rsidRPr="00B22E9C">
              <w:rPr>
                <w:rFonts w:eastAsia="Times New Roman"/>
                <w:sz w:val="17"/>
                <w:szCs w:val="17"/>
              </w:rPr>
              <w:t xml:space="preserve">Contractor / Traffic </w:t>
            </w:r>
            <w:r>
              <w:rPr>
                <w:rFonts w:eastAsia="Times New Roman"/>
                <w:sz w:val="17"/>
                <w:szCs w:val="17"/>
              </w:rPr>
              <w:t>Police</w:t>
            </w:r>
          </w:p>
        </w:tc>
      </w:tr>
      <w:tr w:rsidR="00B22E9C" w:rsidRPr="00B22E9C" w14:paraId="6F6B8F5B" w14:textId="77777777" w:rsidTr="00B22E9C">
        <w:trPr>
          <w:cantSplit/>
        </w:trPr>
        <w:tc>
          <w:tcPr>
            <w:tcW w:w="1872" w:type="dxa"/>
            <w:hideMark/>
          </w:tcPr>
          <w:p w14:paraId="073D6BC8" w14:textId="77777777" w:rsidR="006B4630" w:rsidRPr="00B22E9C" w:rsidRDefault="006B4630" w:rsidP="00B22E9C">
            <w:pPr>
              <w:spacing w:after="60"/>
              <w:rPr>
                <w:rFonts w:eastAsia="Times New Roman"/>
              </w:rPr>
            </w:pPr>
            <w:r w:rsidRPr="00B22E9C">
              <w:rPr>
                <w:rFonts w:eastAsia="Times New Roman"/>
                <w:b/>
                <w:bCs/>
                <w:sz w:val="17"/>
                <w:szCs w:val="17"/>
              </w:rPr>
              <w:t>Community/MOAD access</w:t>
            </w:r>
          </w:p>
        </w:tc>
        <w:tc>
          <w:tcPr>
            <w:tcW w:w="2016" w:type="dxa"/>
            <w:hideMark/>
          </w:tcPr>
          <w:p w14:paraId="5A5C98D8" w14:textId="77777777" w:rsidR="006B4630" w:rsidRPr="00B22E9C" w:rsidRDefault="006B4630" w:rsidP="00B22E9C">
            <w:pPr>
              <w:spacing w:after="60"/>
              <w:rPr>
                <w:rFonts w:eastAsia="Times New Roman"/>
              </w:rPr>
            </w:pPr>
            <w:r w:rsidRPr="00B22E9C">
              <w:rPr>
                <w:rFonts w:eastAsia="Times New Roman"/>
                <w:sz w:val="17"/>
                <w:szCs w:val="17"/>
              </w:rPr>
              <w:t>Unauthorized entry or injury to staff/visitors</w:t>
            </w:r>
          </w:p>
        </w:tc>
        <w:tc>
          <w:tcPr>
            <w:tcW w:w="4320" w:type="dxa"/>
            <w:hideMark/>
          </w:tcPr>
          <w:p w14:paraId="2D60715C" w14:textId="77777777" w:rsidR="006B4630" w:rsidRPr="00B22E9C" w:rsidRDefault="006B4630" w:rsidP="00B22E9C">
            <w:pPr>
              <w:spacing w:after="60"/>
              <w:rPr>
                <w:rFonts w:eastAsia="Times New Roman"/>
              </w:rPr>
            </w:pPr>
            <w:r w:rsidRPr="00B22E9C">
              <w:rPr>
                <w:rFonts w:eastAsia="Times New Roman"/>
                <w:sz w:val="17"/>
                <w:szCs w:val="17"/>
              </w:rPr>
              <w:t>Barricade and sign the demolition area and maintain safe access to remaining MOAD offices and facilities.</w:t>
            </w:r>
          </w:p>
        </w:tc>
        <w:tc>
          <w:tcPr>
            <w:tcW w:w="3312" w:type="dxa"/>
            <w:hideMark/>
          </w:tcPr>
          <w:p w14:paraId="67E9968F" w14:textId="77777777" w:rsidR="006B4630" w:rsidRPr="00B22E9C" w:rsidRDefault="006B4630" w:rsidP="00B22E9C">
            <w:pPr>
              <w:spacing w:after="60"/>
              <w:rPr>
                <w:rFonts w:eastAsia="Times New Roman"/>
              </w:rPr>
            </w:pPr>
            <w:r w:rsidRPr="00B22E9C">
              <w:rPr>
                <w:rFonts w:eastAsia="Times New Roman"/>
                <w:b/>
                <w:bCs/>
                <w:sz w:val="17"/>
                <w:szCs w:val="17"/>
              </w:rPr>
              <w:t>100%</w:t>
            </w:r>
            <w:r w:rsidRPr="00B22E9C">
              <w:rPr>
                <w:rFonts w:eastAsia="Times New Roman"/>
                <w:sz w:val="17"/>
                <w:szCs w:val="17"/>
              </w:rPr>
              <w:t xml:space="preserve"> demolition area barricaded/signposted; </w:t>
            </w:r>
            <w:r w:rsidRPr="00B22E9C">
              <w:rPr>
                <w:rFonts w:eastAsia="Times New Roman"/>
                <w:b/>
                <w:bCs/>
                <w:sz w:val="17"/>
                <w:szCs w:val="17"/>
              </w:rPr>
              <w:t>0</w:t>
            </w:r>
            <w:r w:rsidRPr="00B22E9C">
              <w:rPr>
                <w:rFonts w:eastAsia="Times New Roman"/>
                <w:sz w:val="17"/>
                <w:szCs w:val="17"/>
              </w:rPr>
              <w:t xml:space="preserve"> unauthorized-entry incidents.</w:t>
            </w:r>
          </w:p>
        </w:tc>
        <w:tc>
          <w:tcPr>
            <w:tcW w:w="1152" w:type="dxa"/>
            <w:hideMark/>
          </w:tcPr>
          <w:p w14:paraId="0741D860" w14:textId="77777777" w:rsidR="006B4630" w:rsidRPr="00B22E9C" w:rsidRDefault="006B4630" w:rsidP="00B22E9C">
            <w:pPr>
              <w:spacing w:after="60"/>
              <w:rPr>
                <w:rFonts w:eastAsia="Times New Roman"/>
              </w:rPr>
            </w:pPr>
            <w:r w:rsidRPr="00B22E9C">
              <w:rPr>
                <w:rFonts w:eastAsia="Times New Roman"/>
                <w:sz w:val="17"/>
                <w:szCs w:val="17"/>
              </w:rPr>
              <w:t>Daily</w:t>
            </w:r>
          </w:p>
        </w:tc>
        <w:tc>
          <w:tcPr>
            <w:tcW w:w="1898" w:type="dxa"/>
            <w:hideMark/>
          </w:tcPr>
          <w:p w14:paraId="041687FC" w14:textId="77777777" w:rsidR="006B4630" w:rsidRPr="00B22E9C" w:rsidRDefault="006B4630" w:rsidP="00B22E9C">
            <w:pPr>
              <w:spacing w:after="60"/>
              <w:rPr>
                <w:rFonts w:eastAsia="Times New Roman"/>
              </w:rPr>
            </w:pPr>
            <w:r w:rsidRPr="00B22E9C">
              <w:rPr>
                <w:rFonts w:eastAsia="Times New Roman"/>
                <w:sz w:val="17"/>
                <w:szCs w:val="17"/>
              </w:rPr>
              <w:t>Contractor / Security / Site Supervisor</w:t>
            </w:r>
          </w:p>
        </w:tc>
      </w:tr>
      <w:tr w:rsidR="00B22E9C" w:rsidRPr="00B22E9C" w14:paraId="5B608E9D" w14:textId="77777777" w:rsidTr="00B22E9C">
        <w:trPr>
          <w:cantSplit/>
        </w:trPr>
        <w:tc>
          <w:tcPr>
            <w:tcW w:w="1872" w:type="dxa"/>
            <w:hideMark/>
          </w:tcPr>
          <w:p w14:paraId="0C679AD6" w14:textId="77777777" w:rsidR="006B4630" w:rsidRPr="00B22E9C" w:rsidRDefault="006B4630" w:rsidP="00B22E9C">
            <w:pPr>
              <w:spacing w:after="60"/>
              <w:rPr>
                <w:rFonts w:eastAsia="Times New Roman"/>
              </w:rPr>
            </w:pPr>
            <w:r w:rsidRPr="00B22E9C">
              <w:rPr>
                <w:rFonts w:eastAsia="Times New Roman"/>
                <w:b/>
                <w:bCs/>
                <w:sz w:val="17"/>
                <w:szCs w:val="17"/>
              </w:rPr>
              <w:t>Retained mature acacia tree</w:t>
            </w:r>
          </w:p>
        </w:tc>
        <w:tc>
          <w:tcPr>
            <w:tcW w:w="2016" w:type="dxa"/>
            <w:hideMark/>
          </w:tcPr>
          <w:p w14:paraId="7DABB21F" w14:textId="77777777" w:rsidR="006B4630" w:rsidRPr="00B22E9C" w:rsidRDefault="006B4630" w:rsidP="00B22E9C">
            <w:pPr>
              <w:spacing w:after="60"/>
              <w:rPr>
                <w:rFonts w:eastAsia="Times New Roman"/>
              </w:rPr>
            </w:pPr>
            <w:r w:rsidRPr="00B22E9C">
              <w:rPr>
                <w:rFonts w:eastAsia="Times New Roman"/>
                <w:sz w:val="17"/>
                <w:szCs w:val="17"/>
              </w:rPr>
              <w:t>Damage from demolition machinery, debris or site activities</w:t>
            </w:r>
          </w:p>
        </w:tc>
        <w:tc>
          <w:tcPr>
            <w:tcW w:w="4320" w:type="dxa"/>
            <w:hideMark/>
          </w:tcPr>
          <w:p w14:paraId="3EDD39CF" w14:textId="77777777" w:rsidR="006B4630" w:rsidRPr="00B22E9C" w:rsidRDefault="006B4630" w:rsidP="00B22E9C">
            <w:pPr>
              <w:spacing w:after="60"/>
              <w:rPr>
                <w:rFonts w:eastAsia="Times New Roman"/>
              </w:rPr>
            </w:pPr>
            <w:r w:rsidRPr="00B22E9C">
              <w:rPr>
                <w:rFonts w:eastAsia="Times New Roman"/>
                <w:sz w:val="17"/>
                <w:szCs w:val="17"/>
              </w:rPr>
              <w:t>Clearly mark and protect the mature acacia tree incorporated into the new design. Establish a protection zone with no material storage, parking, excavation or machinery operation within the protected area.</w:t>
            </w:r>
          </w:p>
        </w:tc>
        <w:tc>
          <w:tcPr>
            <w:tcW w:w="3312" w:type="dxa"/>
            <w:hideMark/>
          </w:tcPr>
          <w:p w14:paraId="47FF9F6D" w14:textId="77777777" w:rsidR="006B4630" w:rsidRPr="00B22E9C" w:rsidRDefault="006B4630" w:rsidP="00B22E9C">
            <w:pPr>
              <w:spacing w:after="60"/>
              <w:rPr>
                <w:rFonts w:eastAsia="Times New Roman"/>
              </w:rPr>
            </w:pPr>
            <w:r w:rsidRPr="00B22E9C">
              <w:rPr>
                <w:rFonts w:eastAsia="Times New Roman"/>
                <w:sz w:val="17"/>
                <w:szCs w:val="17"/>
              </w:rPr>
              <w:t xml:space="preserve">Protection zone established before demolition; </w:t>
            </w:r>
            <w:r w:rsidRPr="00B22E9C">
              <w:rPr>
                <w:rFonts w:eastAsia="Times New Roman"/>
                <w:b/>
                <w:bCs/>
                <w:sz w:val="17"/>
                <w:szCs w:val="17"/>
              </w:rPr>
              <w:t>0</w:t>
            </w:r>
            <w:r w:rsidRPr="00B22E9C">
              <w:rPr>
                <w:rFonts w:eastAsia="Times New Roman"/>
                <w:sz w:val="17"/>
                <w:szCs w:val="17"/>
              </w:rPr>
              <w:t xml:space="preserve"> damage to the retained tree; photographic inspection records maintained.</w:t>
            </w:r>
          </w:p>
        </w:tc>
        <w:tc>
          <w:tcPr>
            <w:tcW w:w="1152" w:type="dxa"/>
            <w:hideMark/>
          </w:tcPr>
          <w:p w14:paraId="349401A6" w14:textId="77777777" w:rsidR="006B4630" w:rsidRPr="00B22E9C" w:rsidRDefault="006B4630" w:rsidP="00B22E9C">
            <w:pPr>
              <w:spacing w:after="60"/>
              <w:rPr>
                <w:rFonts w:eastAsia="Times New Roman"/>
              </w:rPr>
            </w:pPr>
            <w:r w:rsidRPr="00B22E9C">
              <w:rPr>
                <w:rFonts w:eastAsia="Times New Roman"/>
                <w:sz w:val="17"/>
                <w:szCs w:val="17"/>
              </w:rPr>
              <w:t>Daily / weekly</w:t>
            </w:r>
          </w:p>
        </w:tc>
        <w:tc>
          <w:tcPr>
            <w:tcW w:w="1898" w:type="dxa"/>
            <w:hideMark/>
          </w:tcPr>
          <w:p w14:paraId="2D100A1C" w14:textId="77777777" w:rsidR="006B4630" w:rsidRPr="00B22E9C" w:rsidRDefault="006B4630" w:rsidP="00B22E9C">
            <w:pPr>
              <w:spacing w:after="60"/>
              <w:rPr>
                <w:rFonts w:eastAsia="Times New Roman"/>
              </w:rPr>
            </w:pPr>
            <w:r w:rsidRPr="00B22E9C">
              <w:rPr>
                <w:rFonts w:eastAsia="Times New Roman"/>
                <w:sz w:val="17"/>
                <w:szCs w:val="17"/>
              </w:rPr>
              <w:t>Contractor / E&amp;S Officer / Engineer</w:t>
            </w:r>
          </w:p>
        </w:tc>
      </w:tr>
      <w:tr w:rsidR="00B22E9C" w:rsidRPr="00B22E9C" w14:paraId="50695A05" w14:textId="77777777" w:rsidTr="00B22E9C">
        <w:trPr>
          <w:cantSplit/>
        </w:trPr>
        <w:tc>
          <w:tcPr>
            <w:tcW w:w="1872" w:type="dxa"/>
            <w:hideMark/>
          </w:tcPr>
          <w:p w14:paraId="224C10F4" w14:textId="77777777" w:rsidR="006B4630" w:rsidRPr="00B22E9C" w:rsidRDefault="006B4630" w:rsidP="00B22E9C">
            <w:pPr>
              <w:spacing w:after="60"/>
              <w:rPr>
                <w:rFonts w:eastAsia="Times New Roman"/>
              </w:rPr>
            </w:pPr>
            <w:r w:rsidRPr="00B22E9C">
              <w:rPr>
                <w:rFonts w:eastAsia="Times New Roman"/>
                <w:b/>
                <w:bCs/>
                <w:sz w:val="17"/>
                <w:szCs w:val="17"/>
              </w:rPr>
              <w:t>Existing MOAD assets and equipment</w:t>
            </w:r>
          </w:p>
        </w:tc>
        <w:tc>
          <w:tcPr>
            <w:tcW w:w="2016" w:type="dxa"/>
            <w:hideMark/>
          </w:tcPr>
          <w:p w14:paraId="5B33140A" w14:textId="77777777" w:rsidR="006B4630" w:rsidRPr="00B22E9C" w:rsidRDefault="006B4630" w:rsidP="00B22E9C">
            <w:pPr>
              <w:spacing w:after="60"/>
              <w:rPr>
                <w:rFonts w:eastAsia="Times New Roman"/>
              </w:rPr>
            </w:pPr>
            <w:r w:rsidRPr="00B22E9C">
              <w:rPr>
                <w:rFonts w:eastAsia="Times New Roman"/>
                <w:sz w:val="17"/>
                <w:szCs w:val="17"/>
              </w:rPr>
              <w:t>Damage to retained facilities or equipment</w:t>
            </w:r>
          </w:p>
        </w:tc>
        <w:tc>
          <w:tcPr>
            <w:tcW w:w="4320" w:type="dxa"/>
            <w:hideMark/>
          </w:tcPr>
          <w:p w14:paraId="5194B4B3" w14:textId="77777777" w:rsidR="006B4630" w:rsidRPr="00B22E9C" w:rsidRDefault="006B4630" w:rsidP="00B22E9C">
            <w:pPr>
              <w:spacing w:after="60"/>
              <w:rPr>
                <w:rFonts w:eastAsia="Times New Roman"/>
              </w:rPr>
            </w:pPr>
            <w:r w:rsidRPr="00B22E9C">
              <w:rPr>
                <w:rFonts w:eastAsia="Times New Roman"/>
                <w:sz w:val="17"/>
                <w:szCs w:val="17"/>
              </w:rPr>
              <w:t>Identify and protect or relocate sensitive equipment and facilities before demolition. Maintain safe separation from demolition activities.</w:t>
            </w:r>
          </w:p>
        </w:tc>
        <w:tc>
          <w:tcPr>
            <w:tcW w:w="3312" w:type="dxa"/>
            <w:hideMark/>
          </w:tcPr>
          <w:p w14:paraId="50E5148A" w14:textId="77777777" w:rsidR="006B4630" w:rsidRPr="00B22E9C" w:rsidRDefault="006B4630" w:rsidP="00B22E9C">
            <w:pPr>
              <w:spacing w:after="60"/>
              <w:rPr>
                <w:rFonts w:eastAsia="Times New Roman"/>
              </w:rPr>
            </w:pPr>
            <w:r w:rsidRPr="00B22E9C">
              <w:rPr>
                <w:rFonts w:eastAsia="Times New Roman"/>
                <w:b/>
                <w:bCs/>
                <w:sz w:val="17"/>
                <w:szCs w:val="17"/>
              </w:rPr>
              <w:t>100%</w:t>
            </w:r>
            <w:r w:rsidRPr="00B22E9C">
              <w:rPr>
                <w:rFonts w:eastAsia="Times New Roman"/>
                <w:sz w:val="17"/>
                <w:szCs w:val="17"/>
              </w:rPr>
              <w:t xml:space="preserve"> identified sensitive assets protected/relocated; </w:t>
            </w:r>
            <w:r w:rsidRPr="00B22E9C">
              <w:rPr>
                <w:rFonts w:eastAsia="Times New Roman"/>
                <w:b/>
                <w:bCs/>
                <w:sz w:val="17"/>
                <w:szCs w:val="17"/>
              </w:rPr>
              <w:t>0</w:t>
            </w:r>
            <w:r w:rsidRPr="00B22E9C">
              <w:rPr>
                <w:rFonts w:eastAsia="Times New Roman"/>
                <w:sz w:val="17"/>
                <w:szCs w:val="17"/>
              </w:rPr>
              <w:t xml:space="preserve"> damage attributable to demolition.</w:t>
            </w:r>
          </w:p>
        </w:tc>
        <w:tc>
          <w:tcPr>
            <w:tcW w:w="1152" w:type="dxa"/>
            <w:hideMark/>
          </w:tcPr>
          <w:p w14:paraId="7F51BFFB" w14:textId="77777777" w:rsidR="006B4630" w:rsidRPr="00B22E9C" w:rsidRDefault="006B4630" w:rsidP="00B22E9C">
            <w:pPr>
              <w:spacing w:after="60"/>
              <w:rPr>
                <w:rFonts w:eastAsia="Times New Roman"/>
              </w:rPr>
            </w:pPr>
            <w:r w:rsidRPr="00B22E9C">
              <w:rPr>
                <w:rFonts w:eastAsia="Times New Roman"/>
                <w:sz w:val="17"/>
                <w:szCs w:val="17"/>
              </w:rPr>
              <w:t>Before/during demolition</w:t>
            </w:r>
          </w:p>
        </w:tc>
        <w:tc>
          <w:tcPr>
            <w:tcW w:w="1898" w:type="dxa"/>
            <w:hideMark/>
          </w:tcPr>
          <w:p w14:paraId="7E3EF5D1" w14:textId="77777777" w:rsidR="006B4630" w:rsidRPr="00B22E9C" w:rsidRDefault="006B4630" w:rsidP="00B22E9C">
            <w:pPr>
              <w:spacing w:after="60"/>
              <w:rPr>
                <w:rFonts w:eastAsia="Times New Roman"/>
              </w:rPr>
            </w:pPr>
            <w:r w:rsidRPr="00B22E9C">
              <w:rPr>
                <w:rFonts w:eastAsia="Times New Roman"/>
                <w:sz w:val="17"/>
                <w:szCs w:val="17"/>
              </w:rPr>
              <w:t>Contractor / MOAD / Engineer</w:t>
            </w:r>
          </w:p>
        </w:tc>
      </w:tr>
      <w:tr w:rsidR="00B22E9C" w:rsidRPr="00B22E9C" w14:paraId="4EB3C1EE" w14:textId="77777777" w:rsidTr="00B22E9C">
        <w:trPr>
          <w:cantSplit/>
        </w:trPr>
        <w:tc>
          <w:tcPr>
            <w:tcW w:w="1872" w:type="dxa"/>
            <w:hideMark/>
          </w:tcPr>
          <w:p w14:paraId="74AF5ED6" w14:textId="77777777" w:rsidR="006B4630" w:rsidRPr="00B22E9C" w:rsidRDefault="006B4630" w:rsidP="00B22E9C">
            <w:pPr>
              <w:spacing w:after="60"/>
              <w:rPr>
                <w:rFonts w:eastAsia="Times New Roman"/>
              </w:rPr>
            </w:pPr>
            <w:r w:rsidRPr="00B22E9C">
              <w:rPr>
                <w:rFonts w:eastAsia="Times New Roman"/>
                <w:b/>
                <w:bCs/>
                <w:sz w:val="17"/>
                <w:szCs w:val="17"/>
              </w:rPr>
              <w:lastRenderedPageBreak/>
              <w:t>Emergency preparedness</w:t>
            </w:r>
          </w:p>
        </w:tc>
        <w:tc>
          <w:tcPr>
            <w:tcW w:w="2016" w:type="dxa"/>
            <w:hideMark/>
          </w:tcPr>
          <w:p w14:paraId="06D61C99" w14:textId="77777777" w:rsidR="006B4630" w:rsidRPr="00B22E9C" w:rsidRDefault="006B4630" w:rsidP="00B22E9C">
            <w:pPr>
              <w:spacing w:after="60"/>
              <w:rPr>
                <w:rFonts w:eastAsia="Times New Roman"/>
              </w:rPr>
            </w:pPr>
            <w:r w:rsidRPr="00B22E9C">
              <w:rPr>
                <w:rFonts w:eastAsia="Times New Roman"/>
                <w:sz w:val="17"/>
                <w:szCs w:val="17"/>
              </w:rPr>
              <w:t>Delayed response to injury, collapse, fire or other emergencies</w:t>
            </w:r>
          </w:p>
        </w:tc>
        <w:tc>
          <w:tcPr>
            <w:tcW w:w="4320" w:type="dxa"/>
            <w:hideMark/>
          </w:tcPr>
          <w:p w14:paraId="5F13DFF0" w14:textId="77777777" w:rsidR="006B4630" w:rsidRPr="00B22E9C" w:rsidRDefault="006B4630" w:rsidP="00B22E9C">
            <w:pPr>
              <w:spacing w:after="60"/>
              <w:rPr>
                <w:rFonts w:eastAsia="Times New Roman"/>
              </w:rPr>
            </w:pPr>
            <w:r w:rsidRPr="00B22E9C">
              <w:rPr>
                <w:rFonts w:eastAsia="Times New Roman"/>
                <w:sz w:val="17"/>
                <w:szCs w:val="17"/>
              </w:rPr>
              <w:t>Maintain first-aid equipment, fire extinguishers, emergency contacts, evacuation routes and clear emergency access. Brief all demolition workers on emergency procedures.</w:t>
            </w:r>
          </w:p>
        </w:tc>
        <w:tc>
          <w:tcPr>
            <w:tcW w:w="3312" w:type="dxa"/>
            <w:hideMark/>
          </w:tcPr>
          <w:p w14:paraId="1882E989" w14:textId="77777777" w:rsidR="006B4630" w:rsidRPr="00B22E9C" w:rsidRDefault="006B4630" w:rsidP="00B22E9C">
            <w:pPr>
              <w:spacing w:after="60"/>
              <w:rPr>
                <w:rFonts w:eastAsia="Times New Roman"/>
              </w:rPr>
            </w:pPr>
            <w:r w:rsidRPr="00B22E9C">
              <w:rPr>
                <w:rFonts w:eastAsia="Times New Roman"/>
                <w:sz w:val="17"/>
                <w:szCs w:val="17"/>
              </w:rPr>
              <w:t xml:space="preserve">Emergency equipment inspected; </w:t>
            </w:r>
            <w:r w:rsidRPr="00B22E9C">
              <w:rPr>
                <w:rFonts w:eastAsia="Times New Roman"/>
                <w:b/>
                <w:bCs/>
                <w:sz w:val="17"/>
                <w:szCs w:val="17"/>
              </w:rPr>
              <w:t>100%</w:t>
            </w:r>
            <w:r w:rsidRPr="00B22E9C">
              <w:rPr>
                <w:rFonts w:eastAsia="Times New Roman"/>
                <w:sz w:val="17"/>
                <w:szCs w:val="17"/>
              </w:rPr>
              <w:t xml:space="preserve"> workers briefed; emergency contacts displayed; incidents recorded and investigated.</w:t>
            </w:r>
          </w:p>
        </w:tc>
        <w:tc>
          <w:tcPr>
            <w:tcW w:w="1152" w:type="dxa"/>
            <w:hideMark/>
          </w:tcPr>
          <w:p w14:paraId="7145DD18" w14:textId="77777777" w:rsidR="006B4630" w:rsidRPr="00B22E9C" w:rsidRDefault="006B4630" w:rsidP="00B22E9C">
            <w:pPr>
              <w:spacing w:after="60"/>
              <w:rPr>
                <w:rFonts w:eastAsia="Times New Roman"/>
              </w:rPr>
            </w:pPr>
            <w:r w:rsidRPr="00B22E9C">
              <w:rPr>
                <w:rFonts w:eastAsia="Times New Roman"/>
                <w:sz w:val="17"/>
                <w:szCs w:val="17"/>
              </w:rPr>
              <w:t>Daily / before work</w:t>
            </w:r>
          </w:p>
        </w:tc>
        <w:tc>
          <w:tcPr>
            <w:tcW w:w="1898" w:type="dxa"/>
            <w:hideMark/>
          </w:tcPr>
          <w:p w14:paraId="203FE7FE" w14:textId="77777777" w:rsidR="006B4630" w:rsidRPr="00B22E9C" w:rsidRDefault="006B4630" w:rsidP="00B22E9C">
            <w:pPr>
              <w:spacing w:after="60"/>
              <w:rPr>
                <w:rFonts w:eastAsia="Times New Roman"/>
              </w:rPr>
            </w:pPr>
            <w:r w:rsidRPr="00B22E9C">
              <w:rPr>
                <w:rFonts w:eastAsia="Times New Roman"/>
                <w:sz w:val="17"/>
                <w:szCs w:val="17"/>
              </w:rPr>
              <w:t>Contractor / OHS Officer</w:t>
            </w:r>
          </w:p>
        </w:tc>
      </w:tr>
      <w:tr w:rsidR="00B22E9C" w:rsidRPr="00B22E9C" w14:paraId="7147AF78" w14:textId="77777777" w:rsidTr="00B22E9C">
        <w:trPr>
          <w:cantSplit/>
        </w:trPr>
        <w:tc>
          <w:tcPr>
            <w:tcW w:w="1872" w:type="dxa"/>
            <w:hideMark/>
          </w:tcPr>
          <w:p w14:paraId="6123AC50" w14:textId="77777777" w:rsidR="006B4630" w:rsidRPr="00B22E9C" w:rsidRDefault="006B4630" w:rsidP="00B22E9C">
            <w:pPr>
              <w:spacing w:after="60"/>
              <w:rPr>
                <w:rFonts w:eastAsia="Times New Roman"/>
              </w:rPr>
            </w:pPr>
            <w:r w:rsidRPr="00B22E9C">
              <w:rPr>
                <w:rFonts w:eastAsia="Times New Roman"/>
                <w:b/>
                <w:bCs/>
                <w:sz w:val="17"/>
                <w:szCs w:val="17"/>
              </w:rPr>
              <w:t>Labor and working conditions</w:t>
            </w:r>
          </w:p>
        </w:tc>
        <w:tc>
          <w:tcPr>
            <w:tcW w:w="2016" w:type="dxa"/>
            <w:hideMark/>
          </w:tcPr>
          <w:p w14:paraId="309665A3" w14:textId="77777777" w:rsidR="006B4630" w:rsidRPr="00B22E9C" w:rsidRDefault="006B4630" w:rsidP="00B22E9C">
            <w:pPr>
              <w:spacing w:after="60"/>
              <w:rPr>
                <w:rFonts w:eastAsia="Times New Roman"/>
              </w:rPr>
            </w:pPr>
            <w:r w:rsidRPr="00B22E9C">
              <w:rPr>
                <w:rFonts w:eastAsia="Times New Roman"/>
                <w:sz w:val="17"/>
                <w:szCs w:val="17"/>
              </w:rPr>
              <w:t>Unsafe employment conditions, child/forced labor or worker grievances</w:t>
            </w:r>
          </w:p>
        </w:tc>
        <w:tc>
          <w:tcPr>
            <w:tcW w:w="4320" w:type="dxa"/>
            <w:hideMark/>
          </w:tcPr>
          <w:p w14:paraId="14C5D943" w14:textId="77777777" w:rsidR="006B4630" w:rsidRPr="00B22E9C" w:rsidRDefault="006B4630" w:rsidP="00B22E9C">
            <w:pPr>
              <w:spacing w:after="60"/>
              <w:rPr>
                <w:rFonts w:eastAsia="Times New Roman"/>
              </w:rPr>
            </w:pPr>
            <w:r w:rsidRPr="00B22E9C">
              <w:rPr>
                <w:rFonts w:eastAsia="Times New Roman"/>
                <w:sz w:val="17"/>
                <w:szCs w:val="17"/>
              </w:rPr>
              <w:t>Implement ESS2 requirements, provide clear employment terms, wages and working hours, prohibit child and forced labor, implement the Code of Conduct and provide access to the worker GRM.</w:t>
            </w:r>
          </w:p>
        </w:tc>
        <w:tc>
          <w:tcPr>
            <w:tcW w:w="3312" w:type="dxa"/>
            <w:hideMark/>
          </w:tcPr>
          <w:p w14:paraId="052C97EA" w14:textId="77777777" w:rsidR="006B4630" w:rsidRPr="00B22E9C" w:rsidRDefault="006B4630" w:rsidP="00B22E9C">
            <w:pPr>
              <w:spacing w:after="60"/>
              <w:rPr>
                <w:rFonts w:eastAsia="Times New Roman"/>
              </w:rPr>
            </w:pPr>
            <w:r w:rsidRPr="00B22E9C">
              <w:rPr>
                <w:rFonts w:eastAsia="Times New Roman"/>
                <w:b/>
                <w:bCs/>
                <w:sz w:val="17"/>
                <w:szCs w:val="17"/>
              </w:rPr>
              <w:t>100%</w:t>
            </w:r>
            <w:r w:rsidRPr="00B22E9C">
              <w:rPr>
                <w:rFonts w:eastAsia="Times New Roman"/>
                <w:sz w:val="17"/>
                <w:szCs w:val="17"/>
              </w:rPr>
              <w:t xml:space="preserve"> workers registered and inducted; </w:t>
            </w:r>
            <w:r w:rsidRPr="00B22E9C">
              <w:rPr>
                <w:rFonts w:eastAsia="Times New Roman"/>
                <w:b/>
                <w:bCs/>
                <w:sz w:val="17"/>
                <w:szCs w:val="17"/>
              </w:rPr>
              <w:t>100%</w:t>
            </w:r>
            <w:r w:rsidRPr="00B22E9C">
              <w:rPr>
                <w:rFonts w:eastAsia="Times New Roman"/>
                <w:sz w:val="17"/>
                <w:szCs w:val="17"/>
              </w:rPr>
              <w:t xml:space="preserve"> sign Code of Conduct; </w:t>
            </w:r>
            <w:r w:rsidRPr="00B22E9C">
              <w:rPr>
                <w:rFonts w:eastAsia="Times New Roman"/>
                <w:b/>
                <w:bCs/>
                <w:sz w:val="17"/>
                <w:szCs w:val="17"/>
              </w:rPr>
              <w:t>0</w:t>
            </w:r>
            <w:r w:rsidRPr="00B22E9C">
              <w:rPr>
                <w:rFonts w:eastAsia="Times New Roman"/>
                <w:sz w:val="17"/>
                <w:szCs w:val="17"/>
              </w:rPr>
              <w:t xml:space="preserve"> child/forced labor cases.</w:t>
            </w:r>
          </w:p>
        </w:tc>
        <w:tc>
          <w:tcPr>
            <w:tcW w:w="1152" w:type="dxa"/>
            <w:hideMark/>
          </w:tcPr>
          <w:p w14:paraId="1ACCA4CE" w14:textId="77777777" w:rsidR="006B4630" w:rsidRPr="00B22E9C" w:rsidRDefault="006B4630" w:rsidP="00B22E9C">
            <w:pPr>
              <w:spacing w:after="60"/>
              <w:rPr>
                <w:rFonts w:eastAsia="Times New Roman"/>
              </w:rPr>
            </w:pPr>
            <w:r w:rsidRPr="00B22E9C">
              <w:rPr>
                <w:rFonts w:eastAsia="Times New Roman"/>
                <w:sz w:val="17"/>
                <w:szCs w:val="17"/>
              </w:rPr>
              <w:t>Before work / monthly</w:t>
            </w:r>
          </w:p>
        </w:tc>
        <w:tc>
          <w:tcPr>
            <w:tcW w:w="1898" w:type="dxa"/>
            <w:hideMark/>
          </w:tcPr>
          <w:p w14:paraId="37DB408A" w14:textId="77777777" w:rsidR="006B4630" w:rsidRPr="00B22E9C" w:rsidRDefault="006B4630" w:rsidP="00B22E9C">
            <w:pPr>
              <w:spacing w:after="60"/>
              <w:rPr>
                <w:rFonts w:eastAsia="Times New Roman"/>
              </w:rPr>
            </w:pPr>
            <w:r w:rsidRPr="00B22E9C">
              <w:rPr>
                <w:rFonts w:eastAsia="Times New Roman"/>
                <w:sz w:val="17"/>
                <w:szCs w:val="17"/>
              </w:rPr>
              <w:t>Contractor / E&amp;S-OHS Officer</w:t>
            </w:r>
          </w:p>
        </w:tc>
      </w:tr>
      <w:tr w:rsidR="00B22E9C" w:rsidRPr="00B22E9C" w14:paraId="17026D4B" w14:textId="77777777" w:rsidTr="00B22E9C">
        <w:trPr>
          <w:cantSplit/>
        </w:trPr>
        <w:tc>
          <w:tcPr>
            <w:tcW w:w="1872" w:type="dxa"/>
            <w:hideMark/>
          </w:tcPr>
          <w:p w14:paraId="6623776B" w14:textId="77777777" w:rsidR="006B4630" w:rsidRPr="00B22E9C" w:rsidRDefault="006B4630" w:rsidP="00B22E9C">
            <w:pPr>
              <w:spacing w:after="60"/>
              <w:rPr>
                <w:rFonts w:eastAsia="Times New Roman"/>
              </w:rPr>
            </w:pPr>
            <w:r w:rsidRPr="00B22E9C">
              <w:rPr>
                <w:rFonts w:eastAsia="Times New Roman"/>
                <w:b/>
                <w:bCs/>
                <w:sz w:val="17"/>
                <w:szCs w:val="17"/>
              </w:rPr>
              <w:t>Security personnel</w:t>
            </w:r>
          </w:p>
        </w:tc>
        <w:tc>
          <w:tcPr>
            <w:tcW w:w="2016" w:type="dxa"/>
            <w:hideMark/>
          </w:tcPr>
          <w:p w14:paraId="79A92234" w14:textId="77777777" w:rsidR="006B4630" w:rsidRPr="00B22E9C" w:rsidRDefault="006B4630" w:rsidP="00B22E9C">
            <w:pPr>
              <w:spacing w:after="60"/>
              <w:rPr>
                <w:rFonts w:eastAsia="Times New Roman"/>
              </w:rPr>
            </w:pPr>
            <w:r w:rsidRPr="00B22E9C">
              <w:rPr>
                <w:rFonts w:eastAsia="Times New Roman"/>
                <w:sz w:val="17"/>
                <w:szCs w:val="17"/>
              </w:rPr>
              <w:t>Misconduct, intimidation or excessive use of force</w:t>
            </w:r>
          </w:p>
        </w:tc>
        <w:tc>
          <w:tcPr>
            <w:tcW w:w="4320" w:type="dxa"/>
            <w:hideMark/>
          </w:tcPr>
          <w:p w14:paraId="68921907" w14:textId="77777777" w:rsidR="006B4630" w:rsidRPr="00B22E9C" w:rsidRDefault="006B4630" w:rsidP="00B22E9C">
            <w:pPr>
              <w:spacing w:after="60"/>
              <w:rPr>
                <w:rFonts w:eastAsia="Times New Roman"/>
              </w:rPr>
            </w:pPr>
            <w:r w:rsidRPr="00B22E9C">
              <w:rPr>
                <w:rFonts w:eastAsia="Times New Roman"/>
                <w:sz w:val="17"/>
                <w:szCs w:val="17"/>
              </w:rPr>
              <w:t xml:space="preserve">Security personnel </w:t>
            </w:r>
            <w:proofErr w:type="gramStart"/>
            <w:r w:rsidRPr="00B22E9C">
              <w:rPr>
                <w:rFonts w:eastAsia="Times New Roman"/>
                <w:sz w:val="17"/>
                <w:szCs w:val="17"/>
              </w:rPr>
              <w:t>shall</w:t>
            </w:r>
            <w:proofErr w:type="gramEnd"/>
            <w:r w:rsidRPr="00B22E9C">
              <w:rPr>
                <w:rFonts w:eastAsia="Times New Roman"/>
                <w:sz w:val="17"/>
                <w:szCs w:val="17"/>
              </w:rPr>
              <w:t xml:space="preserve"> be appropriately trained and briefed on conduct, human rights and proportionate response. Security complaints/incidents shall be recorded and investigated.</w:t>
            </w:r>
          </w:p>
        </w:tc>
        <w:tc>
          <w:tcPr>
            <w:tcW w:w="3312" w:type="dxa"/>
            <w:hideMark/>
          </w:tcPr>
          <w:p w14:paraId="47D7105D" w14:textId="77777777" w:rsidR="006B4630" w:rsidRPr="00B22E9C" w:rsidRDefault="006B4630" w:rsidP="00B22E9C">
            <w:pPr>
              <w:spacing w:after="60"/>
              <w:rPr>
                <w:rFonts w:eastAsia="Times New Roman"/>
              </w:rPr>
            </w:pPr>
            <w:r w:rsidRPr="00B22E9C">
              <w:rPr>
                <w:rFonts w:eastAsia="Times New Roman"/>
                <w:b/>
                <w:bCs/>
                <w:sz w:val="17"/>
                <w:szCs w:val="17"/>
              </w:rPr>
              <w:t>100%</w:t>
            </w:r>
            <w:r w:rsidRPr="00B22E9C">
              <w:rPr>
                <w:rFonts w:eastAsia="Times New Roman"/>
                <w:sz w:val="17"/>
                <w:szCs w:val="17"/>
              </w:rPr>
              <w:t xml:space="preserve"> security personnel trained/briefed; </w:t>
            </w:r>
            <w:r w:rsidRPr="00B22E9C">
              <w:rPr>
                <w:rFonts w:eastAsia="Times New Roman"/>
                <w:b/>
                <w:bCs/>
                <w:sz w:val="17"/>
                <w:szCs w:val="17"/>
              </w:rPr>
              <w:t>0</w:t>
            </w:r>
            <w:r w:rsidRPr="00B22E9C">
              <w:rPr>
                <w:rFonts w:eastAsia="Times New Roman"/>
                <w:sz w:val="17"/>
                <w:szCs w:val="17"/>
              </w:rPr>
              <w:t xml:space="preserve"> substantiated cases of abuse or excessive force.</w:t>
            </w:r>
          </w:p>
        </w:tc>
        <w:tc>
          <w:tcPr>
            <w:tcW w:w="1152" w:type="dxa"/>
            <w:hideMark/>
          </w:tcPr>
          <w:p w14:paraId="209B8C10" w14:textId="77777777" w:rsidR="006B4630" w:rsidRPr="00B22E9C" w:rsidRDefault="006B4630" w:rsidP="00B22E9C">
            <w:pPr>
              <w:spacing w:after="60"/>
              <w:rPr>
                <w:rFonts w:eastAsia="Times New Roman"/>
              </w:rPr>
            </w:pPr>
            <w:r w:rsidRPr="00B22E9C">
              <w:rPr>
                <w:rFonts w:eastAsia="Times New Roman"/>
                <w:sz w:val="17"/>
                <w:szCs w:val="17"/>
              </w:rPr>
              <w:t>Before deployment / monthly</w:t>
            </w:r>
          </w:p>
        </w:tc>
        <w:tc>
          <w:tcPr>
            <w:tcW w:w="1898" w:type="dxa"/>
            <w:hideMark/>
          </w:tcPr>
          <w:p w14:paraId="0A591835" w14:textId="77777777" w:rsidR="006B4630" w:rsidRPr="00B22E9C" w:rsidRDefault="006B4630" w:rsidP="00B22E9C">
            <w:pPr>
              <w:spacing w:after="60"/>
              <w:rPr>
                <w:rFonts w:eastAsia="Times New Roman"/>
              </w:rPr>
            </w:pPr>
            <w:r w:rsidRPr="00B22E9C">
              <w:rPr>
                <w:rFonts w:eastAsia="Times New Roman"/>
                <w:sz w:val="17"/>
                <w:szCs w:val="17"/>
              </w:rPr>
              <w:t>Contractor / Security Provider / E&amp;S Officer</w:t>
            </w:r>
          </w:p>
        </w:tc>
      </w:tr>
      <w:tr w:rsidR="00B22E9C" w:rsidRPr="00B22E9C" w14:paraId="14C7C5C1" w14:textId="77777777" w:rsidTr="00B22E9C">
        <w:trPr>
          <w:cantSplit/>
        </w:trPr>
        <w:tc>
          <w:tcPr>
            <w:tcW w:w="1872" w:type="dxa"/>
            <w:hideMark/>
          </w:tcPr>
          <w:p w14:paraId="53278706" w14:textId="77777777" w:rsidR="006B4630" w:rsidRPr="00B22E9C" w:rsidRDefault="006B4630" w:rsidP="00B22E9C">
            <w:pPr>
              <w:spacing w:after="60"/>
              <w:rPr>
                <w:rFonts w:eastAsia="Times New Roman"/>
              </w:rPr>
            </w:pPr>
            <w:r w:rsidRPr="00B22E9C">
              <w:rPr>
                <w:rFonts w:eastAsia="Times New Roman"/>
                <w:b/>
                <w:bCs/>
                <w:sz w:val="17"/>
                <w:szCs w:val="17"/>
              </w:rPr>
              <w:t>Post-demolition site condition</w:t>
            </w:r>
          </w:p>
        </w:tc>
        <w:tc>
          <w:tcPr>
            <w:tcW w:w="2016" w:type="dxa"/>
            <w:hideMark/>
          </w:tcPr>
          <w:p w14:paraId="2E73D489" w14:textId="77777777" w:rsidR="006B4630" w:rsidRPr="00B22E9C" w:rsidRDefault="006B4630" w:rsidP="00B22E9C">
            <w:pPr>
              <w:spacing w:after="60"/>
              <w:rPr>
                <w:rFonts w:eastAsia="Times New Roman"/>
              </w:rPr>
            </w:pPr>
            <w:r w:rsidRPr="00B22E9C">
              <w:rPr>
                <w:rFonts w:eastAsia="Times New Roman"/>
                <w:sz w:val="17"/>
                <w:szCs w:val="17"/>
              </w:rPr>
              <w:t>Residual debris, unsafe areas and construction hazards</w:t>
            </w:r>
          </w:p>
        </w:tc>
        <w:tc>
          <w:tcPr>
            <w:tcW w:w="4320" w:type="dxa"/>
            <w:hideMark/>
          </w:tcPr>
          <w:p w14:paraId="2CAD6011" w14:textId="77777777" w:rsidR="006B4630" w:rsidRPr="00B22E9C" w:rsidRDefault="006B4630" w:rsidP="00B22E9C">
            <w:pPr>
              <w:spacing w:after="60"/>
              <w:rPr>
                <w:rFonts w:eastAsia="Times New Roman"/>
              </w:rPr>
            </w:pPr>
            <w:r w:rsidRPr="00B22E9C">
              <w:rPr>
                <w:rFonts w:eastAsia="Times New Roman"/>
                <w:sz w:val="17"/>
                <w:szCs w:val="17"/>
              </w:rPr>
              <w:t>Remove all demolition debris, level and secure the area, close/protect excavations and confirm that the site is safe before subsequent construction works.</w:t>
            </w:r>
          </w:p>
        </w:tc>
        <w:tc>
          <w:tcPr>
            <w:tcW w:w="3312" w:type="dxa"/>
            <w:hideMark/>
          </w:tcPr>
          <w:p w14:paraId="124B2CEB" w14:textId="77777777" w:rsidR="006B4630" w:rsidRPr="00B22E9C" w:rsidRDefault="006B4630" w:rsidP="00B22E9C">
            <w:pPr>
              <w:spacing w:after="60"/>
              <w:rPr>
                <w:rFonts w:eastAsia="Times New Roman"/>
              </w:rPr>
            </w:pPr>
            <w:r w:rsidRPr="00B22E9C">
              <w:rPr>
                <w:rFonts w:eastAsia="Times New Roman"/>
                <w:b/>
                <w:bCs/>
                <w:sz w:val="17"/>
                <w:szCs w:val="17"/>
              </w:rPr>
              <w:t>100%</w:t>
            </w:r>
            <w:r w:rsidRPr="00B22E9C">
              <w:rPr>
                <w:rFonts w:eastAsia="Times New Roman"/>
                <w:sz w:val="17"/>
                <w:szCs w:val="17"/>
              </w:rPr>
              <w:t xml:space="preserve"> debris removed; post-demolition inspection completed; </w:t>
            </w:r>
            <w:r w:rsidRPr="00B22E9C">
              <w:rPr>
                <w:rFonts w:eastAsia="Times New Roman"/>
                <w:b/>
                <w:bCs/>
                <w:sz w:val="17"/>
                <w:szCs w:val="17"/>
              </w:rPr>
              <w:t>0</w:t>
            </w:r>
            <w:r w:rsidRPr="00B22E9C">
              <w:rPr>
                <w:rFonts w:eastAsia="Times New Roman"/>
                <w:sz w:val="17"/>
                <w:szCs w:val="17"/>
              </w:rPr>
              <w:t xml:space="preserve"> unsecured hazards remaining.</w:t>
            </w:r>
          </w:p>
        </w:tc>
        <w:tc>
          <w:tcPr>
            <w:tcW w:w="1152" w:type="dxa"/>
            <w:hideMark/>
          </w:tcPr>
          <w:p w14:paraId="6906E472" w14:textId="77777777" w:rsidR="006B4630" w:rsidRPr="00B22E9C" w:rsidRDefault="006B4630" w:rsidP="00B22E9C">
            <w:pPr>
              <w:spacing w:after="60"/>
              <w:rPr>
                <w:rFonts w:eastAsia="Times New Roman"/>
              </w:rPr>
            </w:pPr>
            <w:r w:rsidRPr="00B22E9C">
              <w:rPr>
                <w:rFonts w:eastAsia="Times New Roman"/>
                <w:sz w:val="17"/>
                <w:szCs w:val="17"/>
              </w:rPr>
              <w:t>Upon completion</w:t>
            </w:r>
          </w:p>
        </w:tc>
        <w:tc>
          <w:tcPr>
            <w:tcW w:w="1898" w:type="dxa"/>
            <w:hideMark/>
          </w:tcPr>
          <w:p w14:paraId="4876E8A4" w14:textId="77777777" w:rsidR="006B4630" w:rsidRPr="00B22E9C" w:rsidRDefault="006B4630" w:rsidP="00B22E9C">
            <w:pPr>
              <w:spacing w:after="60"/>
              <w:rPr>
                <w:rFonts w:eastAsia="Times New Roman"/>
              </w:rPr>
            </w:pPr>
            <w:r w:rsidRPr="00B22E9C">
              <w:rPr>
                <w:rFonts w:eastAsia="Times New Roman"/>
                <w:sz w:val="17"/>
                <w:szCs w:val="17"/>
              </w:rPr>
              <w:t>Contractor / Engineer / E&amp;S Officer</w:t>
            </w:r>
          </w:p>
        </w:tc>
      </w:tr>
    </w:tbl>
    <w:p w14:paraId="4EFA3F59" w14:textId="77777777" w:rsidR="006B4630" w:rsidRPr="00B22E9C" w:rsidRDefault="006B4630" w:rsidP="00B22E9C">
      <w:pPr>
        <w:keepNext/>
        <w:spacing w:before="100" w:beforeAutospacing="1" w:after="120" w:afterAutospacing="1"/>
        <w:outlineLvl w:val="2"/>
        <w:rPr>
          <w:rFonts w:eastAsia="Times New Roman"/>
          <w:b/>
          <w:bCs/>
        </w:rPr>
      </w:pPr>
      <w:r w:rsidRPr="00B22E9C">
        <w:rPr>
          <w:rFonts w:eastAsia="Times New Roman"/>
          <w:b/>
          <w:bCs/>
        </w:rPr>
        <w:t>Critical Pre-Demolition Conditions</w:t>
      </w:r>
    </w:p>
    <w:p w14:paraId="715D290C" w14:textId="77777777" w:rsidR="006B4630" w:rsidRPr="00B22E9C" w:rsidRDefault="006B4630" w:rsidP="00B22E9C">
      <w:pPr>
        <w:spacing w:before="100" w:beforeAutospacing="1" w:after="120" w:afterAutospacing="1"/>
        <w:rPr>
          <w:rFonts w:eastAsia="Times New Roman"/>
        </w:rPr>
      </w:pPr>
      <w:r w:rsidRPr="00B22E9C">
        <w:rPr>
          <w:rFonts w:eastAsia="Times New Roman"/>
        </w:rPr>
        <w:t xml:space="preserve">Demolition shall </w:t>
      </w:r>
      <w:r w:rsidRPr="00B22E9C">
        <w:rPr>
          <w:rFonts w:eastAsia="Times New Roman"/>
          <w:b/>
          <w:bCs/>
        </w:rPr>
        <w:t>not commence</w:t>
      </w:r>
      <w:r w:rsidRPr="00B22E9C">
        <w:rPr>
          <w:rFonts w:eastAsia="Times New Roman"/>
        </w:rPr>
        <w:t xml:space="preserve"> until the following conditions have been verified:</w:t>
      </w:r>
    </w:p>
    <w:p w14:paraId="1DFCAAE5" w14:textId="77777777" w:rsidR="006B4630" w:rsidRPr="00B22E9C" w:rsidRDefault="006B4630" w:rsidP="00B22E9C">
      <w:pPr>
        <w:spacing w:before="100" w:beforeAutospacing="1" w:after="120" w:afterAutospacing="1"/>
        <w:rPr>
          <w:rFonts w:eastAsia="Times New Roman"/>
        </w:rPr>
      </w:pPr>
      <w:r w:rsidRPr="00B22E9C">
        <w:rPr>
          <w:rFonts w:eastAsia="Times New Roman"/>
          <w:b/>
          <w:bCs/>
        </w:rPr>
        <w:t>Leased room:</w:t>
      </w:r>
      <w:r w:rsidRPr="00B22E9C">
        <w:rPr>
          <w:rFonts w:eastAsia="Times New Roman"/>
        </w:rPr>
        <w:t xml:space="preserve"> Agreed compensation has been provided and documented.</w:t>
      </w:r>
    </w:p>
    <w:p w14:paraId="0134DEA6" w14:textId="77777777" w:rsidR="006B4630" w:rsidRPr="00B22E9C" w:rsidRDefault="006B4630" w:rsidP="00B22E9C">
      <w:pPr>
        <w:spacing w:before="100" w:beforeAutospacing="1" w:after="120" w:afterAutospacing="1"/>
        <w:rPr>
          <w:rFonts w:eastAsia="Times New Roman"/>
        </w:rPr>
      </w:pPr>
      <w:r w:rsidRPr="00B22E9C">
        <w:rPr>
          <w:rFonts w:eastAsia="Times New Roman"/>
          <w:b/>
          <w:bCs/>
        </w:rPr>
        <w:t>Five MOAD rooms:</w:t>
      </w:r>
      <w:r w:rsidRPr="00B22E9C">
        <w:rPr>
          <w:rFonts w:eastAsia="Times New Roman"/>
        </w:rPr>
        <w:t xml:space="preserve"> Alternative office arrangements are </w:t>
      </w:r>
      <w:proofErr w:type="gramStart"/>
      <w:r w:rsidRPr="00B22E9C">
        <w:rPr>
          <w:rFonts w:eastAsia="Times New Roman"/>
        </w:rPr>
        <w:t>ready</w:t>
      </w:r>
      <w:proofErr w:type="gramEnd"/>
      <w:r w:rsidRPr="00B22E9C">
        <w:rPr>
          <w:rFonts w:eastAsia="Times New Roman"/>
        </w:rPr>
        <w:t xml:space="preserve"> and the users have been relocated.</w:t>
      </w:r>
    </w:p>
    <w:p w14:paraId="644E3668" w14:textId="77777777" w:rsidR="006B4630" w:rsidRPr="00B22E9C" w:rsidRDefault="006B4630" w:rsidP="00B22E9C">
      <w:pPr>
        <w:spacing w:before="100" w:beforeAutospacing="1" w:after="120" w:afterAutospacing="1"/>
        <w:rPr>
          <w:rFonts w:eastAsia="Times New Roman"/>
        </w:rPr>
      </w:pPr>
      <w:r w:rsidRPr="00B22E9C">
        <w:rPr>
          <w:rFonts w:eastAsia="Times New Roman"/>
          <w:b/>
          <w:bCs/>
        </w:rPr>
        <w:t>Demonstration farm:</w:t>
      </w:r>
      <w:r w:rsidRPr="00B22E9C">
        <w:rPr>
          <w:rFonts w:eastAsia="Times New Roman"/>
        </w:rPr>
        <w:t xml:space="preserve"> The relocation arrangement for the small farm has been agreed and the receiving area is ready.</w:t>
      </w:r>
    </w:p>
    <w:p w14:paraId="278A2527" w14:textId="77777777" w:rsidR="006B4630" w:rsidRPr="00B22E9C" w:rsidRDefault="006B4630" w:rsidP="00B22E9C">
      <w:pPr>
        <w:spacing w:before="100" w:beforeAutospacing="1" w:after="120" w:afterAutospacing="1"/>
        <w:rPr>
          <w:rFonts w:eastAsia="Times New Roman"/>
        </w:rPr>
      </w:pPr>
      <w:r w:rsidRPr="00B22E9C">
        <w:rPr>
          <w:rFonts w:eastAsia="Times New Roman"/>
          <w:b/>
          <w:bCs/>
        </w:rPr>
        <w:t>36 fruit trees:</w:t>
      </w:r>
      <w:r w:rsidRPr="00B22E9C">
        <w:rPr>
          <w:rFonts w:eastAsia="Times New Roman"/>
        </w:rPr>
        <w:t xml:space="preserve"> All trees have been </w:t>
      </w:r>
      <w:proofErr w:type="gramStart"/>
      <w:r w:rsidRPr="00B22E9C">
        <w:rPr>
          <w:rFonts w:eastAsia="Times New Roman"/>
        </w:rPr>
        <w:t>inventoried</w:t>
      </w:r>
      <w:proofErr w:type="gramEnd"/>
      <w:r w:rsidRPr="00B22E9C">
        <w:rPr>
          <w:rFonts w:eastAsia="Times New Roman"/>
        </w:rPr>
        <w:t xml:space="preserve"> and an agreed transplantation/replanting or replacement arrangement is documented.</w:t>
      </w:r>
    </w:p>
    <w:p w14:paraId="79C00149" w14:textId="77777777" w:rsidR="006B4630" w:rsidRPr="00B22E9C" w:rsidRDefault="006B4630" w:rsidP="00B22E9C">
      <w:pPr>
        <w:spacing w:before="100" w:beforeAutospacing="1" w:after="120" w:afterAutospacing="1"/>
        <w:rPr>
          <w:rFonts w:eastAsia="Times New Roman"/>
        </w:rPr>
      </w:pPr>
      <w:r w:rsidRPr="00B22E9C">
        <w:rPr>
          <w:rFonts w:eastAsia="Times New Roman"/>
          <w:b/>
          <w:bCs/>
        </w:rPr>
        <w:t>Utilities:</w:t>
      </w:r>
      <w:r w:rsidRPr="00B22E9C">
        <w:rPr>
          <w:rFonts w:eastAsia="Times New Roman"/>
        </w:rPr>
        <w:t xml:space="preserve"> Electricity, water and other relevant services have been safely isolated.</w:t>
      </w:r>
    </w:p>
    <w:p w14:paraId="55FE4F98" w14:textId="77777777" w:rsidR="006B4630" w:rsidRPr="00B22E9C" w:rsidRDefault="006B4630" w:rsidP="00B22E9C">
      <w:pPr>
        <w:spacing w:before="100" w:beforeAutospacing="1" w:after="120" w:afterAutospacing="1"/>
        <w:rPr>
          <w:rFonts w:eastAsia="Times New Roman"/>
        </w:rPr>
      </w:pPr>
      <w:r w:rsidRPr="00B22E9C">
        <w:rPr>
          <w:rFonts w:eastAsia="Times New Roman"/>
          <w:b/>
          <w:bCs/>
        </w:rPr>
        <w:t>Demolition method statement:</w:t>
      </w:r>
      <w:r w:rsidRPr="00B22E9C">
        <w:rPr>
          <w:rFonts w:eastAsia="Times New Roman"/>
        </w:rPr>
        <w:t xml:space="preserve"> Approved and communicated to all relevant workers.</w:t>
      </w:r>
    </w:p>
    <w:p w14:paraId="184060A6" w14:textId="77777777" w:rsidR="006B4630" w:rsidRPr="00B22E9C" w:rsidRDefault="006B4630" w:rsidP="00B22E9C">
      <w:pPr>
        <w:spacing w:before="100" w:beforeAutospacing="1" w:after="120" w:afterAutospacing="1"/>
        <w:rPr>
          <w:rFonts w:eastAsia="Times New Roman"/>
        </w:rPr>
      </w:pPr>
      <w:r w:rsidRPr="00B22E9C">
        <w:rPr>
          <w:rFonts w:eastAsia="Times New Roman"/>
          <w:b/>
          <w:bCs/>
        </w:rPr>
        <w:t>Retained acacia tree:</w:t>
      </w:r>
      <w:r w:rsidRPr="00B22E9C">
        <w:rPr>
          <w:rFonts w:eastAsia="Times New Roman"/>
        </w:rPr>
        <w:t xml:space="preserve"> Protection zone established and clearly marked.</w:t>
      </w:r>
    </w:p>
    <w:p w14:paraId="78C87F64" w14:textId="77777777" w:rsidR="006B4630" w:rsidRPr="00B22E9C" w:rsidRDefault="006B4630" w:rsidP="00B22E9C">
      <w:pPr>
        <w:spacing w:before="100" w:beforeAutospacing="1" w:after="120" w:afterAutospacing="1"/>
        <w:rPr>
          <w:rFonts w:eastAsia="Times New Roman"/>
        </w:rPr>
      </w:pPr>
      <w:r w:rsidRPr="00B22E9C">
        <w:rPr>
          <w:rFonts w:eastAsia="Times New Roman"/>
          <w:b/>
          <w:bCs/>
        </w:rPr>
        <w:lastRenderedPageBreak/>
        <w:t>Emergency arrangements:</w:t>
      </w:r>
      <w:r w:rsidRPr="00B22E9C">
        <w:rPr>
          <w:rFonts w:eastAsia="Times New Roman"/>
        </w:rPr>
        <w:t xml:space="preserve"> First aid, fire protection, emergency contacts and access arrangements are in place.</w:t>
      </w:r>
    </w:p>
    <w:p w14:paraId="3ECC1D48" w14:textId="77777777" w:rsidR="006B4630" w:rsidRPr="00B22E9C" w:rsidRDefault="006B4630" w:rsidP="00B22E9C">
      <w:pPr>
        <w:spacing w:before="100" w:beforeAutospacing="1" w:after="120" w:afterAutospacing="1"/>
        <w:rPr>
          <w:rFonts w:eastAsia="Times New Roman"/>
        </w:rPr>
      </w:pPr>
      <w:r w:rsidRPr="00B22E9C">
        <w:rPr>
          <w:rFonts w:eastAsia="Times New Roman"/>
          <w:b/>
          <w:bCs/>
        </w:rPr>
        <w:t>Demolition area:</w:t>
      </w:r>
      <w:r w:rsidRPr="00B22E9C">
        <w:rPr>
          <w:rFonts w:eastAsia="Times New Roman"/>
        </w:rPr>
        <w:t xml:space="preserve"> Properly barricaded and secured against unauthorized access.</w:t>
      </w:r>
    </w:p>
    <w:sectPr w:rsidR="006B4630" w:rsidRPr="00B22E9C">
      <w:pgSz w:w="16838" w:h="11906" w:orient="landscape"/>
      <w:pgMar w:top="1000" w:right="1134" w:bottom="1000" w:left="1134" w:header="540" w:footer="5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0EC744" w14:textId="77777777" w:rsidR="00336084" w:rsidRDefault="00336084">
      <w:r>
        <w:separator/>
      </w:r>
    </w:p>
  </w:endnote>
  <w:endnote w:type="continuationSeparator" w:id="0">
    <w:p w14:paraId="32084A12" w14:textId="77777777" w:rsidR="00336084" w:rsidRDefault="003360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A67A0" w14:textId="77777777" w:rsidR="00970ADF" w:rsidRDefault="00474594">
    <w:pPr>
      <w:spacing w:before="60"/>
      <w:jc w:val="center"/>
    </w:pPr>
    <w:r>
      <w:rPr>
        <w:color w:val="404040"/>
        <w:sz w:val="18"/>
        <w:szCs w:val="18"/>
      </w:rPr>
      <w:fldChar w:fldCharType="begin"/>
    </w:r>
    <w:r>
      <w:rPr>
        <w:color w:val="404040"/>
        <w:sz w:val="18"/>
        <w:szCs w:val="18"/>
      </w:rPr>
      <w:instrText>PAGE</w:instrText>
    </w:r>
    <w:r>
      <w:rPr>
        <w:color w:val="404040"/>
        <w:sz w:val="18"/>
        <w:szCs w:val="18"/>
      </w:rPr>
      <w:fldChar w:fldCharType="separate"/>
    </w:r>
    <w:r w:rsidR="00577D9D">
      <w:rPr>
        <w:noProof/>
        <w:color w:val="404040"/>
        <w:sz w:val="18"/>
        <w:szCs w:val="18"/>
      </w:rPr>
      <w:t>i</w:t>
    </w:r>
    <w:r>
      <w:rPr>
        <w:color w:val="404040"/>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C6872" w14:textId="269B9978" w:rsidR="00970ADF" w:rsidRDefault="00474594">
    <w:pPr>
      <w:spacing w:before="60"/>
      <w:jc w:val="center"/>
    </w:pPr>
    <w:r>
      <w:rPr>
        <w:color w:val="404040"/>
        <w:sz w:val="18"/>
        <w:szCs w:val="18"/>
      </w:rPr>
      <w:fldChar w:fldCharType="begin"/>
    </w:r>
    <w:r>
      <w:rPr>
        <w:color w:val="404040"/>
        <w:sz w:val="18"/>
        <w:szCs w:val="18"/>
      </w:rPr>
      <w:instrText>PAGE</w:instrText>
    </w:r>
    <w:r>
      <w:rPr>
        <w:color w:val="404040"/>
        <w:sz w:val="18"/>
        <w:szCs w:val="18"/>
      </w:rPr>
      <w:fldChar w:fldCharType="separate"/>
    </w:r>
    <w:r w:rsidR="00577D9D">
      <w:rPr>
        <w:noProof/>
        <w:color w:val="404040"/>
        <w:sz w:val="18"/>
        <w:szCs w:val="18"/>
      </w:rPr>
      <w:t>1</w:t>
    </w:r>
    <w:r>
      <w:rPr>
        <w:color w:val="404040"/>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E41EE" w14:textId="3A5B603E" w:rsidR="00970ADF" w:rsidRDefault="00474594">
    <w:pPr>
      <w:spacing w:before="60"/>
      <w:jc w:val="center"/>
    </w:pPr>
    <w:r>
      <w:rPr>
        <w:color w:val="404040"/>
        <w:sz w:val="18"/>
        <w:szCs w:val="18"/>
      </w:rPr>
      <w:fldChar w:fldCharType="begin"/>
    </w:r>
    <w:r>
      <w:rPr>
        <w:color w:val="404040"/>
        <w:sz w:val="18"/>
        <w:szCs w:val="18"/>
      </w:rPr>
      <w:instrText>PAGE</w:instrText>
    </w:r>
    <w:r>
      <w:rPr>
        <w:color w:val="404040"/>
        <w:sz w:val="18"/>
        <w:szCs w:val="18"/>
      </w:rPr>
      <w:fldChar w:fldCharType="separate"/>
    </w:r>
    <w:r w:rsidR="00577D9D">
      <w:rPr>
        <w:noProof/>
        <w:color w:val="404040"/>
        <w:sz w:val="18"/>
        <w:szCs w:val="18"/>
      </w:rPr>
      <w:t>11</w:t>
    </w:r>
    <w:r>
      <w:rPr>
        <w:color w:val="404040"/>
        <w:sz w:val="18"/>
        <w:szCs w:val="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40116" w14:textId="5E880795" w:rsidR="00970ADF" w:rsidRDefault="00474594">
    <w:pPr>
      <w:spacing w:before="60"/>
      <w:jc w:val="center"/>
    </w:pPr>
    <w:r>
      <w:rPr>
        <w:color w:val="404040"/>
        <w:sz w:val="18"/>
        <w:szCs w:val="18"/>
      </w:rPr>
      <w:fldChar w:fldCharType="begin"/>
    </w:r>
    <w:r>
      <w:rPr>
        <w:color w:val="404040"/>
        <w:sz w:val="18"/>
        <w:szCs w:val="18"/>
      </w:rPr>
      <w:instrText>PAGE</w:instrText>
    </w:r>
    <w:r>
      <w:rPr>
        <w:color w:val="404040"/>
        <w:sz w:val="18"/>
        <w:szCs w:val="18"/>
      </w:rPr>
      <w:fldChar w:fldCharType="separate"/>
    </w:r>
    <w:r w:rsidR="00577D9D">
      <w:rPr>
        <w:noProof/>
        <w:color w:val="404040"/>
        <w:sz w:val="18"/>
        <w:szCs w:val="18"/>
      </w:rPr>
      <w:t>21</w:t>
    </w:r>
    <w:r>
      <w:rPr>
        <w:color w:val="40404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2FABD5" w14:textId="77777777" w:rsidR="00336084" w:rsidRDefault="00336084">
      <w:r>
        <w:separator/>
      </w:r>
    </w:p>
  </w:footnote>
  <w:footnote w:type="continuationSeparator" w:id="0">
    <w:p w14:paraId="2547C4C6" w14:textId="77777777" w:rsidR="00336084" w:rsidRDefault="003360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21149" w14:textId="77777777" w:rsidR="00970ADF" w:rsidRDefault="00474594">
    <w:pPr>
      <w:pBdr>
        <w:bottom w:val="single" w:sz="6" w:space="0" w:color="1F4E79"/>
      </w:pBdr>
    </w:pPr>
    <w:r>
      <w:rPr>
        <w:color w:val="404040"/>
        <w:sz w:val="17"/>
        <w:szCs w:val="17"/>
      </w:rPr>
      <w:t>ESMP / SL-</w:t>
    </w:r>
    <w:proofErr w:type="gramStart"/>
    <w:r>
      <w:rPr>
        <w:color w:val="404040"/>
        <w:sz w:val="17"/>
        <w:szCs w:val="17"/>
      </w:rPr>
      <w:t>FSRP  –</w:t>
    </w:r>
    <w:proofErr w:type="gramEnd"/>
    <w:r>
      <w:rPr>
        <w:color w:val="404040"/>
        <w:sz w:val="17"/>
        <w:szCs w:val="17"/>
      </w:rPr>
      <w:t xml:space="preserve">  Construction of the </w:t>
    </w:r>
    <w:proofErr w:type="spellStart"/>
    <w:r>
      <w:rPr>
        <w:color w:val="404040"/>
        <w:sz w:val="17"/>
        <w:szCs w:val="17"/>
      </w:rPr>
      <w:t>MoAD</w:t>
    </w:r>
    <w:proofErr w:type="spellEnd"/>
    <w:r>
      <w:rPr>
        <w:color w:val="404040"/>
        <w:sz w:val="17"/>
        <w:szCs w:val="17"/>
      </w:rPr>
      <w:t xml:space="preserve"> Headquarter Office Building</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B09BE" w14:textId="77777777" w:rsidR="00970ADF" w:rsidRDefault="00474594">
    <w:pPr>
      <w:pBdr>
        <w:bottom w:val="single" w:sz="6" w:space="0" w:color="1F4E79"/>
      </w:pBdr>
    </w:pPr>
    <w:r>
      <w:rPr>
        <w:color w:val="404040"/>
        <w:sz w:val="17"/>
        <w:szCs w:val="17"/>
      </w:rPr>
      <w:t>ESMP / SL-</w:t>
    </w:r>
    <w:proofErr w:type="gramStart"/>
    <w:r>
      <w:rPr>
        <w:color w:val="404040"/>
        <w:sz w:val="17"/>
        <w:szCs w:val="17"/>
      </w:rPr>
      <w:t>FSRP  –</w:t>
    </w:r>
    <w:proofErr w:type="gramEnd"/>
    <w:r>
      <w:rPr>
        <w:color w:val="404040"/>
        <w:sz w:val="17"/>
        <w:szCs w:val="17"/>
      </w:rPr>
      <w:t xml:space="preserve">  Construction of the </w:t>
    </w:r>
    <w:proofErr w:type="spellStart"/>
    <w:r>
      <w:rPr>
        <w:color w:val="404040"/>
        <w:sz w:val="17"/>
        <w:szCs w:val="17"/>
      </w:rPr>
      <w:t>MoAD</w:t>
    </w:r>
    <w:proofErr w:type="spellEnd"/>
    <w:r>
      <w:rPr>
        <w:color w:val="404040"/>
        <w:sz w:val="17"/>
        <w:szCs w:val="17"/>
      </w:rPr>
      <w:t xml:space="preserve"> Headquarter Office Building</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96CB0" w14:textId="77777777" w:rsidR="00970ADF" w:rsidRDefault="00474594">
    <w:pPr>
      <w:pBdr>
        <w:bottom w:val="single" w:sz="6" w:space="0" w:color="1F4E79"/>
      </w:pBdr>
    </w:pPr>
    <w:r>
      <w:rPr>
        <w:color w:val="404040"/>
        <w:sz w:val="17"/>
        <w:szCs w:val="17"/>
      </w:rPr>
      <w:t>ESMP / SL-</w:t>
    </w:r>
    <w:proofErr w:type="gramStart"/>
    <w:r>
      <w:rPr>
        <w:color w:val="404040"/>
        <w:sz w:val="17"/>
        <w:szCs w:val="17"/>
      </w:rPr>
      <w:t>FSRP  –</w:t>
    </w:r>
    <w:proofErr w:type="gramEnd"/>
    <w:r>
      <w:rPr>
        <w:color w:val="404040"/>
        <w:sz w:val="17"/>
        <w:szCs w:val="17"/>
      </w:rPr>
      <w:t xml:space="preserve">  Construction of the </w:t>
    </w:r>
    <w:proofErr w:type="spellStart"/>
    <w:r>
      <w:rPr>
        <w:color w:val="404040"/>
        <w:sz w:val="17"/>
        <w:szCs w:val="17"/>
      </w:rPr>
      <w:t>MoAD</w:t>
    </w:r>
    <w:proofErr w:type="spellEnd"/>
    <w:r>
      <w:rPr>
        <w:color w:val="404040"/>
        <w:sz w:val="17"/>
        <w:szCs w:val="17"/>
      </w:rPr>
      <w:t xml:space="preserve"> Headquarter Office Building</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8D325" w14:textId="77777777" w:rsidR="00970ADF" w:rsidRDefault="00474594">
    <w:pPr>
      <w:pBdr>
        <w:bottom w:val="single" w:sz="6" w:space="0" w:color="1F4E79"/>
      </w:pBdr>
    </w:pPr>
    <w:r>
      <w:rPr>
        <w:color w:val="404040"/>
        <w:sz w:val="17"/>
        <w:szCs w:val="17"/>
      </w:rPr>
      <w:t>ESMP / SL-</w:t>
    </w:r>
    <w:proofErr w:type="gramStart"/>
    <w:r>
      <w:rPr>
        <w:color w:val="404040"/>
        <w:sz w:val="17"/>
        <w:szCs w:val="17"/>
      </w:rPr>
      <w:t>FSRP  –</w:t>
    </w:r>
    <w:proofErr w:type="gramEnd"/>
    <w:r>
      <w:rPr>
        <w:color w:val="404040"/>
        <w:sz w:val="17"/>
        <w:szCs w:val="17"/>
      </w:rPr>
      <w:t xml:space="preserve">  Construction of the </w:t>
    </w:r>
    <w:proofErr w:type="spellStart"/>
    <w:r>
      <w:rPr>
        <w:color w:val="404040"/>
        <w:sz w:val="17"/>
        <w:szCs w:val="17"/>
      </w:rPr>
      <w:t>MoAD</w:t>
    </w:r>
    <w:proofErr w:type="spellEnd"/>
    <w:r>
      <w:rPr>
        <w:color w:val="404040"/>
        <w:sz w:val="17"/>
        <w:szCs w:val="17"/>
      </w:rPr>
      <w:t xml:space="preserve"> Headquarter Office Building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6520AC"/>
    <w:multiLevelType w:val="hybridMultilevel"/>
    <w:tmpl w:val="5788975C"/>
    <w:lvl w:ilvl="0" w:tplc="392C9EB6">
      <w:start w:val="1"/>
      <w:numFmt w:val="bullet"/>
      <w:lvlText w:val="●"/>
      <w:lvlJc w:val="left"/>
      <w:pPr>
        <w:ind w:left="-180" w:hanging="360"/>
      </w:pPr>
    </w:lvl>
    <w:lvl w:ilvl="1" w:tplc="29CE1752">
      <w:start w:val="1"/>
      <w:numFmt w:val="bullet"/>
      <w:lvlText w:val="○"/>
      <w:lvlJc w:val="left"/>
      <w:pPr>
        <w:ind w:left="540" w:hanging="360"/>
      </w:pPr>
    </w:lvl>
    <w:lvl w:ilvl="2" w:tplc="16DC7C38">
      <w:start w:val="1"/>
      <w:numFmt w:val="bullet"/>
      <w:lvlText w:val="■"/>
      <w:lvlJc w:val="left"/>
      <w:pPr>
        <w:ind w:left="1260" w:hanging="360"/>
      </w:pPr>
    </w:lvl>
    <w:lvl w:ilvl="3" w:tplc="EED63BD8">
      <w:start w:val="1"/>
      <w:numFmt w:val="bullet"/>
      <w:lvlText w:val="●"/>
      <w:lvlJc w:val="left"/>
      <w:pPr>
        <w:ind w:left="1980" w:hanging="360"/>
      </w:pPr>
    </w:lvl>
    <w:lvl w:ilvl="4" w:tplc="1CF2EE1C">
      <w:start w:val="1"/>
      <w:numFmt w:val="bullet"/>
      <w:lvlText w:val="○"/>
      <w:lvlJc w:val="left"/>
      <w:pPr>
        <w:ind w:left="2700" w:hanging="360"/>
      </w:pPr>
    </w:lvl>
    <w:lvl w:ilvl="5" w:tplc="3AF66BE4">
      <w:start w:val="1"/>
      <w:numFmt w:val="bullet"/>
      <w:lvlText w:val="■"/>
      <w:lvlJc w:val="left"/>
      <w:pPr>
        <w:ind w:left="3420" w:hanging="360"/>
      </w:pPr>
    </w:lvl>
    <w:lvl w:ilvl="6" w:tplc="7EE0B996">
      <w:start w:val="1"/>
      <w:numFmt w:val="bullet"/>
      <w:lvlText w:val="●"/>
      <w:lvlJc w:val="left"/>
      <w:pPr>
        <w:ind w:left="4140" w:hanging="360"/>
      </w:pPr>
    </w:lvl>
    <w:lvl w:ilvl="7" w:tplc="51186042">
      <w:start w:val="1"/>
      <w:numFmt w:val="bullet"/>
      <w:lvlText w:val="●"/>
      <w:lvlJc w:val="left"/>
      <w:pPr>
        <w:ind w:left="4860" w:hanging="360"/>
      </w:pPr>
    </w:lvl>
    <w:lvl w:ilvl="8" w:tplc="44B08E7C">
      <w:start w:val="1"/>
      <w:numFmt w:val="bullet"/>
      <w:lvlText w:val="●"/>
      <w:lvlJc w:val="left"/>
      <w:pPr>
        <w:ind w:left="5580" w:hanging="360"/>
      </w:pPr>
    </w:lvl>
  </w:abstractNum>
  <w:abstractNum w:abstractNumId="1" w15:restartNumberingAfterBreak="0">
    <w:nsid w:val="2F4A6971"/>
    <w:multiLevelType w:val="hybridMultilevel"/>
    <w:tmpl w:val="C562B570"/>
    <w:lvl w:ilvl="0" w:tplc="FFF2B50E">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2135D0"/>
    <w:multiLevelType w:val="hybridMultilevel"/>
    <w:tmpl w:val="42A649FC"/>
    <w:lvl w:ilvl="0" w:tplc="B3B0DD08">
      <w:start w:val="1"/>
      <w:numFmt w:val="bullet"/>
      <w:lvlText w:val="•"/>
      <w:lvlJc w:val="left"/>
      <w:pPr>
        <w:ind w:left="360" w:hanging="200"/>
      </w:pPr>
    </w:lvl>
    <w:lvl w:ilvl="1" w:tplc="FFF2B50E">
      <w:start w:val="1"/>
      <w:numFmt w:val="bullet"/>
      <w:lvlText w:val="◦"/>
      <w:lvlJc w:val="left"/>
      <w:pPr>
        <w:ind w:left="720" w:hanging="200"/>
      </w:pPr>
    </w:lvl>
    <w:lvl w:ilvl="2" w:tplc="5FD84F4A">
      <w:numFmt w:val="decimal"/>
      <w:lvlText w:val=""/>
      <w:lvlJc w:val="left"/>
    </w:lvl>
    <w:lvl w:ilvl="3" w:tplc="553AF030">
      <w:numFmt w:val="decimal"/>
      <w:lvlText w:val=""/>
      <w:lvlJc w:val="left"/>
    </w:lvl>
    <w:lvl w:ilvl="4" w:tplc="EE0CEB0C">
      <w:numFmt w:val="decimal"/>
      <w:lvlText w:val=""/>
      <w:lvlJc w:val="left"/>
    </w:lvl>
    <w:lvl w:ilvl="5" w:tplc="DB60AA2E">
      <w:numFmt w:val="decimal"/>
      <w:lvlText w:val=""/>
      <w:lvlJc w:val="left"/>
    </w:lvl>
    <w:lvl w:ilvl="6" w:tplc="2B9EA15E">
      <w:numFmt w:val="decimal"/>
      <w:lvlText w:val=""/>
      <w:lvlJc w:val="left"/>
    </w:lvl>
    <w:lvl w:ilvl="7" w:tplc="2D42C5F8">
      <w:numFmt w:val="decimal"/>
      <w:lvlText w:val=""/>
      <w:lvlJc w:val="left"/>
    </w:lvl>
    <w:lvl w:ilvl="8" w:tplc="66BA72F6">
      <w:numFmt w:val="decimal"/>
      <w:lvlText w:val=""/>
      <w:lvlJc w:val="left"/>
    </w:lvl>
  </w:abstractNum>
  <w:abstractNum w:abstractNumId="3" w15:restartNumberingAfterBreak="0">
    <w:nsid w:val="4F827796"/>
    <w:multiLevelType w:val="hybridMultilevel"/>
    <w:tmpl w:val="F84AC316"/>
    <w:lvl w:ilvl="0" w:tplc="9754D59A">
      <w:start w:val="1"/>
      <w:numFmt w:val="bullet"/>
      <w:lvlText w:val=""/>
      <w:lvlJc w:val="left"/>
      <w:pPr>
        <w:ind w:left="720" w:hanging="360"/>
      </w:pPr>
      <w:rPr>
        <w:rFonts w:ascii="Symbol" w:hAnsi="Symbol"/>
      </w:rPr>
    </w:lvl>
    <w:lvl w:ilvl="1" w:tplc="351CC9C4">
      <w:start w:val="1"/>
      <w:numFmt w:val="bullet"/>
      <w:lvlText w:val=""/>
      <w:lvlJc w:val="left"/>
      <w:pPr>
        <w:ind w:left="720" w:hanging="360"/>
      </w:pPr>
      <w:rPr>
        <w:rFonts w:ascii="Symbol" w:hAnsi="Symbol"/>
      </w:rPr>
    </w:lvl>
    <w:lvl w:ilvl="2" w:tplc="01545A00">
      <w:start w:val="1"/>
      <w:numFmt w:val="bullet"/>
      <w:lvlText w:val=""/>
      <w:lvlJc w:val="left"/>
      <w:pPr>
        <w:ind w:left="720" w:hanging="360"/>
      </w:pPr>
      <w:rPr>
        <w:rFonts w:ascii="Symbol" w:hAnsi="Symbol"/>
      </w:rPr>
    </w:lvl>
    <w:lvl w:ilvl="3" w:tplc="4418CC08">
      <w:start w:val="1"/>
      <w:numFmt w:val="bullet"/>
      <w:lvlText w:val=""/>
      <w:lvlJc w:val="left"/>
      <w:pPr>
        <w:ind w:left="720" w:hanging="360"/>
      </w:pPr>
      <w:rPr>
        <w:rFonts w:ascii="Symbol" w:hAnsi="Symbol"/>
      </w:rPr>
    </w:lvl>
    <w:lvl w:ilvl="4" w:tplc="FB382694">
      <w:start w:val="1"/>
      <w:numFmt w:val="bullet"/>
      <w:lvlText w:val=""/>
      <w:lvlJc w:val="left"/>
      <w:pPr>
        <w:ind w:left="720" w:hanging="360"/>
      </w:pPr>
      <w:rPr>
        <w:rFonts w:ascii="Symbol" w:hAnsi="Symbol"/>
      </w:rPr>
    </w:lvl>
    <w:lvl w:ilvl="5" w:tplc="52167FB6">
      <w:start w:val="1"/>
      <w:numFmt w:val="bullet"/>
      <w:lvlText w:val=""/>
      <w:lvlJc w:val="left"/>
      <w:pPr>
        <w:ind w:left="720" w:hanging="360"/>
      </w:pPr>
      <w:rPr>
        <w:rFonts w:ascii="Symbol" w:hAnsi="Symbol"/>
      </w:rPr>
    </w:lvl>
    <w:lvl w:ilvl="6" w:tplc="E7DC8876">
      <w:start w:val="1"/>
      <w:numFmt w:val="bullet"/>
      <w:lvlText w:val=""/>
      <w:lvlJc w:val="left"/>
      <w:pPr>
        <w:ind w:left="720" w:hanging="360"/>
      </w:pPr>
      <w:rPr>
        <w:rFonts w:ascii="Symbol" w:hAnsi="Symbol"/>
      </w:rPr>
    </w:lvl>
    <w:lvl w:ilvl="7" w:tplc="9DA2D880">
      <w:start w:val="1"/>
      <w:numFmt w:val="bullet"/>
      <w:lvlText w:val=""/>
      <w:lvlJc w:val="left"/>
      <w:pPr>
        <w:ind w:left="720" w:hanging="360"/>
      </w:pPr>
      <w:rPr>
        <w:rFonts w:ascii="Symbol" w:hAnsi="Symbol"/>
      </w:rPr>
    </w:lvl>
    <w:lvl w:ilvl="8" w:tplc="1E227946">
      <w:start w:val="1"/>
      <w:numFmt w:val="bullet"/>
      <w:lvlText w:val=""/>
      <w:lvlJc w:val="left"/>
      <w:pPr>
        <w:ind w:left="720" w:hanging="360"/>
      </w:pPr>
      <w:rPr>
        <w:rFonts w:ascii="Symbol" w:hAnsi="Symbol"/>
      </w:rPr>
    </w:lvl>
  </w:abstractNum>
  <w:abstractNum w:abstractNumId="4" w15:restartNumberingAfterBreak="0">
    <w:nsid w:val="53E248F6"/>
    <w:multiLevelType w:val="hybridMultilevel"/>
    <w:tmpl w:val="77BCCF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5897477"/>
    <w:multiLevelType w:val="hybridMultilevel"/>
    <w:tmpl w:val="8C922A64"/>
    <w:lvl w:ilvl="0" w:tplc="C366D0B4">
      <w:start w:val="1"/>
      <w:numFmt w:val="bullet"/>
      <w:lvlText w:val=""/>
      <w:lvlJc w:val="left"/>
      <w:pPr>
        <w:ind w:left="720" w:hanging="360"/>
      </w:pPr>
      <w:rPr>
        <w:rFonts w:ascii="Symbol" w:hAnsi="Symbol"/>
      </w:rPr>
    </w:lvl>
    <w:lvl w:ilvl="1" w:tplc="15721052">
      <w:start w:val="1"/>
      <w:numFmt w:val="bullet"/>
      <w:lvlText w:val=""/>
      <w:lvlJc w:val="left"/>
      <w:pPr>
        <w:ind w:left="720" w:hanging="360"/>
      </w:pPr>
      <w:rPr>
        <w:rFonts w:ascii="Symbol" w:hAnsi="Symbol"/>
      </w:rPr>
    </w:lvl>
    <w:lvl w:ilvl="2" w:tplc="8BDE6EE6">
      <w:start w:val="1"/>
      <w:numFmt w:val="bullet"/>
      <w:lvlText w:val=""/>
      <w:lvlJc w:val="left"/>
      <w:pPr>
        <w:ind w:left="720" w:hanging="360"/>
      </w:pPr>
      <w:rPr>
        <w:rFonts w:ascii="Symbol" w:hAnsi="Symbol"/>
      </w:rPr>
    </w:lvl>
    <w:lvl w:ilvl="3" w:tplc="D47AF2CA">
      <w:start w:val="1"/>
      <w:numFmt w:val="bullet"/>
      <w:lvlText w:val=""/>
      <w:lvlJc w:val="left"/>
      <w:pPr>
        <w:ind w:left="720" w:hanging="360"/>
      </w:pPr>
      <w:rPr>
        <w:rFonts w:ascii="Symbol" w:hAnsi="Symbol"/>
      </w:rPr>
    </w:lvl>
    <w:lvl w:ilvl="4" w:tplc="C2B66B34">
      <w:start w:val="1"/>
      <w:numFmt w:val="bullet"/>
      <w:lvlText w:val=""/>
      <w:lvlJc w:val="left"/>
      <w:pPr>
        <w:ind w:left="720" w:hanging="360"/>
      </w:pPr>
      <w:rPr>
        <w:rFonts w:ascii="Symbol" w:hAnsi="Symbol"/>
      </w:rPr>
    </w:lvl>
    <w:lvl w:ilvl="5" w:tplc="44142750">
      <w:start w:val="1"/>
      <w:numFmt w:val="bullet"/>
      <w:lvlText w:val=""/>
      <w:lvlJc w:val="left"/>
      <w:pPr>
        <w:ind w:left="720" w:hanging="360"/>
      </w:pPr>
      <w:rPr>
        <w:rFonts w:ascii="Symbol" w:hAnsi="Symbol"/>
      </w:rPr>
    </w:lvl>
    <w:lvl w:ilvl="6" w:tplc="8D98A01A">
      <w:start w:val="1"/>
      <w:numFmt w:val="bullet"/>
      <w:lvlText w:val=""/>
      <w:lvlJc w:val="left"/>
      <w:pPr>
        <w:ind w:left="720" w:hanging="360"/>
      </w:pPr>
      <w:rPr>
        <w:rFonts w:ascii="Symbol" w:hAnsi="Symbol"/>
      </w:rPr>
    </w:lvl>
    <w:lvl w:ilvl="7" w:tplc="B5921C84">
      <w:start w:val="1"/>
      <w:numFmt w:val="bullet"/>
      <w:lvlText w:val=""/>
      <w:lvlJc w:val="left"/>
      <w:pPr>
        <w:ind w:left="720" w:hanging="360"/>
      </w:pPr>
      <w:rPr>
        <w:rFonts w:ascii="Symbol" w:hAnsi="Symbol"/>
      </w:rPr>
    </w:lvl>
    <w:lvl w:ilvl="8" w:tplc="471EBD38">
      <w:start w:val="1"/>
      <w:numFmt w:val="bullet"/>
      <w:lvlText w:val=""/>
      <w:lvlJc w:val="left"/>
      <w:pPr>
        <w:ind w:left="720" w:hanging="360"/>
      </w:pPr>
      <w:rPr>
        <w:rFonts w:ascii="Symbol" w:hAnsi="Symbol"/>
      </w:rPr>
    </w:lvl>
  </w:abstractNum>
  <w:abstractNum w:abstractNumId="6" w15:restartNumberingAfterBreak="0">
    <w:nsid w:val="668370E1"/>
    <w:multiLevelType w:val="hybridMultilevel"/>
    <w:tmpl w:val="84566320"/>
    <w:lvl w:ilvl="0" w:tplc="2B500F40">
      <w:start w:val="1"/>
      <w:numFmt w:val="bullet"/>
      <w:lvlText w:val="•"/>
      <w:lvlJc w:val="left"/>
      <w:pPr>
        <w:ind w:left="200" w:hanging="160"/>
      </w:pPr>
    </w:lvl>
    <w:lvl w:ilvl="1" w:tplc="7D42DE00">
      <w:numFmt w:val="decimal"/>
      <w:lvlText w:val=""/>
      <w:lvlJc w:val="left"/>
    </w:lvl>
    <w:lvl w:ilvl="2" w:tplc="68B8BC5E">
      <w:numFmt w:val="decimal"/>
      <w:lvlText w:val=""/>
      <w:lvlJc w:val="left"/>
    </w:lvl>
    <w:lvl w:ilvl="3" w:tplc="FD9CDFB8">
      <w:numFmt w:val="decimal"/>
      <w:lvlText w:val=""/>
      <w:lvlJc w:val="left"/>
    </w:lvl>
    <w:lvl w:ilvl="4" w:tplc="19E84214">
      <w:numFmt w:val="decimal"/>
      <w:lvlText w:val=""/>
      <w:lvlJc w:val="left"/>
    </w:lvl>
    <w:lvl w:ilvl="5" w:tplc="7D44FFE4">
      <w:numFmt w:val="decimal"/>
      <w:lvlText w:val=""/>
      <w:lvlJc w:val="left"/>
    </w:lvl>
    <w:lvl w:ilvl="6" w:tplc="512A316C">
      <w:numFmt w:val="decimal"/>
      <w:lvlText w:val=""/>
      <w:lvlJc w:val="left"/>
    </w:lvl>
    <w:lvl w:ilvl="7" w:tplc="82207EC8">
      <w:numFmt w:val="decimal"/>
      <w:lvlText w:val=""/>
      <w:lvlJc w:val="left"/>
    </w:lvl>
    <w:lvl w:ilvl="8" w:tplc="4C26DE5C">
      <w:numFmt w:val="decimal"/>
      <w:lvlText w:val=""/>
      <w:lvlJc w:val="left"/>
    </w:lvl>
  </w:abstractNum>
  <w:abstractNum w:abstractNumId="7" w15:restartNumberingAfterBreak="0">
    <w:nsid w:val="69093C32"/>
    <w:multiLevelType w:val="hybridMultilevel"/>
    <w:tmpl w:val="F372DF88"/>
    <w:lvl w:ilvl="0" w:tplc="E982DA96">
      <w:start w:val="1"/>
      <w:numFmt w:val="bullet"/>
      <w:lvlText w:val=""/>
      <w:lvlJc w:val="left"/>
      <w:pPr>
        <w:ind w:left="720" w:hanging="360"/>
      </w:pPr>
      <w:rPr>
        <w:rFonts w:ascii="Symbol" w:hAnsi="Symbol"/>
      </w:rPr>
    </w:lvl>
    <w:lvl w:ilvl="1" w:tplc="5F1E9312">
      <w:start w:val="1"/>
      <w:numFmt w:val="bullet"/>
      <w:lvlText w:val=""/>
      <w:lvlJc w:val="left"/>
      <w:pPr>
        <w:ind w:left="720" w:hanging="360"/>
      </w:pPr>
      <w:rPr>
        <w:rFonts w:ascii="Symbol" w:hAnsi="Symbol"/>
      </w:rPr>
    </w:lvl>
    <w:lvl w:ilvl="2" w:tplc="A9C8FFBE">
      <w:start w:val="1"/>
      <w:numFmt w:val="bullet"/>
      <w:lvlText w:val=""/>
      <w:lvlJc w:val="left"/>
      <w:pPr>
        <w:ind w:left="720" w:hanging="360"/>
      </w:pPr>
      <w:rPr>
        <w:rFonts w:ascii="Symbol" w:hAnsi="Symbol"/>
      </w:rPr>
    </w:lvl>
    <w:lvl w:ilvl="3" w:tplc="A0BCB346">
      <w:start w:val="1"/>
      <w:numFmt w:val="bullet"/>
      <w:lvlText w:val=""/>
      <w:lvlJc w:val="left"/>
      <w:pPr>
        <w:ind w:left="720" w:hanging="360"/>
      </w:pPr>
      <w:rPr>
        <w:rFonts w:ascii="Symbol" w:hAnsi="Symbol"/>
      </w:rPr>
    </w:lvl>
    <w:lvl w:ilvl="4" w:tplc="3AF41D92">
      <w:start w:val="1"/>
      <w:numFmt w:val="bullet"/>
      <w:lvlText w:val=""/>
      <w:lvlJc w:val="left"/>
      <w:pPr>
        <w:ind w:left="720" w:hanging="360"/>
      </w:pPr>
      <w:rPr>
        <w:rFonts w:ascii="Symbol" w:hAnsi="Symbol"/>
      </w:rPr>
    </w:lvl>
    <w:lvl w:ilvl="5" w:tplc="DBDC09CA">
      <w:start w:val="1"/>
      <w:numFmt w:val="bullet"/>
      <w:lvlText w:val=""/>
      <w:lvlJc w:val="left"/>
      <w:pPr>
        <w:ind w:left="720" w:hanging="360"/>
      </w:pPr>
      <w:rPr>
        <w:rFonts w:ascii="Symbol" w:hAnsi="Symbol"/>
      </w:rPr>
    </w:lvl>
    <w:lvl w:ilvl="6" w:tplc="FA3A1404">
      <w:start w:val="1"/>
      <w:numFmt w:val="bullet"/>
      <w:lvlText w:val=""/>
      <w:lvlJc w:val="left"/>
      <w:pPr>
        <w:ind w:left="720" w:hanging="360"/>
      </w:pPr>
      <w:rPr>
        <w:rFonts w:ascii="Symbol" w:hAnsi="Symbol"/>
      </w:rPr>
    </w:lvl>
    <w:lvl w:ilvl="7" w:tplc="4C282460">
      <w:start w:val="1"/>
      <w:numFmt w:val="bullet"/>
      <w:lvlText w:val=""/>
      <w:lvlJc w:val="left"/>
      <w:pPr>
        <w:ind w:left="720" w:hanging="360"/>
      </w:pPr>
      <w:rPr>
        <w:rFonts w:ascii="Symbol" w:hAnsi="Symbol"/>
      </w:rPr>
    </w:lvl>
    <w:lvl w:ilvl="8" w:tplc="CB1EC99C">
      <w:start w:val="1"/>
      <w:numFmt w:val="bullet"/>
      <w:lvlText w:val=""/>
      <w:lvlJc w:val="left"/>
      <w:pPr>
        <w:ind w:left="720" w:hanging="360"/>
      </w:pPr>
      <w:rPr>
        <w:rFonts w:ascii="Symbol" w:hAnsi="Symbol"/>
      </w:rPr>
    </w:lvl>
  </w:abstractNum>
  <w:abstractNum w:abstractNumId="8" w15:restartNumberingAfterBreak="0">
    <w:nsid w:val="718D09EC"/>
    <w:multiLevelType w:val="hybridMultilevel"/>
    <w:tmpl w:val="BD0CE8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D249F8"/>
    <w:multiLevelType w:val="hybridMultilevel"/>
    <w:tmpl w:val="E3D402A8"/>
    <w:lvl w:ilvl="0" w:tplc="56E63C22">
      <w:start w:val="1"/>
      <w:numFmt w:val="bullet"/>
      <w:lvlText w:val=""/>
      <w:lvlJc w:val="left"/>
      <w:pPr>
        <w:ind w:left="720" w:hanging="360"/>
      </w:pPr>
      <w:rPr>
        <w:rFonts w:ascii="Symbol" w:hAnsi="Symbol"/>
      </w:rPr>
    </w:lvl>
    <w:lvl w:ilvl="1" w:tplc="30F0DA98">
      <w:start w:val="1"/>
      <w:numFmt w:val="bullet"/>
      <w:lvlText w:val=""/>
      <w:lvlJc w:val="left"/>
      <w:pPr>
        <w:ind w:left="720" w:hanging="360"/>
      </w:pPr>
      <w:rPr>
        <w:rFonts w:ascii="Symbol" w:hAnsi="Symbol"/>
      </w:rPr>
    </w:lvl>
    <w:lvl w:ilvl="2" w:tplc="99502A6A">
      <w:start w:val="1"/>
      <w:numFmt w:val="bullet"/>
      <w:lvlText w:val=""/>
      <w:lvlJc w:val="left"/>
      <w:pPr>
        <w:ind w:left="720" w:hanging="360"/>
      </w:pPr>
      <w:rPr>
        <w:rFonts w:ascii="Symbol" w:hAnsi="Symbol"/>
      </w:rPr>
    </w:lvl>
    <w:lvl w:ilvl="3" w:tplc="8B7C8EE6">
      <w:start w:val="1"/>
      <w:numFmt w:val="bullet"/>
      <w:lvlText w:val=""/>
      <w:lvlJc w:val="left"/>
      <w:pPr>
        <w:ind w:left="720" w:hanging="360"/>
      </w:pPr>
      <w:rPr>
        <w:rFonts w:ascii="Symbol" w:hAnsi="Symbol"/>
      </w:rPr>
    </w:lvl>
    <w:lvl w:ilvl="4" w:tplc="AC56CED0">
      <w:start w:val="1"/>
      <w:numFmt w:val="bullet"/>
      <w:lvlText w:val=""/>
      <w:lvlJc w:val="left"/>
      <w:pPr>
        <w:ind w:left="720" w:hanging="360"/>
      </w:pPr>
      <w:rPr>
        <w:rFonts w:ascii="Symbol" w:hAnsi="Symbol"/>
      </w:rPr>
    </w:lvl>
    <w:lvl w:ilvl="5" w:tplc="B128F17E">
      <w:start w:val="1"/>
      <w:numFmt w:val="bullet"/>
      <w:lvlText w:val=""/>
      <w:lvlJc w:val="left"/>
      <w:pPr>
        <w:ind w:left="720" w:hanging="360"/>
      </w:pPr>
      <w:rPr>
        <w:rFonts w:ascii="Symbol" w:hAnsi="Symbol"/>
      </w:rPr>
    </w:lvl>
    <w:lvl w:ilvl="6" w:tplc="2C88BAA6">
      <w:start w:val="1"/>
      <w:numFmt w:val="bullet"/>
      <w:lvlText w:val=""/>
      <w:lvlJc w:val="left"/>
      <w:pPr>
        <w:ind w:left="720" w:hanging="360"/>
      </w:pPr>
      <w:rPr>
        <w:rFonts w:ascii="Symbol" w:hAnsi="Symbol"/>
      </w:rPr>
    </w:lvl>
    <w:lvl w:ilvl="7" w:tplc="EF564E96">
      <w:start w:val="1"/>
      <w:numFmt w:val="bullet"/>
      <w:lvlText w:val=""/>
      <w:lvlJc w:val="left"/>
      <w:pPr>
        <w:ind w:left="720" w:hanging="360"/>
      </w:pPr>
      <w:rPr>
        <w:rFonts w:ascii="Symbol" w:hAnsi="Symbol"/>
      </w:rPr>
    </w:lvl>
    <w:lvl w:ilvl="8" w:tplc="63E60DFE">
      <w:start w:val="1"/>
      <w:numFmt w:val="bullet"/>
      <w:lvlText w:val=""/>
      <w:lvlJc w:val="left"/>
      <w:pPr>
        <w:ind w:left="720" w:hanging="360"/>
      </w:pPr>
      <w:rPr>
        <w:rFonts w:ascii="Symbol" w:hAnsi="Symbol"/>
      </w:rPr>
    </w:lvl>
  </w:abstractNum>
  <w:num w:numId="1" w16cid:durableId="1316107096">
    <w:abstractNumId w:val="0"/>
    <w:lvlOverride w:ilvl="0">
      <w:startOverride w:val="1"/>
    </w:lvlOverride>
  </w:num>
  <w:num w:numId="2" w16cid:durableId="997346267">
    <w:abstractNumId w:val="2"/>
    <w:lvlOverride w:ilvl="0">
      <w:startOverride w:val="1"/>
    </w:lvlOverride>
  </w:num>
  <w:num w:numId="3" w16cid:durableId="222908375">
    <w:abstractNumId w:val="6"/>
    <w:lvlOverride w:ilvl="0">
      <w:startOverride w:val="1"/>
    </w:lvlOverride>
  </w:num>
  <w:num w:numId="4" w16cid:durableId="272250114">
    <w:abstractNumId w:val="9"/>
  </w:num>
  <w:num w:numId="5" w16cid:durableId="1980527710">
    <w:abstractNumId w:val="7"/>
  </w:num>
  <w:num w:numId="6" w16cid:durableId="1150168942">
    <w:abstractNumId w:val="5"/>
  </w:num>
  <w:num w:numId="7" w16cid:durableId="16780655">
    <w:abstractNumId w:val="3"/>
  </w:num>
  <w:num w:numId="8" w16cid:durableId="1490751387">
    <w:abstractNumId w:val="4"/>
  </w:num>
  <w:num w:numId="9" w16cid:durableId="692144876">
    <w:abstractNumId w:val="8"/>
  </w:num>
  <w:num w:numId="10" w16cid:durableId="2011518987">
    <w:abstractNumId w:val="2"/>
  </w:num>
  <w:num w:numId="11" w16cid:durableId="15158476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ADF"/>
    <w:rsid w:val="00061189"/>
    <w:rsid w:val="00093919"/>
    <w:rsid w:val="000A1F03"/>
    <w:rsid w:val="000C52D9"/>
    <w:rsid w:val="0011452B"/>
    <w:rsid w:val="001242FE"/>
    <w:rsid w:val="00195529"/>
    <w:rsid w:val="001A1EA0"/>
    <w:rsid w:val="001D7502"/>
    <w:rsid w:val="001F40BC"/>
    <w:rsid w:val="00221F00"/>
    <w:rsid w:val="002409FD"/>
    <w:rsid w:val="00267BD1"/>
    <w:rsid w:val="00285B7C"/>
    <w:rsid w:val="002C467E"/>
    <w:rsid w:val="002C7ED3"/>
    <w:rsid w:val="002E1BF9"/>
    <w:rsid w:val="00331FDE"/>
    <w:rsid w:val="00336084"/>
    <w:rsid w:val="00355B6B"/>
    <w:rsid w:val="003807B5"/>
    <w:rsid w:val="00392DFB"/>
    <w:rsid w:val="003D7115"/>
    <w:rsid w:val="003E6551"/>
    <w:rsid w:val="003E7697"/>
    <w:rsid w:val="003E7757"/>
    <w:rsid w:val="00474594"/>
    <w:rsid w:val="004E4A9B"/>
    <w:rsid w:val="00530785"/>
    <w:rsid w:val="0055491C"/>
    <w:rsid w:val="00577D9D"/>
    <w:rsid w:val="005F43FC"/>
    <w:rsid w:val="00604A07"/>
    <w:rsid w:val="00606E4C"/>
    <w:rsid w:val="00611FEF"/>
    <w:rsid w:val="006213E6"/>
    <w:rsid w:val="00676514"/>
    <w:rsid w:val="006B24C1"/>
    <w:rsid w:val="006B3DED"/>
    <w:rsid w:val="006B4630"/>
    <w:rsid w:val="00747F95"/>
    <w:rsid w:val="007524FC"/>
    <w:rsid w:val="00753C90"/>
    <w:rsid w:val="00782C97"/>
    <w:rsid w:val="007852AD"/>
    <w:rsid w:val="00795A11"/>
    <w:rsid w:val="007E75FD"/>
    <w:rsid w:val="00857AF9"/>
    <w:rsid w:val="008848B8"/>
    <w:rsid w:val="00895C25"/>
    <w:rsid w:val="008A79A0"/>
    <w:rsid w:val="008A79D2"/>
    <w:rsid w:val="008F7D3E"/>
    <w:rsid w:val="00957679"/>
    <w:rsid w:val="00970ADF"/>
    <w:rsid w:val="00980478"/>
    <w:rsid w:val="00985902"/>
    <w:rsid w:val="009C30E3"/>
    <w:rsid w:val="009F76EB"/>
    <w:rsid w:val="00A13DA1"/>
    <w:rsid w:val="00A500EF"/>
    <w:rsid w:val="00A67F7F"/>
    <w:rsid w:val="00A743AD"/>
    <w:rsid w:val="00A8034D"/>
    <w:rsid w:val="00A815C9"/>
    <w:rsid w:val="00B0549E"/>
    <w:rsid w:val="00B74829"/>
    <w:rsid w:val="00B77222"/>
    <w:rsid w:val="00BF058E"/>
    <w:rsid w:val="00C037F4"/>
    <w:rsid w:val="00C42CF7"/>
    <w:rsid w:val="00C62FF2"/>
    <w:rsid w:val="00C85DB3"/>
    <w:rsid w:val="00C921D8"/>
    <w:rsid w:val="00CE6F0D"/>
    <w:rsid w:val="00CF1106"/>
    <w:rsid w:val="00D01F1B"/>
    <w:rsid w:val="00D17DD9"/>
    <w:rsid w:val="00D3472F"/>
    <w:rsid w:val="00D51D92"/>
    <w:rsid w:val="00D9662E"/>
    <w:rsid w:val="00DA5D0F"/>
    <w:rsid w:val="00E70C8E"/>
    <w:rsid w:val="00E737E0"/>
    <w:rsid w:val="00EF3EAB"/>
    <w:rsid w:val="00F22C1D"/>
    <w:rsid w:val="00F7553D"/>
    <w:rsid w:val="00F829E6"/>
    <w:rsid w:val="00FA0508"/>
    <w:rsid w:val="00FA636C"/>
    <w:rsid w:val="00FB1718"/>
    <w:rsid w:val="00FC3588"/>
    <w:rsid w:val="00FC534F"/>
    <w:rsid w:val="00FE5A4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C2CCB7"/>
  <w15:docId w15:val="{75C9EFF1-F0E0-4FAD-A48B-B9F1BA9F9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000000"/>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20" w:after="200"/>
      <w:outlineLvl w:val="0"/>
    </w:pPr>
    <w:rPr>
      <w:b/>
      <w:bCs/>
      <w:color w:val="1F4E79"/>
      <w:sz w:val="30"/>
      <w:szCs w:val="30"/>
    </w:rPr>
  </w:style>
  <w:style w:type="paragraph" w:styleId="Heading2">
    <w:name w:val="heading 2"/>
    <w:uiPriority w:val="9"/>
    <w:unhideWhenUsed/>
    <w:qFormat/>
    <w:pPr>
      <w:spacing w:before="240" w:after="140"/>
      <w:outlineLvl w:val="1"/>
    </w:pPr>
    <w:rPr>
      <w:b/>
      <w:bCs/>
      <w:color w:val="1F4E79"/>
      <w:sz w:val="26"/>
      <w:szCs w:val="26"/>
    </w:rPr>
  </w:style>
  <w:style w:type="paragraph" w:styleId="Heading3">
    <w:name w:val="heading 3"/>
    <w:uiPriority w:val="9"/>
    <w:unhideWhenUsed/>
    <w:qFormat/>
    <w:pPr>
      <w:spacing w:before="200" w:after="120"/>
      <w:outlineLvl w:val="2"/>
    </w:pPr>
    <w:rPr>
      <w:b/>
      <w:bCs/>
      <w:color w:val="1F4E79"/>
      <w:sz w:val="23"/>
      <w:szCs w:val="23"/>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Revision">
    <w:name w:val="Revision"/>
    <w:hidden/>
    <w:uiPriority w:val="99"/>
    <w:semiHidden/>
    <w:rsid w:val="0055491C"/>
  </w:style>
  <w:style w:type="character" w:styleId="CommentReference">
    <w:name w:val="annotation reference"/>
    <w:basedOn w:val="DefaultParagraphFont"/>
    <w:uiPriority w:val="99"/>
    <w:semiHidden/>
    <w:unhideWhenUsed/>
    <w:rsid w:val="00676514"/>
    <w:rPr>
      <w:sz w:val="16"/>
      <w:szCs w:val="16"/>
    </w:rPr>
  </w:style>
  <w:style w:type="paragraph" w:styleId="CommentText">
    <w:name w:val="annotation text"/>
    <w:basedOn w:val="Normal"/>
    <w:link w:val="CommentTextChar"/>
    <w:uiPriority w:val="99"/>
    <w:unhideWhenUsed/>
    <w:rsid w:val="00676514"/>
    <w:rPr>
      <w:sz w:val="20"/>
      <w:szCs w:val="20"/>
    </w:rPr>
  </w:style>
  <w:style w:type="character" w:customStyle="1" w:styleId="CommentTextChar">
    <w:name w:val="Comment Text Char"/>
    <w:basedOn w:val="DefaultParagraphFont"/>
    <w:link w:val="CommentText"/>
    <w:uiPriority w:val="99"/>
    <w:rsid w:val="00676514"/>
    <w:rPr>
      <w:sz w:val="20"/>
      <w:szCs w:val="20"/>
    </w:rPr>
  </w:style>
  <w:style w:type="paragraph" w:styleId="CommentSubject">
    <w:name w:val="annotation subject"/>
    <w:basedOn w:val="CommentText"/>
    <w:next w:val="CommentText"/>
    <w:link w:val="CommentSubjectChar"/>
    <w:uiPriority w:val="99"/>
    <w:semiHidden/>
    <w:unhideWhenUsed/>
    <w:rsid w:val="00676514"/>
    <w:rPr>
      <w:b/>
      <w:bCs/>
    </w:rPr>
  </w:style>
  <w:style w:type="character" w:customStyle="1" w:styleId="CommentSubjectChar">
    <w:name w:val="Comment Subject Char"/>
    <w:basedOn w:val="CommentTextChar"/>
    <w:link w:val="CommentSubject"/>
    <w:uiPriority w:val="99"/>
    <w:semiHidden/>
    <w:rsid w:val="00676514"/>
    <w:rPr>
      <w:b/>
      <w:bCs/>
      <w:sz w:val="20"/>
      <w:szCs w:val="20"/>
    </w:rPr>
  </w:style>
  <w:style w:type="character" w:styleId="UnresolvedMention">
    <w:name w:val="Unresolved Mention"/>
    <w:basedOn w:val="DefaultParagraphFont"/>
    <w:uiPriority w:val="99"/>
    <w:semiHidden/>
    <w:unhideWhenUsed/>
    <w:rsid w:val="006B3DED"/>
    <w:rPr>
      <w:color w:val="605E5C"/>
      <w:shd w:val="clear" w:color="auto" w:fill="E1DFDD"/>
    </w:rPr>
  </w:style>
  <w:style w:type="paragraph" w:styleId="NormalWeb">
    <w:name w:val="Normal (Web)"/>
    <w:basedOn w:val="Normal"/>
    <w:uiPriority w:val="99"/>
    <w:semiHidden/>
    <w:unhideWhenUsed/>
    <w:rsid w:val="00FC3588"/>
    <w:pPr>
      <w:spacing w:before="100" w:beforeAutospacing="1" w:after="100" w:afterAutospacing="1"/>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2.xml"/><Relationship Id="rId18" Type="http://schemas.openxmlformats.org/officeDocument/2006/relationships/image" Target="media/image5.jpg"/><Relationship Id="rId26" Type="http://schemas.openxmlformats.org/officeDocument/2006/relationships/image" Target="media/image13.jpg"/><Relationship Id="rId3" Type="http://schemas.openxmlformats.org/officeDocument/2006/relationships/styles" Target="styles.xml"/><Relationship Id="rId21" Type="http://schemas.openxmlformats.org/officeDocument/2006/relationships/image" Target="media/image8.jpg"/><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4.jpg"/><Relationship Id="rId25" Type="http://schemas.openxmlformats.org/officeDocument/2006/relationships/image" Target="media/image12.jpg"/><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image" Target="media/image7.jpg"/><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11.jpg"/><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10.jpg"/><Relationship Id="rId28" Type="http://schemas.openxmlformats.org/officeDocument/2006/relationships/header" Target="header4.xml"/><Relationship Id="rId10" Type="http://schemas.openxmlformats.org/officeDocument/2006/relationships/image" Target="media/image3.png"/><Relationship Id="rId19" Type="http://schemas.openxmlformats.org/officeDocument/2006/relationships/image" Target="media/image6.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 Id="rId22" Type="http://schemas.openxmlformats.org/officeDocument/2006/relationships/image" Target="media/image9.jpg"/><Relationship Id="rId27" Type="http://schemas.openxmlformats.org/officeDocument/2006/relationships/image" Target="media/image14.jp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E3CE23-DD01-4B39-ABE1-A86620F443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58</Pages>
  <Words>18236</Words>
  <Characters>103951</Characters>
  <Application>Microsoft Office Word</Application>
  <DocSecurity>0</DocSecurity>
  <Lines>866</Lines>
  <Paragraphs>243</Paragraphs>
  <ScaleCrop>false</ScaleCrop>
  <HeadingPairs>
    <vt:vector size="2" baseType="variant">
      <vt:variant>
        <vt:lpstr>Title</vt:lpstr>
      </vt:variant>
      <vt:variant>
        <vt:i4>1</vt:i4>
      </vt:variant>
    </vt:vector>
  </HeadingPairs>
  <TitlesOfParts>
    <vt:vector size="1" baseType="lpstr">
      <vt:lpstr>Environmental and Social Management Plan (ESMP) – Construction of the MoAD Office Building</vt:lpstr>
    </vt:vector>
  </TitlesOfParts>
  <Company/>
  <LinksUpToDate>false</LinksUpToDate>
  <CharactersWithSpaces>121944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and Social Management Plan (ESMP) – Construction of the MoAD Office Building</dc:title>
  <dc:creator>Abdisamad Yusuf Kahin</dc:creator>
  <dc:description>SL-FSRP (P177816) site-specific ESMP for the MoAD headquarters office building, Hargeisa.</dc:description>
  <cp:lastModifiedBy>Abdisamad Yusuf Kahin</cp:lastModifiedBy>
  <cp:revision>2</cp:revision>
  <dcterms:created xsi:type="dcterms:W3CDTF">2026-10-12T17:08:00Z</dcterms:created>
  <dcterms:modified xsi:type="dcterms:W3CDTF">2026-10-12T17:08:00Z</dcterms:modified>
</cp:coreProperties>
</file>